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tblPr>
      <w:tblGrid>
        <w:gridCol w:w="6348"/>
        <w:gridCol w:w="3222"/>
      </w:tblGrid>
      <w:tr w:rsidR="00661C03" w:rsidRPr="006931E5" w:rsidTr="00661C03">
        <w:tc>
          <w:tcPr>
            <w:tcW w:w="6348" w:type="dxa"/>
            <w:tcBorders>
              <w:top w:val="dashDotStroked" w:sz="24" w:space="0" w:color="auto"/>
              <w:left w:val="dashDotStroked" w:sz="24" w:space="0" w:color="auto"/>
              <w:bottom w:val="dashDotStroked" w:sz="24" w:space="0" w:color="auto"/>
              <w:right w:val="dashDotStroked" w:sz="24" w:space="0" w:color="auto"/>
            </w:tcBorders>
            <w:shd w:val="clear" w:color="auto" w:fill="auto"/>
          </w:tcPr>
          <w:p w:rsidR="00661C03" w:rsidRDefault="00661C03" w:rsidP="00661C03">
            <w:pPr>
              <w:jc w:val="center"/>
              <w:rPr>
                <w:rFonts w:ascii="Calibri" w:eastAsia="Times New Roman" w:hAnsi="Calibri" w:cs="Times New Roman"/>
              </w:rPr>
            </w:pPr>
          </w:p>
          <w:p w:rsidR="00661C03" w:rsidRDefault="00661C03" w:rsidP="00661C03">
            <w:pPr>
              <w:jc w:val="center"/>
              <w:rPr>
                <w:rFonts w:ascii="Calibri" w:eastAsia="Times New Roman" w:hAnsi="Calibri" w:cs="Times New Roman"/>
              </w:rPr>
            </w:pPr>
          </w:p>
          <w:p w:rsidR="00661C03" w:rsidRPr="006931E5" w:rsidRDefault="00661C03" w:rsidP="00661C03">
            <w:pPr>
              <w:jc w:val="center"/>
              <w:rPr>
                <w:rFonts w:ascii="Calibri" w:eastAsia="Times New Roman" w:hAnsi="Calibri" w:cs="Times New Roman"/>
                <w:sz w:val="36"/>
                <w:szCs w:val="36"/>
              </w:rPr>
            </w:pPr>
            <w:r w:rsidRPr="006931E5">
              <w:rPr>
                <w:rFonts w:ascii="Calibri" w:eastAsia="Times New Roman" w:hAnsi="Calibri" w:cs="Times New Roman"/>
                <w:sz w:val="36"/>
                <w:szCs w:val="36"/>
              </w:rPr>
              <w:t>«ВЕРХ-КОЕНСКИЙ ВЕСТНИК»</w:t>
            </w:r>
          </w:p>
          <w:p w:rsidR="00661C03" w:rsidRPr="00AC21DA" w:rsidRDefault="00661C03" w:rsidP="00661C03">
            <w:pPr>
              <w:jc w:val="center"/>
              <w:rPr>
                <w:rFonts w:ascii="Calibri" w:eastAsia="Times New Roman" w:hAnsi="Calibri" w:cs="Times New Roman"/>
              </w:rPr>
            </w:pPr>
          </w:p>
        </w:tc>
        <w:tc>
          <w:tcPr>
            <w:tcW w:w="3222" w:type="dxa"/>
            <w:tcBorders>
              <w:top w:val="dashDotStroked" w:sz="24" w:space="0" w:color="auto"/>
              <w:left w:val="dashDotStroked" w:sz="24" w:space="0" w:color="auto"/>
              <w:bottom w:val="dashDotStroked" w:sz="24" w:space="0" w:color="auto"/>
              <w:right w:val="dashDotStroked" w:sz="24" w:space="0" w:color="auto"/>
            </w:tcBorders>
            <w:shd w:val="clear" w:color="auto" w:fill="auto"/>
          </w:tcPr>
          <w:p w:rsidR="00661C03" w:rsidRPr="006931E5" w:rsidRDefault="00661C03" w:rsidP="00661C03">
            <w:pPr>
              <w:rPr>
                <w:rFonts w:ascii="Calibri" w:eastAsia="Times New Roman" w:hAnsi="Calibri" w:cs="Times New Roman"/>
                <w:sz w:val="18"/>
                <w:szCs w:val="18"/>
              </w:rPr>
            </w:pPr>
            <w:r>
              <w:rPr>
                <w:rFonts w:ascii="Calibri" w:eastAsia="Times New Roman" w:hAnsi="Calibri" w:cs="Times New Roman"/>
                <w:sz w:val="18"/>
                <w:szCs w:val="18"/>
              </w:rPr>
              <w:t xml:space="preserve">№ 9 </w:t>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vanish/>
                <w:sz w:val="18"/>
                <w:szCs w:val="18"/>
              </w:rPr>
              <w:pgNum/>
            </w:r>
            <w:r w:rsidRPr="006931E5">
              <w:rPr>
                <w:rFonts w:ascii="Calibri" w:eastAsia="Times New Roman" w:hAnsi="Calibri" w:cs="Times New Roman"/>
                <w:sz w:val="18"/>
                <w:szCs w:val="18"/>
              </w:rPr>
              <w:t xml:space="preserve"> от</w:t>
            </w:r>
            <w:r>
              <w:rPr>
                <w:rFonts w:ascii="Calibri" w:eastAsia="Times New Roman" w:hAnsi="Calibri" w:cs="Times New Roman"/>
                <w:sz w:val="18"/>
                <w:szCs w:val="18"/>
              </w:rPr>
              <w:t xml:space="preserve"> 02</w:t>
            </w:r>
            <w:r w:rsidRPr="006931E5">
              <w:rPr>
                <w:rFonts w:ascii="Calibri" w:eastAsia="Times New Roman" w:hAnsi="Calibri" w:cs="Times New Roman"/>
                <w:sz w:val="18"/>
                <w:szCs w:val="18"/>
              </w:rPr>
              <w:t>.</w:t>
            </w:r>
            <w:r>
              <w:rPr>
                <w:rFonts w:ascii="Calibri" w:eastAsia="Times New Roman" w:hAnsi="Calibri" w:cs="Times New Roman"/>
                <w:sz w:val="18"/>
                <w:szCs w:val="18"/>
              </w:rPr>
              <w:t>08</w:t>
            </w:r>
            <w:r w:rsidRPr="006931E5">
              <w:rPr>
                <w:rFonts w:ascii="Calibri" w:eastAsia="Times New Roman" w:hAnsi="Calibri" w:cs="Times New Roman"/>
                <w:sz w:val="18"/>
                <w:szCs w:val="18"/>
              </w:rPr>
              <w:t>.201</w:t>
            </w:r>
            <w:r>
              <w:rPr>
                <w:rFonts w:ascii="Calibri" w:eastAsia="Times New Roman" w:hAnsi="Calibri" w:cs="Times New Roman"/>
                <w:sz w:val="18"/>
                <w:szCs w:val="18"/>
              </w:rPr>
              <w:t>9</w:t>
            </w:r>
          </w:p>
          <w:p w:rsidR="00661C03" w:rsidRPr="006931E5" w:rsidRDefault="00661C03" w:rsidP="00661C03">
            <w:pPr>
              <w:rPr>
                <w:rFonts w:ascii="Calibri" w:eastAsia="Times New Roman" w:hAnsi="Calibri" w:cs="Times New Roman"/>
                <w:sz w:val="18"/>
                <w:szCs w:val="18"/>
              </w:rPr>
            </w:pPr>
            <w:r w:rsidRPr="006931E5">
              <w:rPr>
                <w:rFonts w:ascii="Calibri" w:eastAsia="Times New Roman" w:hAnsi="Calibri" w:cs="Times New Roman"/>
                <w:sz w:val="18"/>
                <w:szCs w:val="18"/>
              </w:rPr>
              <w:t>Учредитель газеты:</w:t>
            </w:r>
          </w:p>
          <w:p w:rsidR="00661C03" w:rsidRPr="006931E5" w:rsidRDefault="00661C03" w:rsidP="00661C03">
            <w:pPr>
              <w:rPr>
                <w:rFonts w:ascii="Calibri" w:eastAsia="Times New Roman" w:hAnsi="Calibri" w:cs="Times New Roman"/>
                <w:sz w:val="18"/>
                <w:szCs w:val="18"/>
              </w:rPr>
            </w:pPr>
            <w:r w:rsidRPr="006931E5">
              <w:rPr>
                <w:rFonts w:ascii="Calibri" w:eastAsia="Times New Roman" w:hAnsi="Calibri" w:cs="Times New Roman"/>
                <w:sz w:val="18"/>
                <w:szCs w:val="18"/>
              </w:rPr>
              <w:t>администрация Верх-Коенского сельсовета Искитимского района Новосибирской области, Совет депутатов Верх-Коенского сельсовета Искитимского района Новосибирской области</w:t>
            </w:r>
          </w:p>
        </w:tc>
      </w:tr>
    </w:tbl>
    <w:p w:rsidR="00661C03" w:rsidRPr="00661C03" w:rsidRDefault="00661C03" w:rsidP="00661C03">
      <w:pPr>
        <w:pStyle w:val="a3"/>
        <w:jc w:val="center"/>
        <w:rPr>
          <w:rFonts w:ascii="Times New Roman" w:hAnsi="Times New Roman" w:cs="Times New Roman"/>
          <w:b/>
          <w:sz w:val="18"/>
          <w:szCs w:val="18"/>
        </w:rPr>
      </w:pPr>
      <w:r w:rsidRPr="00661C03">
        <w:rPr>
          <w:rFonts w:ascii="Times New Roman" w:hAnsi="Times New Roman" w:cs="Times New Roman"/>
          <w:b/>
          <w:sz w:val="18"/>
          <w:szCs w:val="18"/>
        </w:rPr>
        <w:t>АДМИНИСТРАЦИЯ ВЕРХ-КОЕНСКОГО СЕЛЬСОВЕТА</w:t>
      </w:r>
    </w:p>
    <w:p w:rsidR="00661C03" w:rsidRPr="00661C03" w:rsidRDefault="00661C03" w:rsidP="00661C03">
      <w:pPr>
        <w:pStyle w:val="a3"/>
        <w:jc w:val="center"/>
        <w:rPr>
          <w:rFonts w:ascii="Times New Roman" w:hAnsi="Times New Roman" w:cs="Times New Roman"/>
          <w:sz w:val="18"/>
          <w:szCs w:val="18"/>
        </w:rPr>
      </w:pPr>
      <w:r w:rsidRPr="00661C03">
        <w:rPr>
          <w:rFonts w:ascii="Times New Roman" w:hAnsi="Times New Roman" w:cs="Times New Roman"/>
          <w:b/>
          <w:sz w:val="18"/>
          <w:szCs w:val="18"/>
        </w:rPr>
        <w:t xml:space="preserve">ИСКИТИМСКОГО РАЙОНА </w:t>
      </w:r>
      <w:r w:rsidRPr="00661C03">
        <w:rPr>
          <w:rFonts w:ascii="Times New Roman" w:hAnsi="Times New Roman" w:cs="Times New Roman"/>
          <w:sz w:val="18"/>
          <w:szCs w:val="18"/>
        </w:rPr>
        <w:t xml:space="preserve"> </w:t>
      </w:r>
      <w:r w:rsidRPr="00661C03">
        <w:rPr>
          <w:rFonts w:ascii="Times New Roman" w:hAnsi="Times New Roman" w:cs="Times New Roman"/>
          <w:b/>
          <w:sz w:val="18"/>
          <w:szCs w:val="18"/>
        </w:rPr>
        <w:t>НОВОСИБИРСКОЙ ОБЛАСТИ</w:t>
      </w:r>
    </w:p>
    <w:p w:rsidR="00661C03" w:rsidRPr="00661C03" w:rsidRDefault="00661C03" w:rsidP="00661C03">
      <w:pPr>
        <w:pStyle w:val="a3"/>
        <w:jc w:val="center"/>
        <w:rPr>
          <w:rFonts w:ascii="Times New Roman" w:hAnsi="Times New Roman" w:cs="Times New Roman"/>
          <w:b/>
          <w:sz w:val="18"/>
          <w:szCs w:val="18"/>
        </w:rPr>
      </w:pPr>
      <w:r w:rsidRPr="00661C03">
        <w:rPr>
          <w:rFonts w:ascii="Times New Roman" w:hAnsi="Times New Roman" w:cs="Times New Roman"/>
          <w:b/>
          <w:sz w:val="18"/>
          <w:szCs w:val="18"/>
        </w:rPr>
        <w:t>ПОСТАНОВЛЕНИЕ</w:t>
      </w:r>
    </w:p>
    <w:p w:rsidR="00661C03" w:rsidRPr="00661C03" w:rsidRDefault="00661C03" w:rsidP="00661C03">
      <w:pPr>
        <w:pStyle w:val="a3"/>
        <w:jc w:val="center"/>
        <w:rPr>
          <w:rFonts w:ascii="Times New Roman" w:hAnsi="Times New Roman" w:cs="Times New Roman"/>
          <w:sz w:val="18"/>
          <w:szCs w:val="18"/>
          <w:u w:val="single"/>
        </w:rPr>
      </w:pPr>
      <w:r w:rsidRPr="00661C03">
        <w:rPr>
          <w:rFonts w:ascii="Times New Roman" w:hAnsi="Times New Roman" w:cs="Times New Roman"/>
          <w:sz w:val="18"/>
          <w:szCs w:val="18"/>
          <w:u w:val="single"/>
        </w:rPr>
        <w:t>02.07.2019 № 84</w:t>
      </w:r>
    </w:p>
    <w:p w:rsidR="00661C03" w:rsidRPr="00661C03" w:rsidRDefault="00661C03" w:rsidP="00661C03">
      <w:pPr>
        <w:pStyle w:val="a3"/>
        <w:jc w:val="center"/>
        <w:rPr>
          <w:rFonts w:ascii="Times New Roman" w:hAnsi="Times New Roman" w:cs="Times New Roman"/>
          <w:sz w:val="18"/>
          <w:szCs w:val="18"/>
        </w:rPr>
      </w:pPr>
      <w:r w:rsidRPr="00661C03">
        <w:rPr>
          <w:rFonts w:ascii="Times New Roman" w:hAnsi="Times New Roman" w:cs="Times New Roman"/>
          <w:sz w:val="18"/>
          <w:szCs w:val="18"/>
        </w:rPr>
        <w:t>с. Верх-Коен</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Об утверждении Порядка заключения договоров (соглашений) о предоставлении субсидий из местного бюджета юридическим лицам (за исключением субсидий муниципальным учреждениям) на срок, превышающий срок действия лимитов бюджетных обязательств</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В соответствии с </w:t>
      </w:r>
      <w:proofErr w:type="gramStart"/>
      <w:r w:rsidRPr="00661C03">
        <w:rPr>
          <w:rFonts w:ascii="Times New Roman" w:hAnsi="Times New Roman" w:cs="Times New Roman"/>
          <w:sz w:val="18"/>
          <w:szCs w:val="18"/>
        </w:rPr>
        <w:t>ч</w:t>
      </w:r>
      <w:proofErr w:type="gramEnd"/>
      <w:r w:rsidRPr="00661C03">
        <w:rPr>
          <w:rFonts w:ascii="Times New Roman" w:hAnsi="Times New Roman" w:cs="Times New Roman"/>
          <w:sz w:val="18"/>
          <w:szCs w:val="18"/>
        </w:rPr>
        <w:t>. 9 статьи 78 Бюджетного кодекса Российской Федерации,  администрация Верх-Коенского сельсовета Искитимского района Новосибирской области</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ПОСТАНОВЛЯЕТ:</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1.Утвердить Порядок заключения договоров (соглашений) о предоставлении субсидий из местного бюджета юридическим лицам (за исключением субсидий муниципальным учреждениям) на срок, превышающий срок действия лимитов бюджетных обязательств.</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w:t>
      </w:r>
      <w:r w:rsidRPr="00661C03">
        <w:rPr>
          <w:rFonts w:ascii="Times New Roman" w:hAnsi="Times New Roman" w:cs="Times New Roman"/>
          <w:sz w:val="18"/>
          <w:szCs w:val="18"/>
        </w:rPr>
        <w:tab/>
        <w:t>Опубликовать настоящее постановление в периодическом печатном издании «Верх-Коенский вестник» и разместить на официальном сайте администрации Верх-Коенского сельсовета Искитимского района   Новосибирской области в сети «Интернет».</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3.</w:t>
      </w:r>
      <w:r w:rsidRPr="00661C03">
        <w:rPr>
          <w:rFonts w:ascii="Times New Roman" w:hAnsi="Times New Roman" w:cs="Times New Roman"/>
          <w:sz w:val="18"/>
          <w:szCs w:val="18"/>
        </w:rPr>
        <w:tab/>
      </w:r>
      <w:proofErr w:type="gramStart"/>
      <w:r w:rsidRPr="00661C03">
        <w:rPr>
          <w:rFonts w:ascii="Times New Roman" w:hAnsi="Times New Roman" w:cs="Times New Roman"/>
          <w:sz w:val="18"/>
          <w:szCs w:val="18"/>
        </w:rPr>
        <w:t>Контроль за</w:t>
      </w:r>
      <w:proofErr w:type="gramEnd"/>
      <w:r w:rsidRPr="00661C03">
        <w:rPr>
          <w:rFonts w:ascii="Times New Roman" w:hAnsi="Times New Roman" w:cs="Times New Roman"/>
          <w:sz w:val="18"/>
          <w:szCs w:val="18"/>
        </w:rPr>
        <w:t xml:space="preserve"> исполнением настоящего постановления оставляю за собой</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       Глава Верх-Коенского сельсовета                                            В.Н.Соловьенко</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Искитимского района Новосибирской области</w:t>
      </w:r>
    </w:p>
    <w:p w:rsidR="00661C03" w:rsidRPr="00661C03" w:rsidRDefault="00661C03" w:rsidP="00661C03">
      <w:pPr>
        <w:pStyle w:val="a3"/>
        <w:jc w:val="right"/>
        <w:rPr>
          <w:rFonts w:ascii="Times New Roman" w:hAnsi="Times New Roman" w:cs="Times New Roman"/>
          <w:sz w:val="18"/>
          <w:szCs w:val="18"/>
        </w:rPr>
      </w:pPr>
      <w:r w:rsidRPr="00661C03">
        <w:rPr>
          <w:rFonts w:ascii="Times New Roman" w:hAnsi="Times New Roman" w:cs="Times New Roman"/>
          <w:sz w:val="18"/>
          <w:szCs w:val="18"/>
        </w:rPr>
        <w:t>УТВЕРЖДЕН</w:t>
      </w:r>
    </w:p>
    <w:p w:rsidR="00661C03" w:rsidRPr="00661C03" w:rsidRDefault="00661C03" w:rsidP="00661C03">
      <w:pPr>
        <w:pStyle w:val="a3"/>
        <w:jc w:val="right"/>
        <w:rPr>
          <w:rFonts w:ascii="Times New Roman" w:hAnsi="Times New Roman" w:cs="Times New Roman"/>
          <w:sz w:val="18"/>
          <w:szCs w:val="18"/>
        </w:rPr>
      </w:pPr>
      <w:r w:rsidRPr="00661C03">
        <w:rPr>
          <w:rFonts w:ascii="Times New Roman" w:hAnsi="Times New Roman" w:cs="Times New Roman"/>
          <w:sz w:val="18"/>
          <w:szCs w:val="18"/>
        </w:rPr>
        <w:t xml:space="preserve">постановлением администрации </w:t>
      </w:r>
    </w:p>
    <w:p w:rsidR="00661C03" w:rsidRPr="00661C03" w:rsidRDefault="00661C03" w:rsidP="00661C03">
      <w:pPr>
        <w:pStyle w:val="a3"/>
        <w:jc w:val="right"/>
        <w:rPr>
          <w:rFonts w:ascii="Times New Roman" w:hAnsi="Times New Roman" w:cs="Times New Roman"/>
          <w:sz w:val="18"/>
          <w:szCs w:val="18"/>
        </w:rPr>
      </w:pPr>
      <w:r w:rsidRPr="00661C03">
        <w:rPr>
          <w:rFonts w:ascii="Times New Roman" w:hAnsi="Times New Roman" w:cs="Times New Roman"/>
          <w:sz w:val="18"/>
          <w:szCs w:val="18"/>
        </w:rPr>
        <w:t xml:space="preserve">Верх-Коенского сельсовета </w:t>
      </w:r>
    </w:p>
    <w:p w:rsidR="00661C03" w:rsidRPr="00661C03" w:rsidRDefault="00661C03" w:rsidP="00661C03">
      <w:pPr>
        <w:pStyle w:val="a3"/>
        <w:jc w:val="right"/>
        <w:rPr>
          <w:rFonts w:ascii="Times New Roman" w:hAnsi="Times New Roman" w:cs="Times New Roman"/>
          <w:sz w:val="18"/>
          <w:szCs w:val="18"/>
        </w:rPr>
      </w:pPr>
      <w:r w:rsidRPr="00661C03">
        <w:rPr>
          <w:rFonts w:ascii="Times New Roman" w:hAnsi="Times New Roman" w:cs="Times New Roman"/>
          <w:sz w:val="18"/>
          <w:szCs w:val="18"/>
        </w:rPr>
        <w:t>Искитимского района   Новосибирской области</w:t>
      </w:r>
    </w:p>
    <w:p w:rsidR="00661C03" w:rsidRPr="00661C03" w:rsidRDefault="00661C03" w:rsidP="00661C03">
      <w:pPr>
        <w:pStyle w:val="a3"/>
        <w:jc w:val="right"/>
        <w:rPr>
          <w:rFonts w:ascii="Times New Roman" w:hAnsi="Times New Roman" w:cs="Times New Roman"/>
          <w:sz w:val="18"/>
          <w:szCs w:val="18"/>
        </w:rPr>
      </w:pPr>
      <w:r w:rsidRPr="00661C03">
        <w:rPr>
          <w:rFonts w:ascii="Times New Roman" w:hAnsi="Times New Roman" w:cs="Times New Roman"/>
          <w:sz w:val="18"/>
          <w:szCs w:val="18"/>
        </w:rPr>
        <w:t>от  02.07.2019 № 84</w:t>
      </w:r>
    </w:p>
    <w:p w:rsidR="00661C03" w:rsidRPr="00661C03" w:rsidRDefault="00661C03" w:rsidP="00661C03">
      <w:pPr>
        <w:pStyle w:val="a3"/>
        <w:jc w:val="center"/>
        <w:rPr>
          <w:rFonts w:ascii="Times New Roman" w:hAnsi="Times New Roman" w:cs="Times New Roman"/>
          <w:b/>
          <w:sz w:val="18"/>
          <w:szCs w:val="18"/>
        </w:rPr>
      </w:pPr>
      <w:r w:rsidRPr="00661C03">
        <w:rPr>
          <w:rFonts w:ascii="Times New Roman" w:hAnsi="Times New Roman" w:cs="Times New Roman"/>
          <w:b/>
          <w:sz w:val="18"/>
          <w:szCs w:val="18"/>
        </w:rPr>
        <w:t>ПОРЯДОК</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b/>
          <w:sz w:val="18"/>
          <w:szCs w:val="18"/>
        </w:rPr>
        <w:t>заключения договоров (соглашений) о предоставлении субсидий из местного бюджета юридическим лицам (за исключением субсидий муниципальным учреждениям) на срок, превышающий срок действия лимитов бюджетных обязательств</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1. Настоящий Порядок разработан в соответствии с </w:t>
      </w:r>
      <w:proofErr w:type="gramStart"/>
      <w:r w:rsidRPr="00661C03">
        <w:rPr>
          <w:rFonts w:ascii="Times New Roman" w:hAnsi="Times New Roman" w:cs="Times New Roman"/>
          <w:sz w:val="18"/>
          <w:szCs w:val="18"/>
        </w:rPr>
        <w:t>ч</w:t>
      </w:r>
      <w:proofErr w:type="gramEnd"/>
      <w:r w:rsidRPr="00661C03">
        <w:rPr>
          <w:rFonts w:ascii="Times New Roman" w:hAnsi="Times New Roman" w:cs="Times New Roman"/>
          <w:sz w:val="18"/>
          <w:szCs w:val="18"/>
        </w:rPr>
        <w:t>. 9 статьи 78 Бюджетного кодекса Российской Федерации и устанавливает случаи и порядок заключения договоров (соглашений) о предоставлении из местного бюджета субсидий юридическим лицам (за исключением субсидий муниципальным учреждениям) (далее - субсидии юридическим лицам) на срок, превышающий срок действия лимитов бюджетных обязательств.</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2.Заключение договоров (соглашений) о предоставлении субсидий юридическим лицам на срок, превышающий срок действия лимитов бюджетных обязательств осуществляется в случаях предоставления субсидий:</w:t>
      </w:r>
    </w:p>
    <w:p w:rsidR="00661C03" w:rsidRPr="00661C03" w:rsidRDefault="00661C03" w:rsidP="00661C03">
      <w:pPr>
        <w:pStyle w:val="a3"/>
        <w:rPr>
          <w:rFonts w:ascii="Times New Roman" w:hAnsi="Times New Roman" w:cs="Times New Roman"/>
          <w:sz w:val="18"/>
          <w:szCs w:val="18"/>
        </w:rPr>
      </w:pPr>
      <w:proofErr w:type="gramStart"/>
      <w:r w:rsidRPr="00661C03">
        <w:rPr>
          <w:rFonts w:ascii="Times New Roman" w:hAnsi="Times New Roman" w:cs="Times New Roman"/>
          <w:sz w:val="18"/>
          <w:szCs w:val="18"/>
        </w:rPr>
        <w:t>а) юридическим лицам (за исключением субсидий муниципальным учреждениям) – производителям товаров, товаров,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roofErr w:type="gramEnd"/>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shd w:val="clear" w:color="auto" w:fill="FFFFFF"/>
        </w:rPr>
        <w:t>б)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3. Решения о заключении договоров (соглашений) в соответствии с настоящим порядком, принимаются в целях заключения договоров (соглашений), предусматривающих возникновение расходных обязательств местного бюджета на срок, превышающий срок действия доведенных до получателя бюджетных средств лимитов бюджетных обязательств на предоставление субсидий юридическим лицам.</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4. Подготовка проекта решения о заключении договоров (соглашений) осуществляется главными распорядителями средств местного бюджета   (далее – инициатор).</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5. Решение о заключении договоров (соглашений) о предоставлении субсидий юридическим лицам</w:t>
      </w:r>
      <w:r w:rsidRPr="00661C03">
        <w:rPr>
          <w:rFonts w:ascii="Times New Roman" w:hAnsi="Times New Roman" w:cs="Times New Roman"/>
          <w:color w:val="FF0000"/>
          <w:sz w:val="18"/>
          <w:szCs w:val="18"/>
        </w:rPr>
        <w:t xml:space="preserve"> </w:t>
      </w:r>
      <w:r w:rsidRPr="00661C03">
        <w:rPr>
          <w:rFonts w:ascii="Times New Roman" w:hAnsi="Times New Roman" w:cs="Times New Roman"/>
          <w:sz w:val="18"/>
          <w:szCs w:val="18"/>
        </w:rPr>
        <w:t>на срок, превышающий срок действия лимитов бюджетных обязательств, принимается в форме постановления администрации  Верх-Коенского сельсовета Искитимского района Новосибирской области (</w:t>
      </w:r>
      <w:proofErr w:type="spellStart"/>
      <w:r w:rsidRPr="00661C03">
        <w:rPr>
          <w:rFonts w:ascii="Times New Roman" w:hAnsi="Times New Roman" w:cs="Times New Roman"/>
          <w:sz w:val="18"/>
          <w:szCs w:val="18"/>
        </w:rPr>
        <w:t>далее-проект</w:t>
      </w:r>
      <w:proofErr w:type="spellEnd"/>
      <w:r w:rsidRPr="00661C03">
        <w:rPr>
          <w:rFonts w:ascii="Times New Roman" w:hAnsi="Times New Roman" w:cs="Times New Roman"/>
          <w:sz w:val="18"/>
          <w:szCs w:val="18"/>
        </w:rPr>
        <w:t xml:space="preserve"> постановления).</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6. Проект постановления должен содержать следующую информацию:</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а) наименование юридического лица, которому предоставляется субсидия;</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б) цель и условия предоставления субсидии;</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в) предполагаемый (предельный) размер средств местного бюджета для предоставления субсидии с разбивкой по годам предоставления субсидии;</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lastRenderedPageBreak/>
        <w:t xml:space="preserve">г) срок действия договора (соглашения); </w:t>
      </w:r>
    </w:p>
    <w:p w:rsidR="00661C03" w:rsidRPr="00661C03" w:rsidRDefault="00661C03" w:rsidP="00661C03">
      <w:pPr>
        <w:pStyle w:val="a3"/>
        <w:rPr>
          <w:rFonts w:ascii="Times New Roman" w:hAnsi="Times New Roman" w:cs="Times New Roman"/>
          <w:sz w:val="18"/>
          <w:szCs w:val="18"/>
        </w:rPr>
      </w:pPr>
      <w:proofErr w:type="spellStart"/>
      <w:r w:rsidRPr="00661C03">
        <w:rPr>
          <w:rFonts w:ascii="Times New Roman" w:hAnsi="Times New Roman" w:cs="Times New Roman"/>
          <w:sz w:val="18"/>
          <w:szCs w:val="18"/>
        </w:rPr>
        <w:t>д</w:t>
      </w:r>
      <w:proofErr w:type="spellEnd"/>
      <w:r w:rsidRPr="00661C03">
        <w:rPr>
          <w:rFonts w:ascii="Times New Roman" w:hAnsi="Times New Roman" w:cs="Times New Roman"/>
          <w:sz w:val="18"/>
          <w:szCs w:val="18"/>
        </w:rPr>
        <w:t xml:space="preserve">) порядок внесения изменений в договор (соглашение) в случае уменьшения ранее доведенных в установленном порядке до получателя средств местного бюджета лимитов бюджетных обязательств на предоставление субсидии. </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В случае принятия решения о заключении нескольких договоров (соглашений) о предоставлении субсидий юридическим лицам аналогичная информация должна содержаться в отношении каждого юридического лица.</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7. Проект постановления о принятии решения о предоставлении субсидий юридическим лицам должен соответствовать следующим требованиям:</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а) распределение предполагаемого (предельного) размера средств местного бюджета для предоставления субсидий в очередном (текущем) финансовом году и плановом периоде не должно превышать объем бюджетных ассигнований, предусмотренных решением   о местном бюджете на очередной финансовый год и на плановый период для предоставления субсидий;</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б) распределение предполагаемого (предельного) размера средств местного бюджета для предоставления субсидий в рамках муниципальной программы не должно превышать в пределах срока реализации этой муниципальной программы объем ресурсного обеспечения реализации соответствующих мероприятий программы;</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в) распределение предельного размера сре</w:t>
      </w:r>
      <w:proofErr w:type="gramStart"/>
      <w:r w:rsidRPr="00661C03">
        <w:rPr>
          <w:rFonts w:ascii="Times New Roman" w:hAnsi="Times New Roman" w:cs="Times New Roman"/>
          <w:sz w:val="18"/>
          <w:szCs w:val="18"/>
        </w:rPr>
        <w:t>дств в р</w:t>
      </w:r>
      <w:proofErr w:type="gramEnd"/>
      <w:r w:rsidRPr="00661C03">
        <w:rPr>
          <w:rFonts w:ascii="Times New Roman" w:hAnsi="Times New Roman" w:cs="Times New Roman"/>
          <w:sz w:val="18"/>
          <w:szCs w:val="18"/>
        </w:rPr>
        <w:t xml:space="preserve">амках </w:t>
      </w:r>
      <w:proofErr w:type="spellStart"/>
      <w:r w:rsidRPr="00661C03">
        <w:rPr>
          <w:rFonts w:ascii="Times New Roman" w:hAnsi="Times New Roman" w:cs="Times New Roman"/>
          <w:sz w:val="18"/>
          <w:szCs w:val="18"/>
        </w:rPr>
        <w:t>непрограммных</w:t>
      </w:r>
      <w:proofErr w:type="spellEnd"/>
      <w:r w:rsidRPr="00661C03">
        <w:rPr>
          <w:rFonts w:ascii="Times New Roman" w:hAnsi="Times New Roman" w:cs="Times New Roman"/>
          <w:sz w:val="18"/>
          <w:szCs w:val="18"/>
        </w:rPr>
        <w:t xml:space="preserve"> направлений деятельности органов местного самоуправления не должно превышать за пределами планового периода (по каждому году) максимальный годовой размер средств местного бюджета для предоставления субсидий, предусмотренный на эти цели в очередном (текущем) финансовом году и плановом периоде;</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9. Постановление о предоставлении субсидий юридическим лицам на срок, превышающий срок действия лимитов бюджетных обязатель</w:t>
      </w:r>
      <w:proofErr w:type="gramStart"/>
      <w:r w:rsidRPr="00661C03">
        <w:rPr>
          <w:rFonts w:ascii="Times New Roman" w:hAnsi="Times New Roman" w:cs="Times New Roman"/>
          <w:sz w:val="18"/>
          <w:szCs w:val="18"/>
        </w:rPr>
        <w:t>ств пр</w:t>
      </w:r>
      <w:proofErr w:type="gramEnd"/>
      <w:r w:rsidRPr="00661C03">
        <w:rPr>
          <w:rFonts w:ascii="Times New Roman" w:hAnsi="Times New Roman" w:cs="Times New Roman"/>
          <w:sz w:val="18"/>
          <w:szCs w:val="18"/>
        </w:rPr>
        <w:t xml:space="preserve">едставляется  на подпись Главе. После подписания проекта постановления, дальнейшая процедура предоставления субсидий   осуществляется в соответствии с муниципальными нормативными правовыми актами, определяющими порядок предоставления  субсидий. </w:t>
      </w:r>
    </w:p>
    <w:p w:rsidR="00661C03" w:rsidRPr="00661C03" w:rsidRDefault="00661C03" w:rsidP="00661C03">
      <w:pPr>
        <w:pStyle w:val="a3"/>
        <w:jc w:val="center"/>
        <w:rPr>
          <w:rFonts w:ascii="Times New Roman" w:hAnsi="Times New Roman" w:cs="Times New Roman"/>
          <w:sz w:val="18"/>
          <w:szCs w:val="18"/>
          <w:lang w:eastAsia="ru-RU"/>
        </w:rPr>
      </w:pPr>
      <w:r w:rsidRPr="00661C03">
        <w:rPr>
          <w:rFonts w:ascii="Times New Roman" w:hAnsi="Times New Roman" w:cs="Times New Roman"/>
          <w:sz w:val="18"/>
          <w:szCs w:val="18"/>
          <w:lang w:eastAsia="ru-RU"/>
        </w:rPr>
        <w:t>АДМИНИСТРАЦИЯ ВЕРХ-КОЕНСКОГО СЕЛЬСОВЕТА</w:t>
      </w:r>
    </w:p>
    <w:p w:rsidR="00661C03" w:rsidRPr="00661C03" w:rsidRDefault="00661C03" w:rsidP="00661C03">
      <w:pPr>
        <w:pStyle w:val="a3"/>
        <w:jc w:val="center"/>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ИСКИТИМСКОГО РАЙОНА НОВОСИБИРСКОЙ ОБЛАСТИ</w:t>
      </w:r>
    </w:p>
    <w:p w:rsidR="00661C03" w:rsidRPr="00661C03" w:rsidRDefault="00661C03" w:rsidP="00661C03">
      <w:pPr>
        <w:pStyle w:val="a3"/>
        <w:jc w:val="center"/>
        <w:rPr>
          <w:rFonts w:ascii="Times New Roman" w:hAnsi="Times New Roman" w:cs="Times New Roman"/>
          <w:b/>
          <w:color w:val="000000"/>
          <w:sz w:val="18"/>
          <w:szCs w:val="18"/>
          <w:lang w:eastAsia="ru-RU"/>
        </w:rPr>
      </w:pPr>
      <w:r w:rsidRPr="00661C03">
        <w:rPr>
          <w:rFonts w:ascii="Times New Roman" w:hAnsi="Times New Roman" w:cs="Times New Roman"/>
          <w:b/>
          <w:color w:val="000000"/>
          <w:sz w:val="18"/>
          <w:szCs w:val="18"/>
          <w:lang w:eastAsia="ru-RU"/>
        </w:rPr>
        <w:t>ПОСТАНОВЛЕНИЕ</w:t>
      </w:r>
    </w:p>
    <w:p w:rsidR="00661C03" w:rsidRPr="00661C03" w:rsidRDefault="00661C03" w:rsidP="00661C03">
      <w:pPr>
        <w:pStyle w:val="a3"/>
        <w:jc w:val="center"/>
        <w:rPr>
          <w:rFonts w:ascii="Times New Roman" w:hAnsi="Times New Roman" w:cs="Times New Roman"/>
          <w:color w:val="000000"/>
          <w:sz w:val="18"/>
          <w:szCs w:val="18"/>
          <w:u w:val="single"/>
          <w:lang w:eastAsia="ru-RU"/>
        </w:rPr>
      </w:pPr>
      <w:r w:rsidRPr="00661C03">
        <w:rPr>
          <w:rFonts w:ascii="Times New Roman" w:hAnsi="Times New Roman" w:cs="Times New Roman"/>
          <w:color w:val="000000"/>
          <w:sz w:val="18"/>
          <w:szCs w:val="18"/>
          <w:u w:val="single"/>
          <w:lang w:eastAsia="ru-RU"/>
        </w:rPr>
        <w:t>02.07.2019 № 85</w:t>
      </w:r>
    </w:p>
    <w:p w:rsidR="00661C03" w:rsidRPr="00661C03" w:rsidRDefault="00661C03" w:rsidP="00661C03">
      <w:pPr>
        <w:pStyle w:val="a3"/>
        <w:jc w:val="center"/>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с. Верх-Коен</w:t>
      </w:r>
    </w:p>
    <w:p w:rsidR="00661C03" w:rsidRPr="00661C03" w:rsidRDefault="00661C03" w:rsidP="00661C03">
      <w:pPr>
        <w:pStyle w:val="a3"/>
        <w:rPr>
          <w:rFonts w:ascii="Times New Roman" w:hAnsi="Times New Roman" w:cs="Times New Roman"/>
          <w:bCs/>
          <w:color w:val="000000"/>
          <w:kern w:val="36"/>
          <w:sz w:val="18"/>
          <w:szCs w:val="18"/>
          <w:lang w:eastAsia="ru-RU"/>
        </w:rPr>
      </w:pPr>
      <w:r w:rsidRPr="00661C03">
        <w:rPr>
          <w:rFonts w:ascii="Times New Roman" w:hAnsi="Times New Roman" w:cs="Times New Roman"/>
          <w:color w:val="000000"/>
          <w:sz w:val="18"/>
          <w:szCs w:val="18"/>
          <w:lang w:eastAsia="ru-RU"/>
        </w:rPr>
        <w:t xml:space="preserve">Об утверждении административного регламента </w:t>
      </w:r>
      <w:r w:rsidRPr="00661C03">
        <w:rPr>
          <w:rFonts w:ascii="Times New Roman" w:hAnsi="Times New Roman" w:cs="Times New Roman"/>
          <w:bCs/>
          <w:color w:val="000000"/>
          <w:sz w:val="18"/>
          <w:szCs w:val="18"/>
          <w:lang w:eastAsia="ru-RU"/>
        </w:rPr>
        <w:t xml:space="preserve">предоставления муниципальной услуги </w:t>
      </w:r>
      <w:r w:rsidRPr="00661C03">
        <w:rPr>
          <w:rFonts w:ascii="Times New Roman" w:hAnsi="Times New Roman" w:cs="Times New Roman"/>
          <w:bCs/>
          <w:color w:val="000000"/>
          <w:kern w:val="36"/>
          <w:sz w:val="18"/>
          <w:szCs w:val="18"/>
          <w:lang w:eastAsia="ru-RU"/>
        </w:rPr>
        <w:t xml:space="preserve">по </w:t>
      </w:r>
      <w:r w:rsidRPr="00661C03">
        <w:rPr>
          <w:rFonts w:ascii="Times New Roman" w:hAnsi="Times New Roman" w:cs="Times New Roman"/>
          <w:color w:val="000000"/>
          <w:sz w:val="18"/>
          <w:szCs w:val="18"/>
          <w:lang w:eastAsia="ru-RU"/>
        </w:rPr>
        <w:t>предоставлению земельного участка для погребения умершего</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Руководствуясь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Pr="00661C03">
        <w:rPr>
          <w:rFonts w:ascii="Times New Roman" w:hAnsi="Times New Roman" w:cs="Times New Roman"/>
          <w:color w:val="555555"/>
          <w:sz w:val="18"/>
          <w:szCs w:val="18"/>
          <w:shd w:val="clear" w:color="auto" w:fill="FFFFFF"/>
          <w:lang w:eastAsia="ru-RU"/>
        </w:rPr>
        <w:t xml:space="preserve">  </w:t>
      </w:r>
      <w:r w:rsidRPr="00661C03">
        <w:rPr>
          <w:rFonts w:ascii="Times New Roman" w:hAnsi="Times New Roman" w:cs="Times New Roman"/>
          <w:sz w:val="18"/>
          <w:szCs w:val="18"/>
          <w:shd w:val="clear" w:color="auto" w:fill="FFFFFF"/>
          <w:lang w:eastAsia="ru-RU"/>
        </w:rPr>
        <w:t>Федеральным законом от 12.01.1996 № 8-ФЗ «О погребении и похоронном деле»</w:t>
      </w:r>
      <w:r w:rsidRPr="00661C03">
        <w:rPr>
          <w:rFonts w:ascii="Times New Roman" w:hAnsi="Times New Roman" w:cs="Times New Roman"/>
          <w:sz w:val="18"/>
          <w:szCs w:val="18"/>
          <w:lang w:eastAsia="ru-RU"/>
        </w:rPr>
        <w:t>,</w:t>
      </w:r>
      <w:r w:rsidRPr="00661C03">
        <w:rPr>
          <w:rFonts w:ascii="Times New Roman" w:hAnsi="Times New Roman" w:cs="Times New Roman"/>
          <w:color w:val="000000"/>
          <w:sz w:val="18"/>
          <w:szCs w:val="18"/>
          <w:lang w:eastAsia="ru-RU"/>
        </w:rPr>
        <w:t xml:space="preserve"> администрация Верх-Коенского сельсовета Искитимского района  Новосибирской области</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ПОСТАНОВЛЯЕТ:</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1.Утвердить административный регламент</w:t>
      </w:r>
      <w:r w:rsidRPr="00661C03">
        <w:rPr>
          <w:rFonts w:ascii="Times New Roman" w:hAnsi="Times New Roman" w:cs="Times New Roman"/>
          <w:bCs/>
          <w:color w:val="000000"/>
          <w:sz w:val="18"/>
          <w:szCs w:val="18"/>
          <w:lang w:eastAsia="ru-RU"/>
        </w:rPr>
        <w:t xml:space="preserve"> предоставления муниципальной услуги </w:t>
      </w:r>
      <w:r w:rsidRPr="00661C03">
        <w:rPr>
          <w:rFonts w:ascii="Times New Roman" w:hAnsi="Times New Roman" w:cs="Times New Roman"/>
          <w:bCs/>
          <w:color w:val="000000"/>
          <w:kern w:val="36"/>
          <w:sz w:val="18"/>
          <w:szCs w:val="18"/>
          <w:lang w:eastAsia="ru-RU"/>
        </w:rPr>
        <w:t xml:space="preserve">по </w:t>
      </w:r>
      <w:r w:rsidRPr="00661C03">
        <w:rPr>
          <w:rFonts w:ascii="Times New Roman" w:hAnsi="Times New Roman" w:cs="Times New Roman"/>
          <w:color w:val="000000"/>
          <w:sz w:val="18"/>
          <w:szCs w:val="18"/>
          <w:lang w:eastAsia="ru-RU"/>
        </w:rPr>
        <w:t>предоставлению земельного участка для погребения умершего согласно приложению к настоящему постановлению.</w:t>
      </w:r>
    </w:p>
    <w:p w:rsidR="00661C03" w:rsidRPr="00661C03" w:rsidRDefault="00661C03" w:rsidP="00661C03">
      <w:pPr>
        <w:pStyle w:val="a3"/>
        <w:rPr>
          <w:rFonts w:ascii="Times New Roman" w:hAnsi="Times New Roman" w:cs="Times New Roman"/>
          <w:bCs/>
          <w:kern w:val="36"/>
          <w:sz w:val="18"/>
          <w:szCs w:val="18"/>
        </w:rPr>
      </w:pPr>
      <w:r w:rsidRPr="00661C03">
        <w:rPr>
          <w:rFonts w:ascii="Times New Roman" w:hAnsi="Times New Roman" w:cs="Times New Roman"/>
          <w:bCs/>
          <w:color w:val="000000"/>
          <w:kern w:val="36"/>
          <w:sz w:val="18"/>
          <w:szCs w:val="18"/>
          <w:lang w:eastAsia="ru-RU"/>
        </w:rPr>
        <w:t>2.Постановление администрации Верх-Коенского сельсовета Искитимского района Новосибирской области от 11.12.2017 № 154 «</w:t>
      </w:r>
      <w:r w:rsidRPr="00661C03">
        <w:rPr>
          <w:rFonts w:ascii="Times New Roman" w:hAnsi="Times New Roman" w:cs="Times New Roman"/>
          <w:sz w:val="18"/>
          <w:szCs w:val="18"/>
        </w:rPr>
        <w:t xml:space="preserve">Об утверждении административного регламента </w:t>
      </w:r>
      <w:r w:rsidRPr="00661C03">
        <w:rPr>
          <w:rFonts w:ascii="Times New Roman" w:hAnsi="Times New Roman" w:cs="Times New Roman"/>
          <w:bCs/>
          <w:sz w:val="18"/>
          <w:szCs w:val="18"/>
        </w:rPr>
        <w:t xml:space="preserve">предоставления муниципальной услуги </w:t>
      </w:r>
      <w:r w:rsidRPr="00661C03">
        <w:rPr>
          <w:rFonts w:ascii="Times New Roman" w:hAnsi="Times New Roman" w:cs="Times New Roman"/>
          <w:bCs/>
          <w:kern w:val="36"/>
          <w:sz w:val="18"/>
          <w:szCs w:val="18"/>
        </w:rPr>
        <w:t xml:space="preserve">по </w:t>
      </w:r>
      <w:r w:rsidRPr="00661C03">
        <w:rPr>
          <w:rFonts w:ascii="Times New Roman" w:hAnsi="Times New Roman" w:cs="Times New Roman"/>
          <w:sz w:val="18"/>
          <w:szCs w:val="18"/>
        </w:rPr>
        <w:t>предоставлению земельного участка для погребения умершего» признать утратившим силу.</w:t>
      </w:r>
    </w:p>
    <w:p w:rsidR="00661C03" w:rsidRPr="00661C03" w:rsidRDefault="00661C03" w:rsidP="00661C03">
      <w:pPr>
        <w:pStyle w:val="a3"/>
        <w:rPr>
          <w:rFonts w:ascii="Times New Roman" w:hAnsi="Times New Roman" w:cs="Times New Roman"/>
          <w:bCs/>
          <w:kern w:val="36"/>
          <w:sz w:val="18"/>
          <w:szCs w:val="18"/>
        </w:rPr>
      </w:pPr>
      <w:r w:rsidRPr="00661C03">
        <w:rPr>
          <w:rFonts w:ascii="Times New Roman" w:hAnsi="Times New Roman" w:cs="Times New Roman"/>
          <w:bCs/>
          <w:kern w:val="36"/>
          <w:sz w:val="18"/>
          <w:szCs w:val="18"/>
        </w:rPr>
        <w:t>3.</w:t>
      </w:r>
      <w:r w:rsidRPr="00661C03">
        <w:rPr>
          <w:rFonts w:ascii="Times New Roman" w:hAnsi="Times New Roman" w:cs="Times New Roman"/>
          <w:color w:val="000000"/>
          <w:sz w:val="18"/>
          <w:szCs w:val="18"/>
          <w:lang w:eastAsia="ru-RU"/>
        </w:rPr>
        <w:t>Опубликовать настоящее постановление в периодическом печатном издании «Верх-Коенский вестник» и разместить на официальном сайте администрации Верх-Коенского сельсовета Искитимского района  Новосибирской области в сети «Интернет».</w:t>
      </w:r>
    </w:p>
    <w:p w:rsidR="00661C03" w:rsidRPr="00661C03" w:rsidRDefault="00661C03" w:rsidP="00661C03">
      <w:pPr>
        <w:pStyle w:val="a3"/>
        <w:rPr>
          <w:rFonts w:ascii="Times New Roman" w:hAnsi="Times New Roman" w:cs="Times New Roman"/>
          <w:bCs/>
          <w:kern w:val="36"/>
          <w:sz w:val="18"/>
          <w:szCs w:val="18"/>
        </w:rPr>
      </w:pPr>
      <w:r w:rsidRPr="00661C03">
        <w:rPr>
          <w:rFonts w:ascii="Times New Roman" w:hAnsi="Times New Roman" w:cs="Times New Roman"/>
          <w:bCs/>
          <w:kern w:val="36"/>
          <w:sz w:val="18"/>
          <w:szCs w:val="18"/>
        </w:rPr>
        <w:t>4.</w:t>
      </w:r>
      <w:proofErr w:type="gramStart"/>
      <w:r w:rsidRPr="00661C03">
        <w:rPr>
          <w:rFonts w:ascii="Times New Roman" w:eastAsia="Calibri" w:hAnsi="Times New Roman" w:cs="Times New Roman"/>
          <w:sz w:val="18"/>
          <w:szCs w:val="18"/>
        </w:rPr>
        <w:t>Контроль за</w:t>
      </w:r>
      <w:proofErr w:type="gramEnd"/>
      <w:r w:rsidRPr="00661C03">
        <w:rPr>
          <w:rFonts w:ascii="Times New Roman" w:eastAsia="Calibri" w:hAnsi="Times New Roman" w:cs="Times New Roman"/>
          <w:sz w:val="18"/>
          <w:szCs w:val="18"/>
        </w:rPr>
        <w:t xml:space="preserve"> исполнением настоящего постановления оставляю за собой.</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 xml:space="preserve">   Глава Верх-Коенского сельсовета                                                    В.Н.Соловьенко</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Искитимского района  Новосибирской области</w:t>
      </w:r>
    </w:p>
    <w:p w:rsidR="00661C03" w:rsidRPr="00661C03" w:rsidRDefault="00661C03" w:rsidP="00661C03">
      <w:pPr>
        <w:pStyle w:val="a3"/>
        <w:jc w:val="right"/>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УТВЕРЖДЕН</w:t>
      </w:r>
    </w:p>
    <w:p w:rsidR="00661C03" w:rsidRPr="00661C03" w:rsidRDefault="00661C03" w:rsidP="00661C03">
      <w:pPr>
        <w:pStyle w:val="a3"/>
        <w:jc w:val="right"/>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 xml:space="preserve">постановлением администрации </w:t>
      </w:r>
    </w:p>
    <w:p w:rsidR="00661C03" w:rsidRPr="00661C03" w:rsidRDefault="00661C03" w:rsidP="00661C03">
      <w:pPr>
        <w:pStyle w:val="a3"/>
        <w:jc w:val="right"/>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 xml:space="preserve">Верх-Коенского сельсовета Искитимского района  </w:t>
      </w:r>
    </w:p>
    <w:p w:rsidR="00661C03" w:rsidRPr="00661C03" w:rsidRDefault="00661C03" w:rsidP="00661C03">
      <w:pPr>
        <w:pStyle w:val="a3"/>
        <w:jc w:val="right"/>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Новосибирской области</w:t>
      </w:r>
    </w:p>
    <w:p w:rsidR="00661C03" w:rsidRPr="00661C03" w:rsidRDefault="00661C03" w:rsidP="00661C03">
      <w:pPr>
        <w:pStyle w:val="a3"/>
        <w:jc w:val="right"/>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От</w:t>
      </w:r>
      <w:r>
        <w:rPr>
          <w:rFonts w:ascii="Times New Roman" w:hAnsi="Times New Roman" w:cs="Times New Roman"/>
          <w:color w:val="000000"/>
          <w:sz w:val="18"/>
          <w:szCs w:val="18"/>
          <w:lang w:eastAsia="ru-RU"/>
        </w:rPr>
        <w:t xml:space="preserve"> </w:t>
      </w:r>
      <w:r w:rsidRPr="00661C03">
        <w:rPr>
          <w:rFonts w:ascii="Times New Roman" w:hAnsi="Times New Roman" w:cs="Times New Roman"/>
          <w:color w:val="000000"/>
          <w:sz w:val="18"/>
          <w:szCs w:val="18"/>
          <w:lang w:eastAsia="ru-RU"/>
        </w:rPr>
        <w:t>25.07.2019  № 85</w:t>
      </w:r>
    </w:p>
    <w:p w:rsidR="00661C03" w:rsidRPr="00661C03" w:rsidRDefault="00661C03" w:rsidP="00661C03">
      <w:pPr>
        <w:pStyle w:val="a3"/>
        <w:jc w:val="center"/>
        <w:rPr>
          <w:rFonts w:ascii="Times New Roman" w:hAnsi="Times New Roman" w:cs="Times New Roman"/>
          <w:b/>
          <w:bCs/>
          <w:color w:val="000000"/>
          <w:sz w:val="18"/>
          <w:szCs w:val="18"/>
          <w:lang w:eastAsia="ru-RU"/>
        </w:rPr>
      </w:pPr>
      <w:r w:rsidRPr="00661C03">
        <w:rPr>
          <w:rFonts w:ascii="Times New Roman" w:hAnsi="Times New Roman" w:cs="Times New Roman"/>
          <w:b/>
          <w:bCs/>
          <w:color w:val="000000"/>
          <w:sz w:val="18"/>
          <w:szCs w:val="18"/>
          <w:lang w:eastAsia="ru-RU"/>
        </w:rPr>
        <w:t>АДМИНИСТРАТИВНЫЙ</w:t>
      </w:r>
      <w:r w:rsidRPr="00661C03">
        <w:rPr>
          <w:rFonts w:ascii="Times New Roman" w:hAnsi="Times New Roman" w:cs="Times New Roman"/>
          <w:color w:val="000000"/>
          <w:sz w:val="18"/>
          <w:szCs w:val="18"/>
          <w:lang w:eastAsia="ru-RU"/>
        </w:rPr>
        <w:t xml:space="preserve"> </w:t>
      </w:r>
      <w:r w:rsidRPr="00661C03">
        <w:rPr>
          <w:rFonts w:ascii="Times New Roman" w:hAnsi="Times New Roman" w:cs="Times New Roman"/>
          <w:b/>
          <w:bCs/>
          <w:color w:val="000000"/>
          <w:sz w:val="18"/>
          <w:szCs w:val="18"/>
          <w:lang w:eastAsia="ru-RU"/>
        </w:rPr>
        <w:t>РЕГЛАМЕНТ</w:t>
      </w:r>
    </w:p>
    <w:p w:rsidR="00661C03" w:rsidRPr="00661C03" w:rsidRDefault="00661C03" w:rsidP="00661C03">
      <w:pPr>
        <w:pStyle w:val="a3"/>
        <w:rPr>
          <w:rFonts w:ascii="Times New Roman" w:hAnsi="Times New Roman" w:cs="Times New Roman"/>
          <w:b/>
          <w:color w:val="000000"/>
          <w:sz w:val="18"/>
          <w:szCs w:val="18"/>
          <w:lang w:eastAsia="ru-RU"/>
        </w:rPr>
      </w:pPr>
      <w:r w:rsidRPr="00661C03">
        <w:rPr>
          <w:rFonts w:ascii="Times New Roman" w:hAnsi="Times New Roman" w:cs="Times New Roman"/>
          <w:b/>
          <w:bCs/>
          <w:color w:val="000000"/>
          <w:sz w:val="18"/>
          <w:szCs w:val="18"/>
          <w:lang w:eastAsia="ru-RU"/>
        </w:rPr>
        <w:t xml:space="preserve">предоставления муниципальной услуги </w:t>
      </w:r>
      <w:r w:rsidRPr="00661C03">
        <w:rPr>
          <w:rFonts w:ascii="Times New Roman" w:hAnsi="Times New Roman" w:cs="Times New Roman"/>
          <w:b/>
          <w:bCs/>
          <w:color w:val="000000"/>
          <w:kern w:val="36"/>
          <w:sz w:val="18"/>
          <w:szCs w:val="18"/>
          <w:lang w:eastAsia="ru-RU"/>
        </w:rPr>
        <w:t xml:space="preserve">по </w:t>
      </w:r>
      <w:r w:rsidRPr="00661C03">
        <w:rPr>
          <w:rFonts w:ascii="Times New Roman" w:hAnsi="Times New Roman" w:cs="Times New Roman"/>
          <w:b/>
          <w:color w:val="000000"/>
          <w:sz w:val="18"/>
          <w:szCs w:val="18"/>
          <w:lang w:eastAsia="ru-RU"/>
        </w:rPr>
        <w:t>предоставлению земельного участка для погребения умершего</w:t>
      </w:r>
    </w:p>
    <w:p w:rsidR="00661C03" w:rsidRPr="00661C03" w:rsidRDefault="00661C03" w:rsidP="00661C03">
      <w:pPr>
        <w:pStyle w:val="a3"/>
        <w:rPr>
          <w:rFonts w:ascii="Times New Roman" w:hAnsi="Times New Roman" w:cs="Times New Roman"/>
          <w:b/>
          <w:color w:val="000000"/>
          <w:sz w:val="18"/>
          <w:szCs w:val="18"/>
          <w:lang w:eastAsia="ru-RU"/>
        </w:rPr>
      </w:pPr>
      <w:r w:rsidRPr="00661C03">
        <w:rPr>
          <w:rFonts w:ascii="Times New Roman" w:hAnsi="Times New Roman" w:cs="Times New Roman"/>
          <w:b/>
          <w:sz w:val="18"/>
          <w:szCs w:val="18"/>
          <w:lang w:eastAsia="ru-RU"/>
        </w:rPr>
        <w:t>I. Общие положения</w:t>
      </w:r>
    </w:p>
    <w:p w:rsidR="00661C03" w:rsidRPr="00661C03" w:rsidRDefault="00661C03" w:rsidP="00661C03">
      <w:pPr>
        <w:pStyle w:val="a3"/>
        <w:rPr>
          <w:rFonts w:ascii="Times New Roman" w:hAnsi="Times New Roman" w:cs="Times New Roman"/>
          <w:b/>
          <w:color w:val="000000"/>
          <w:sz w:val="18"/>
          <w:szCs w:val="18"/>
          <w:lang w:eastAsia="ru-RU"/>
        </w:rPr>
      </w:pPr>
      <w:r w:rsidRPr="00661C03">
        <w:rPr>
          <w:rFonts w:ascii="Times New Roman" w:hAnsi="Times New Roman" w:cs="Times New Roman"/>
          <w:color w:val="000000"/>
          <w:sz w:val="18"/>
          <w:szCs w:val="18"/>
          <w:lang w:eastAsia="ru-RU"/>
        </w:rPr>
        <w:t xml:space="preserve">1.1. </w:t>
      </w:r>
      <w:r w:rsidRPr="00661C03">
        <w:rPr>
          <w:rFonts w:ascii="Times New Roman" w:hAnsi="Times New Roman" w:cs="Times New Roman"/>
          <w:color w:val="000000"/>
          <w:sz w:val="18"/>
          <w:szCs w:val="18"/>
          <w:lang w:eastAsia="ru-RU"/>
        </w:rPr>
        <w:tab/>
        <w:t xml:space="preserve">Административный регламент предоставления муниципальной услуги </w:t>
      </w:r>
      <w:r w:rsidRPr="00661C03">
        <w:rPr>
          <w:rFonts w:ascii="Times New Roman" w:hAnsi="Times New Roman" w:cs="Times New Roman"/>
          <w:bCs/>
          <w:color w:val="000000"/>
          <w:kern w:val="36"/>
          <w:sz w:val="18"/>
          <w:szCs w:val="18"/>
          <w:lang w:eastAsia="ru-RU"/>
        </w:rPr>
        <w:t xml:space="preserve">по </w:t>
      </w:r>
      <w:r w:rsidRPr="00661C03">
        <w:rPr>
          <w:rFonts w:ascii="Times New Roman" w:hAnsi="Times New Roman" w:cs="Times New Roman"/>
          <w:color w:val="000000"/>
          <w:sz w:val="18"/>
          <w:szCs w:val="18"/>
          <w:lang w:eastAsia="ru-RU"/>
        </w:rPr>
        <w:t xml:space="preserve">предоставлению земельного участка для погребения умершего (далее – муниципальная услуга) устанавливает порядок и стандарт предоставления муниципальной услуги. </w:t>
      </w:r>
    </w:p>
    <w:p w:rsidR="00661C03" w:rsidRPr="00661C03" w:rsidRDefault="00661C03" w:rsidP="00661C03">
      <w:pPr>
        <w:pStyle w:val="a3"/>
        <w:rPr>
          <w:rFonts w:ascii="Times New Roman" w:hAnsi="Times New Roman" w:cs="Times New Roman"/>
          <w:b/>
          <w:sz w:val="18"/>
          <w:szCs w:val="18"/>
          <w:lang w:eastAsia="ru-RU"/>
        </w:rPr>
      </w:pPr>
      <w:r w:rsidRPr="00661C03">
        <w:rPr>
          <w:rFonts w:ascii="Times New Roman" w:hAnsi="Times New Roman" w:cs="Times New Roman"/>
          <w:b/>
          <w:sz w:val="18"/>
          <w:szCs w:val="18"/>
          <w:lang w:eastAsia="ru-RU"/>
        </w:rPr>
        <w:t>2.</w:t>
      </w:r>
      <w:r w:rsidRPr="00661C03">
        <w:rPr>
          <w:rFonts w:ascii="Times New Roman" w:hAnsi="Times New Roman" w:cs="Times New Roman"/>
          <w:sz w:val="18"/>
          <w:szCs w:val="18"/>
          <w:lang w:eastAsia="ru-RU"/>
        </w:rPr>
        <w:t xml:space="preserve"> </w:t>
      </w:r>
      <w:r w:rsidRPr="00661C03">
        <w:rPr>
          <w:rFonts w:ascii="Times New Roman" w:hAnsi="Times New Roman" w:cs="Times New Roman"/>
          <w:b/>
          <w:sz w:val="18"/>
          <w:szCs w:val="18"/>
          <w:lang w:eastAsia="ru-RU"/>
        </w:rPr>
        <w:t>Описание заявителей, а также физических и юридических лиц, имеющих право выступать от их имени при предоставлении муниципальной услуги</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 xml:space="preserve">2.1 </w:t>
      </w:r>
      <w:r w:rsidRPr="00661C03">
        <w:rPr>
          <w:rFonts w:ascii="Times New Roman" w:hAnsi="Times New Roman" w:cs="Times New Roman"/>
          <w:color w:val="000000"/>
          <w:sz w:val="18"/>
          <w:szCs w:val="18"/>
          <w:lang w:eastAsia="ru-RU"/>
        </w:rPr>
        <w:tab/>
      </w:r>
      <w:r w:rsidRPr="00661C03">
        <w:rPr>
          <w:rFonts w:ascii="Times New Roman" w:hAnsi="Times New Roman" w:cs="Times New Roman"/>
          <w:color w:val="000000"/>
          <w:sz w:val="18"/>
          <w:szCs w:val="18"/>
          <w:lang w:eastAsia="ru-RU"/>
        </w:rPr>
        <w:tab/>
        <w:t xml:space="preserve">Заявителями на предоставление муниципальной услуги являются: </w:t>
      </w:r>
    </w:p>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 xml:space="preserve">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7" w:history="1">
        <w:r w:rsidRPr="00661C03">
          <w:rPr>
            <w:rFonts w:ascii="Times New Roman" w:hAnsi="Times New Roman" w:cs="Times New Roman"/>
            <w:sz w:val="18"/>
            <w:szCs w:val="18"/>
            <w:lang w:eastAsia="ru-RU"/>
          </w:rPr>
          <w:t>законный представитель</w:t>
        </w:r>
      </w:hyperlink>
      <w:r w:rsidRPr="00661C03">
        <w:rPr>
          <w:rFonts w:ascii="Times New Roman" w:hAnsi="Times New Roman" w:cs="Times New Roman"/>
          <w:sz w:val="18"/>
          <w:szCs w:val="18"/>
          <w:lang w:eastAsia="ru-RU"/>
        </w:rPr>
        <w:t xml:space="preserve"> умершего, а при отсутствии таковых иные лица, взявшие на себя обязанность осуществить погребение умершего, специализированная служба по вопросам похоронного дела, их уполномоченные представители (далее - заявители).</w:t>
      </w:r>
      <w:proofErr w:type="gramEnd"/>
    </w:p>
    <w:p w:rsidR="00661C03" w:rsidRPr="00661C03" w:rsidRDefault="00661C03" w:rsidP="00661C03">
      <w:pPr>
        <w:pStyle w:val="a3"/>
        <w:rPr>
          <w:rFonts w:ascii="Times New Roman" w:hAnsi="Times New Roman" w:cs="Times New Roman"/>
          <w:b/>
          <w:sz w:val="18"/>
          <w:szCs w:val="18"/>
          <w:lang w:eastAsia="ru-RU"/>
        </w:rPr>
      </w:pPr>
      <w:r w:rsidRPr="00661C03">
        <w:rPr>
          <w:rFonts w:ascii="Times New Roman" w:hAnsi="Times New Roman" w:cs="Times New Roman"/>
          <w:b/>
          <w:sz w:val="18"/>
          <w:szCs w:val="18"/>
          <w:lang w:eastAsia="ru-RU"/>
        </w:rPr>
        <w:t>3. Порядок информирования о правилах предоставления муниципальной услуги</w:t>
      </w:r>
      <w:r w:rsidRPr="00661C03">
        <w:rPr>
          <w:rFonts w:ascii="Times New Roman" w:hAnsi="Times New Roman" w:cs="Times New Roman"/>
          <w:b/>
          <w:sz w:val="18"/>
          <w:szCs w:val="18"/>
          <w:vertAlign w:val="superscript"/>
          <w:lang w:eastAsia="ru-RU"/>
        </w:rPr>
        <w:footnoteReference w:id="1"/>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sz w:val="18"/>
          <w:szCs w:val="18"/>
          <w:lang w:eastAsia="ru-RU"/>
        </w:rPr>
        <w:t>II. Стандарт предоставления муниципальной услуги</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4. Наименование муниципальной услуги</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sz w:val="18"/>
          <w:szCs w:val="18"/>
          <w:lang w:eastAsia="ru-RU"/>
        </w:rPr>
        <w:t xml:space="preserve">4.1 </w:t>
      </w:r>
      <w:r w:rsidRPr="00661C03">
        <w:rPr>
          <w:rFonts w:ascii="Times New Roman" w:hAnsi="Times New Roman" w:cs="Times New Roman"/>
          <w:sz w:val="18"/>
          <w:szCs w:val="18"/>
          <w:lang w:eastAsia="ru-RU"/>
        </w:rPr>
        <w:tab/>
        <w:t xml:space="preserve">Наименование муниципальной услуги: </w:t>
      </w:r>
      <w:r w:rsidRPr="00661C03">
        <w:rPr>
          <w:rFonts w:ascii="Times New Roman" w:hAnsi="Times New Roman" w:cs="Times New Roman"/>
          <w:color w:val="000000"/>
          <w:sz w:val="18"/>
          <w:szCs w:val="18"/>
          <w:lang w:eastAsia="ru-RU"/>
        </w:rPr>
        <w:t>предоставление земельного участка для погребения умершего.</w:t>
      </w:r>
    </w:p>
    <w:p w:rsidR="00661C03" w:rsidRPr="00661C03" w:rsidRDefault="00661C03" w:rsidP="00661C03">
      <w:pPr>
        <w:pStyle w:val="a3"/>
        <w:rPr>
          <w:rFonts w:ascii="Times New Roman" w:hAnsi="Times New Roman" w:cs="Times New Roman"/>
          <w:b/>
          <w:color w:val="000000"/>
          <w:sz w:val="18"/>
          <w:szCs w:val="18"/>
          <w:lang w:eastAsia="ru-RU"/>
        </w:rPr>
      </w:pPr>
    </w:p>
    <w:p w:rsidR="00661C03" w:rsidRPr="00661C03" w:rsidRDefault="00661C03" w:rsidP="00661C03">
      <w:pPr>
        <w:pStyle w:val="a3"/>
        <w:rPr>
          <w:rFonts w:ascii="Times New Roman" w:hAnsi="Times New Roman" w:cs="Times New Roman"/>
          <w:b/>
          <w:sz w:val="18"/>
          <w:szCs w:val="18"/>
          <w:lang w:eastAsia="ru-RU"/>
        </w:rPr>
      </w:pPr>
      <w:r w:rsidRPr="00661C03">
        <w:rPr>
          <w:rFonts w:ascii="Times New Roman" w:hAnsi="Times New Roman" w:cs="Times New Roman"/>
          <w:b/>
          <w:sz w:val="18"/>
          <w:szCs w:val="18"/>
          <w:lang w:eastAsia="ru-RU"/>
        </w:rPr>
        <w:t>5. Наименование органа местного самоуправления, предоставляющего муниципальную услугу</w:t>
      </w:r>
    </w:p>
    <w:p w:rsidR="00661C03" w:rsidRPr="00661C03" w:rsidRDefault="00661C03" w:rsidP="00661C03">
      <w:pPr>
        <w:pStyle w:val="a3"/>
        <w:rPr>
          <w:rFonts w:ascii="Times New Roman" w:hAnsi="Times New Roman" w:cs="Times New Roman"/>
          <w:bCs/>
          <w:sz w:val="18"/>
          <w:szCs w:val="18"/>
          <w:lang w:eastAsia="ru-RU"/>
        </w:rPr>
      </w:pPr>
      <w:r w:rsidRPr="00661C03">
        <w:rPr>
          <w:rFonts w:ascii="Times New Roman" w:hAnsi="Times New Roman" w:cs="Times New Roman"/>
          <w:bCs/>
          <w:sz w:val="18"/>
          <w:szCs w:val="18"/>
          <w:lang w:eastAsia="ru-RU"/>
        </w:rPr>
        <w:t xml:space="preserve">5.1. </w:t>
      </w:r>
      <w:r w:rsidRPr="00661C03">
        <w:rPr>
          <w:rFonts w:ascii="Times New Roman" w:hAnsi="Times New Roman" w:cs="Times New Roman"/>
          <w:bCs/>
          <w:sz w:val="18"/>
          <w:szCs w:val="18"/>
          <w:lang w:eastAsia="ru-RU"/>
        </w:rPr>
        <w:tab/>
        <w:t xml:space="preserve">Муниципальная услуга предоставляется администрацией </w:t>
      </w:r>
      <w:r w:rsidRPr="00661C03">
        <w:rPr>
          <w:rFonts w:ascii="Times New Roman" w:hAnsi="Times New Roman" w:cs="Times New Roman"/>
          <w:color w:val="000000"/>
          <w:sz w:val="18"/>
          <w:szCs w:val="18"/>
          <w:lang w:eastAsia="ru-RU"/>
        </w:rPr>
        <w:t xml:space="preserve">Верх-Коенского сельсовета Искитимского района  Новосибирской области </w:t>
      </w:r>
      <w:r w:rsidRPr="00661C03">
        <w:rPr>
          <w:rFonts w:ascii="Times New Roman" w:hAnsi="Times New Roman" w:cs="Times New Roman"/>
          <w:bCs/>
          <w:sz w:val="18"/>
          <w:szCs w:val="18"/>
          <w:lang w:eastAsia="ru-RU"/>
        </w:rPr>
        <w:t>по месту нахождения захоронения, на территории которого планируется осуществить погребение умершего.</w:t>
      </w:r>
    </w:p>
    <w:p w:rsidR="00661C03" w:rsidRPr="00661C03" w:rsidRDefault="00661C03" w:rsidP="00661C03">
      <w:pPr>
        <w:pStyle w:val="a3"/>
        <w:rPr>
          <w:rFonts w:ascii="Times New Roman" w:hAnsi="Times New Roman" w:cs="Times New Roman"/>
          <w:bCs/>
          <w:sz w:val="18"/>
          <w:szCs w:val="18"/>
          <w:lang w:eastAsia="ru-RU"/>
        </w:rPr>
      </w:pPr>
      <w:r w:rsidRPr="00661C03">
        <w:rPr>
          <w:rFonts w:ascii="Times New Roman" w:hAnsi="Times New Roman" w:cs="Times New Roman"/>
          <w:bCs/>
          <w:sz w:val="18"/>
          <w:szCs w:val="18"/>
          <w:lang w:eastAsia="ru-RU"/>
        </w:rPr>
        <w:t>Органы и (или) организации, обращение в которые необходимо для предоставления муниципальной услуги отсутствуют.</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6. Описание результата предоставления муниципальной услуги</w:t>
      </w:r>
    </w:p>
    <w:p w:rsidR="00661C03" w:rsidRPr="00661C03" w:rsidRDefault="00661C03" w:rsidP="00661C03">
      <w:pPr>
        <w:pStyle w:val="a3"/>
        <w:rPr>
          <w:rFonts w:ascii="Times New Roman" w:hAnsi="Times New Roman" w:cs="Times New Roman"/>
          <w:bCs/>
          <w:sz w:val="18"/>
          <w:szCs w:val="18"/>
          <w:lang w:eastAsia="ru-RU"/>
        </w:rPr>
      </w:pPr>
      <w:r w:rsidRPr="00661C03">
        <w:rPr>
          <w:rFonts w:ascii="Times New Roman" w:hAnsi="Times New Roman" w:cs="Times New Roman"/>
          <w:bCs/>
          <w:sz w:val="18"/>
          <w:szCs w:val="18"/>
          <w:lang w:eastAsia="ru-RU"/>
        </w:rPr>
        <w:t xml:space="preserve">6.1. </w:t>
      </w:r>
      <w:r w:rsidRPr="00661C03">
        <w:rPr>
          <w:rFonts w:ascii="Times New Roman" w:hAnsi="Times New Roman" w:cs="Times New Roman"/>
          <w:bCs/>
          <w:sz w:val="18"/>
          <w:szCs w:val="18"/>
          <w:lang w:eastAsia="ru-RU"/>
        </w:rPr>
        <w:tab/>
        <w:t xml:space="preserve">Конечным результатом предоставления муниципальной услуги является принятие решения о предоставлении земельного участка для погребения умершего либо об </w:t>
      </w:r>
      <w:r w:rsidRPr="00661C03">
        <w:rPr>
          <w:rFonts w:ascii="Times New Roman" w:eastAsia="Calibri" w:hAnsi="Times New Roman" w:cs="Times New Roman"/>
          <w:color w:val="000000"/>
          <w:sz w:val="18"/>
          <w:szCs w:val="18"/>
        </w:rPr>
        <w:t>отказе в предоставлении земельного участка для погребения умершего.</w:t>
      </w:r>
    </w:p>
    <w:p w:rsidR="00661C03" w:rsidRPr="00661C03" w:rsidRDefault="00661C03" w:rsidP="00661C03">
      <w:pPr>
        <w:pStyle w:val="a3"/>
        <w:rPr>
          <w:rFonts w:ascii="Times New Roman" w:hAnsi="Times New Roman" w:cs="Times New Roman"/>
          <w:b/>
          <w:sz w:val="18"/>
          <w:szCs w:val="18"/>
          <w:lang w:eastAsia="ru-RU"/>
        </w:rPr>
      </w:pPr>
      <w:r w:rsidRPr="00661C03">
        <w:rPr>
          <w:rFonts w:ascii="Times New Roman" w:hAnsi="Times New Roman" w:cs="Times New Roman"/>
          <w:b/>
          <w:sz w:val="18"/>
          <w:szCs w:val="18"/>
          <w:lang w:eastAsia="ru-RU"/>
        </w:rPr>
        <w:t>7. Срок предоставления муниципальной услуги</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 xml:space="preserve">7.1. </w:t>
      </w:r>
      <w:r w:rsidRPr="00661C03">
        <w:rPr>
          <w:rFonts w:ascii="Times New Roman" w:hAnsi="Times New Roman" w:cs="Times New Roman"/>
          <w:color w:val="000000"/>
          <w:sz w:val="18"/>
          <w:szCs w:val="18"/>
          <w:lang w:eastAsia="ru-RU"/>
        </w:rPr>
        <w:tab/>
        <w:t>Общий срок принятия решения о предоставлении муниципальной услуги составляет не более 3 дней со дня обращения за муниципальной услугой.</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7.2.</w:t>
      </w:r>
      <w:r w:rsidRPr="00661C03">
        <w:rPr>
          <w:rFonts w:ascii="Times New Roman" w:hAnsi="Times New Roman" w:cs="Times New Roman"/>
          <w:color w:val="000000"/>
          <w:sz w:val="18"/>
          <w:szCs w:val="18"/>
          <w:lang w:eastAsia="ru-RU"/>
        </w:rPr>
        <w:tab/>
        <w:t>Срок выдачи (направления) заявителю документов, являющихся результатом предоставления муниципальной услуги, составляет 1 день со дня принятия решения о предоставлении земельного участка для погребения либо</w:t>
      </w:r>
      <w:r w:rsidRPr="00661C03">
        <w:rPr>
          <w:rFonts w:ascii="Times New Roman" w:hAnsi="Times New Roman" w:cs="Times New Roman"/>
          <w:bCs/>
          <w:sz w:val="18"/>
          <w:szCs w:val="18"/>
          <w:lang w:eastAsia="ru-RU"/>
        </w:rPr>
        <w:t xml:space="preserve"> решения об </w:t>
      </w:r>
      <w:r w:rsidRPr="00661C03">
        <w:rPr>
          <w:rFonts w:ascii="Times New Roman" w:eastAsia="Calibri" w:hAnsi="Times New Roman" w:cs="Times New Roman"/>
          <w:color w:val="000000"/>
          <w:sz w:val="18"/>
          <w:szCs w:val="18"/>
        </w:rPr>
        <w:t>отказе в предоставлении земельного участка для погребения умершего</w:t>
      </w:r>
      <w:r w:rsidRPr="00661C03">
        <w:rPr>
          <w:rFonts w:ascii="Times New Roman" w:hAnsi="Times New Roman" w:cs="Times New Roman"/>
          <w:color w:val="000000"/>
          <w:sz w:val="18"/>
          <w:szCs w:val="18"/>
          <w:lang w:eastAsia="ru-RU"/>
        </w:rPr>
        <w:t>.</w:t>
      </w:r>
    </w:p>
    <w:p w:rsidR="00661C03" w:rsidRPr="00661C03" w:rsidRDefault="00661C03" w:rsidP="00661C03">
      <w:pPr>
        <w:pStyle w:val="a3"/>
        <w:rPr>
          <w:rFonts w:ascii="Times New Roman" w:hAnsi="Times New Roman" w:cs="Times New Roman"/>
          <w:b/>
          <w:sz w:val="18"/>
          <w:szCs w:val="18"/>
          <w:lang w:eastAsia="ru-RU"/>
        </w:rPr>
      </w:pPr>
      <w:r w:rsidRPr="00661C03">
        <w:rPr>
          <w:rFonts w:ascii="Times New Roman" w:hAnsi="Times New Roman" w:cs="Times New Roman"/>
          <w:b/>
          <w:sz w:val="18"/>
          <w:szCs w:val="18"/>
          <w:lang w:eastAsia="ru-RU"/>
        </w:rPr>
        <w:t>8. Перечень нормативных правовых актов, регулирующих отношения, возникающие в связи с предоставлением муниципальной услуги</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sz w:val="18"/>
          <w:szCs w:val="18"/>
          <w:lang w:eastAsia="ru-RU"/>
        </w:rPr>
        <w:t xml:space="preserve">8.1. </w:t>
      </w:r>
      <w:r w:rsidRPr="00661C03">
        <w:rPr>
          <w:rFonts w:ascii="Times New Roman" w:hAnsi="Times New Roman" w:cs="Times New Roman"/>
          <w:sz w:val="18"/>
          <w:szCs w:val="18"/>
          <w:lang w:eastAsia="ru-RU"/>
        </w:rPr>
        <w:tab/>
      </w:r>
      <w:proofErr w:type="gramStart"/>
      <w:r w:rsidRPr="00661C03">
        <w:rPr>
          <w:rFonts w:ascii="Times New Roman" w:hAnsi="Times New Roman" w:cs="Times New Roman"/>
          <w:sz w:val="18"/>
          <w:szCs w:val="18"/>
          <w:lang w:eastAsia="ru-RU"/>
        </w:rPr>
        <w:t xml:space="preserve">Перечень нормативных актов, регулирующих отношения, возникающие в связи с предоставлением муниципальной услуги, размещен на официальном сайте администрации </w:t>
      </w:r>
      <w:r w:rsidRPr="00661C03">
        <w:rPr>
          <w:rFonts w:ascii="Times New Roman" w:hAnsi="Times New Roman" w:cs="Times New Roman"/>
          <w:color w:val="000000"/>
          <w:sz w:val="18"/>
          <w:szCs w:val="18"/>
          <w:lang w:eastAsia="ru-RU"/>
        </w:rPr>
        <w:t>Верх-Коенского сельсовета Искитимского района  Новосибирской области</w:t>
      </w:r>
      <w:r w:rsidRPr="00661C03" w:rsidDel="00274247">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 xml:space="preserve">в сети «Интернет» по адресу </w:t>
      </w:r>
      <w:r w:rsidRPr="00661C03">
        <w:rPr>
          <w:rFonts w:ascii="Times New Roman" w:hAnsi="Times New Roman" w:cs="Times New Roman"/>
          <w:sz w:val="18"/>
          <w:szCs w:val="18"/>
          <w:lang w:val="en-US" w:eastAsia="ru-RU"/>
        </w:rPr>
        <w:t>vkoen.iskrn.ru</w:t>
      </w:r>
      <w:r w:rsidRPr="00661C03">
        <w:rPr>
          <w:rFonts w:ascii="Times New Roman" w:hAnsi="Times New Roman" w:cs="Times New Roman"/>
          <w:bCs/>
          <w:sz w:val="18"/>
          <w:szCs w:val="18"/>
          <w:lang w:eastAsia="ru-RU"/>
        </w:rPr>
        <w:t xml:space="preserve">, </w:t>
      </w:r>
      <w:r w:rsidRPr="00661C03">
        <w:rPr>
          <w:rFonts w:ascii="Times New Roman" w:hAnsi="Times New Roman" w:cs="Times New Roman"/>
          <w:color w:val="000000"/>
          <w:sz w:val="18"/>
          <w:szCs w:val="18"/>
          <w:lang w:eastAsia="ru-RU"/>
        </w:rPr>
        <w:t xml:space="preserve">в </w:t>
      </w:r>
      <w:r w:rsidRPr="00661C03">
        <w:rPr>
          <w:rFonts w:ascii="Times New Roman" w:eastAsia="Calibri" w:hAnsi="Times New Roman" w:cs="Times New Roman"/>
          <w:color w:val="000000"/>
          <w:sz w:val="18"/>
          <w:szCs w:val="18"/>
        </w:rPr>
        <w:t>ФГИС «Федеральный реестр государственных и муниципальных услуг (функций)»</w:t>
      </w:r>
      <w:r w:rsidRPr="00661C03">
        <w:rPr>
          <w:rFonts w:ascii="Times New Roman" w:hAnsi="Times New Roman" w:cs="Times New Roman"/>
          <w:color w:val="000000"/>
          <w:sz w:val="18"/>
          <w:szCs w:val="18"/>
          <w:lang w:eastAsia="ru-RU"/>
        </w:rPr>
        <w:t xml:space="preserve"> и на Едином портале государственных и муниципальных услуг (далее - ЕПГУ).</w:t>
      </w:r>
      <w:proofErr w:type="gramEnd"/>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sz w:val="18"/>
          <w:szCs w:val="18"/>
          <w:lang w:eastAsia="ru-RU"/>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9.1.</w:t>
      </w:r>
      <w:r w:rsidRPr="00661C03">
        <w:rPr>
          <w:rFonts w:ascii="Times New Roman" w:hAnsi="Times New Roman" w:cs="Times New Roman"/>
          <w:color w:val="000000"/>
          <w:sz w:val="18"/>
          <w:szCs w:val="18"/>
          <w:lang w:eastAsia="ru-RU"/>
        </w:rPr>
        <w:tab/>
        <w:t>Перечень документов, необходимых для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ab/>
      </w:r>
      <w:hyperlink r:id="rId8" w:history="1">
        <w:r w:rsidRPr="00661C03">
          <w:rPr>
            <w:rFonts w:ascii="Times New Roman" w:hAnsi="Times New Roman" w:cs="Times New Roman"/>
            <w:sz w:val="18"/>
            <w:szCs w:val="18"/>
            <w:lang w:eastAsia="ru-RU"/>
          </w:rPr>
          <w:t>заявление</w:t>
        </w:r>
      </w:hyperlink>
      <w:r w:rsidRPr="00661C03">
        <w:rPr>
          <w:rFonts w:ascii="Times New Roman" w:hAnsi="Times New Roman" w:cs="Times New Roman"/>
          <w:sz w:val="18"/>
          <w:szCs w:val="18"/>
          <w:lang w:eastAsia="ru-RU"/>
        </w:rPr>
        <w:t xml:space="preserve"> по форме, установленной приложением к Административному регламенту;</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w:t>
      </w:r>
      <w:r w:rsidRPr="00661C03">
        <w:rPr>
          <w:rFonts w:ascii="Times New Roman" w:hAnsi="Times New Roman" w:cs="Times New Roman"/>
          <w:sz w:val="18"/>
          <w:szCs w:val="18"/>
          <w:lang w:eastAsia="ru-RU"/>
        </w:rPr>
        <w:tab/>
        <w:t>паспорт или иной документ, удостоверяющий личность заявителя;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ab/>
        <w:t>копия свидетельства о смерти умершего с приложением его подлинника для сверки;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ab/>
        <w:t xml:space="preserve">копия свидетельства о браке или иных документов, подтверждающих родство </w:t>
      </w:r>
      <w:proofErr w:type="gramStart"/>
      <w:r w:rsidRPr="00661C03">
        <w:rPr>
          <w:rFonts w:ascii="Times New Roman" w:hAnsi="Times New Roman" w:cs="Times New Roman"/>
          <w:sz w:val="18"/>
          <w:szCs w:val="18"/>
          <w:lang w:eastAsia="ru-RU"/>
        </w:rPr>
        <w:t>с</w:t>
      </w:r>
      <w:proofErr w:type="gramEnd"/>
      <w:r w:rsidRPr="00661C03">
        <w:rPr>
          <w:rFonts w:ascii="Times New Roman" w:hAnsi="Times New Roman" w:cs="Times New Roman"/>
          <w:sz w:val="18"/>
          <w:szCs w:val="18"/>
          <w:lang w:eastAsia="ru-RU"/>
        </w:rPr>
        <w:t xml:space="preserve"> умершим;</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ab/>
        <w:t>справка о кремации (для захоронения урны с прахом);</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ab/>
        <w:t>согласие органов внутренних дел на погребение умерших, личность которых не установлена;</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color w:val="000000"/>
          <w:sz w:val="18"/>
          <w:szCs w:val="18"/>
          <w:lang w:eastAsia="ru-RU"/>
        </w:rPr>
        <w:t xml:space="preserve">- </w:t>
      </w:r>
      <w:r w:rsidRPr="00661C03">
        <w:rPr>
          <w:rFonts w:ascii="Times New Roman" w:hAnsi="Times New Roman" w:cs="Times New Roman"/>
          <w:color w:val="000000"/>
          <w:sz w:val="18"/>
          <w:szCs w:val="18"/>
          <w:lang w:eastAsia="ru-RU"/>
        </w:rPr>
        <w:tab/>
        <w:t>р</w:t>
      </w:r>
      <w:r w:rsidRPr="00661C03">
        <w:rPr>
          <w:rFonts w:ascii="Times New Roman" w:hAnsi="Times New Roman" w:cs="Times New Roman"/>
          <w:sz w:val="18"/>
          <w:szCs w:val="18"/>
          <w:lang w:eastAsia="ru-RU"/>
        </w:rPr>
        <w:t>азрешение на перевозку тела (останков) умершего, а также проездных документов, включая документы на пересечение государственных границ (в случае смерти на территории иного населенного пункта или на территории иностранного государства).</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 случае подачи заявления представителем заявителя к заявлению дополнительно прилагается копия документа, подтверждающего права (полномочия) представителя заявителя.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 случае</w:t>
      </w:r>
      <w:proofErr w:type="gramStart"/>
      <w:r w:rsidRPr="00661C03">
        <w:rPr>
          <w:rFonts w:ascii="Times New Roman" w:hAnsi="Times New Roman" w:cs="Times New Roman"/>
          <w:sz w:val="18"/>
          <w:szCs w:val="18"/>
          <w:lang w:eastAsia="ru-RU"/>
        </w:rPr>
        <w:t>,</w:t>
      </w:r>
      <w:proofErr w:type="gramEnd"/>
      <w:r w:rsidRPr="00661C03">
        <w:rPr>
          <w:rFonts w:ascii="Times New Roman" w:hAnsi="Times New Roman" w:cs="Times New Roman"/>
          <w:sz w:val="18"/>
          <w:szCs w:val="18"/>
          <w:lang w:eastAsia="ru-RU"/>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661C03" w:rsidRPr="00661C03" w:rsidRDefault="00661C03" w:rsidP="00661C03">
      <w:pPr>
        <w:pStyle w:val="a3"/>
        <w:rPr>
          <w:rFonts w:ascii="Times New Roman" w:hAnsi="Times New Roman" w:cs="Times New Roman"/>
          <w:b/>
          <w:sz w:val="18"/>
          <w:szCs w:val="18"/>
          <w:lang w:eastAsia="ru-RU"/>
        </w:rPr>
      </w:pPr>
      <w:r w:rsidRPr="00661C03">
        <w:rPr>
          <w:rFonts w:ascii="Times New Roman" w:hAnsi="Times New Roman" w:cs="Times New Roman"/>
          <w:b/>
          <w:sz w:val="18"/>
          <w:szCs w:val="18"/>
          <w:lang w:eastAsia="ru-RU"/>
        </w:rPr>
        <w:t xml:space="preserve">10. </w:t>
      </w:r>
      <w:proofErr w:type="gramStart"/>
      <w:r w:rsidRPr="00661C03">
        <w:rPr>
          <w:rFonts w:ascii="Times New Roman" w:hAnsi="Times New Roman" w:cs="Times New Roman"/>
          <w:b/>
          <w:sz w:val="18"/>
          <w:szCs w:val="1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Новосибирской области, федеральных органов исполнительной власти, органов местного самоуправления и подведомственных этим органам организаций и которые заявитель вправе представить, а также способы их получения заявителями, в том числе в электронной форме.</w:t>
      </w:r>
      <w:proofErr w:type="gramEnd"/>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sz w:val="18"/>
          <w:szCs w:val="18"/>
          <w:lang w:eastAsia="ru-RU"/>
        </w:rPr>
        <w:t xml:space="preserve">10.1. </w:t>
      </w:r>
      <w:r w:rsidRPr="00661C03">
        <w:rPr>
          <w:rFonts w:ascii="Times New Roman" w:hAnsi="Times New Roman" w:cs="Times New Roman"/>
          <w:sz w:val="18"/>
          <w:szCs w:val="18"/>
          <w:lang w:eastAsia="ru-RU"/>
        </w:rPr>
        <w:tab/>
        <w:t xml:space="preserve">Документы, </w:t>
      </w:r>
      <w:r w:rsidRPr="00661C03">
        <w:rPr>
          <w:rFonts w:ascii="Times New Roman" w:hAnsi="Times New Roman" w:cs="Times New Roman"/>
          <w:color w:val="000000"/>
          <w:sz w:val="18"/>
          <w:szCs w:val="18"/>
          <w:lang w:eastAsia="ru-RU"/>
        </w:rPr>
        <w:t xml:space="preserve">необходимые для предоставления муниципальной услуги и находящиеся в распоряжении государственных органов, органов местного самоуправления и иных органов и организаций, </w:t>
      </w:r>
      <w:proofErr w:type="spellStart"/>
      <w:r w:rsidRPr="00661C03">
        <w:rPr>
          <w:rFonts w:ascii="Times New Roman" w:hAnsi="Times New Roman" w:cs="Times New Roman"/>
          <w:color w:val="000000"/>
          <w:sz w:val="18"/>
          <w:szCs w:val="18"/>
          <w:lang w:eastAsia="ru-RU"/>
        </w:rPr>
        <w:t>истребуемых</w:t>
      </w:r>
      <w:proofErr w:type="spellEnd"/>
      <w:r w:rsidRPr="00661C03">
        <w:rPr>
          <w:rFonts w:ascii="Times New Roman" w:hAnsi="Times New Roman" w:cs="Times New Roman"/>
          <w:color w:val="000000"/>
          <w:sz w:val="18"/>
          <w:szCs w:val="18"/>
          <w:lang w:eastAsia="ru-RU"/>
        </w:rPr>
        <w:t xml:space="preserve"> сотрудниками администрации Верх-Коенского сельсовета Искитимского района  Новосибирской области самостоятельно, отсутствуют.</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sz w:val="18"/>
          <w:szCs w:val="18"/>
          <w:lang w:eastAsia="ru-RU"/>
        </w:rPr>
        <w:t xml:space="preserve">        </w:t>
      </w:r>
      <w:r w:rsidRPr="00661C03">
        <w:rPr>
          <w:rFonts w:ascii="Times New Roman" w:hAnsi="Times New Roman" w:cs="Times New Roman"/>
          <w:b/>
          <w:bCs/>
          <w:sz w:val="18"/>
          <w:szCs w:val="18"/>
          <w:lang w:eastAsia="ru-RU"/>
        </w:rPr>
        <w:t>11. Указание на запрет требовать от заявителя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11.1. </w:t>
      </w:r>
      <w:r w:rsidRPr="00661C03">
        <w:rPr>
          <w:rFonts w:ascii="Times New Roman" w:hAnsi="Times New Roman" w:cs="Times New Roman"/>
          <w:sz w:val="18"/>
          <w:szCs w:val="18"/>
          <w:lang w:eastAsia="ru-RU"/>
        </w:rPr>
        <w:tab/>
        <w:t>При предоставлении муниципальной услуги запрещается требовать от заявителя: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1) </w:t>
      </w:r>
      <w:r w:rsidRPr="00661C03">
        <w:rPr>
          <w:rFonts w:ascii="Times New Roman" w:hAnsi="Times New Roman" w:cs="Times New Roman"/>
          <w:sz w:val="18"/>
          <w:szCs w:val="18"/>
          <w:lang w:eastAsia="ru-RU"/>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 xml:space="preserve">2) </w:t>
      </w:r>
      <w:r w:rsidRPr="00661C03">
        <w:rPr>
          <w:rFonts w:ascii="Times New Roman" w:hAnsi="Times New Roman" w:cs="Times New Roman"/>
          <w:sz w:val="18"/>
          <w:szCs w:val="18"/>
          <w:lang w:eastAsia="ru-RU"/>
        </w:rPr>
        <w:tab/>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661C03">
          <w:rPr>
            <w:rFonts w:ascii="Times New Roman" w:hAnsi="Times New Roman" w:cs="Times New Roman"/>
            <w:sz w:val="18"/>
            <w:szCs w:val="18"/>
            <w:lang w:eastAsia="ru-RU"/>
          </w:rPr>
          <w:t>части</w:t>
        </w:r>
        <w:proofErr w:type="gramEnd"/>
        <w:r w:rsidRPr="00661C03">
          <w:rPr>
            <w:rFonts w:ascii="Times New Roman" w:hAnsi="Times New Roman" w:cs="Times New Roman"/>
            <w:sz w:val="18"/>
            <w:szCs w:val="18"/>
            <w:lang w:eastAsia="ru-RU"/>
          </w:rPr>
          <w:t xml:space="preserve"> 6 статьи 7</w:t>
        </w:r>
      </w:hyperlink>
      <w:r w:rsidRPr="00661C03">
        <w:rPr>
          <w:rFonts w:ascii="Times New Roman" w:hAnsi="Times New Roman" w:cs="Times New Roman"/>
          <w:sz w:val="18"/>
          <w:szCs w:val="18"/>
          <w:lang w:eastAsia="ru-RU"/>
        </w:rPr>
        <w:t xml:space="preserve"> Федерального закона от 27.07.2010 № 210-ФЗ «Об организации предоставления государственных и муниципальных услуг»;</w:t>
      </w:r>
    </w:p>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 xml:space="preserve">3) </w:t>
      </w:r>
      <w:r w:rsidRPr="00661C03">
        <w:rPr>
          <w:rFonts w:ascii="Times New Roman" w:hAnsi="Times New Roman" w:cs="Times New Roman"/>
          <w:sz w:val="18"/>
          <w:szCs w:val="18"/>
          <w:lang w:eastAsia="ru-RU"/>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w:t>
      </w:r>
      <w:r w:rsidRPr="00661C03">
        <w:rPr>
          <w:rFonts w:ascii="Times New Roman" w:hAnsi="Times New Roman" w:cs="Times New Roman"/>
          <w:sz w:val="18"/>
          <w:szCs w:val="18"/>
          <w:lang w:eastAsia="ru-RU"/>
        </w:rPr>
        <w:lastRenderedPageBreak/>
        <w:t xml:space="preserve">таких услуг, включенных в перечни, указанные в </w:t>
      </w:r>
      <w:hyperlink r:id="rId10" w:history="1">
        <w:r w:rsidRPr="00661C03">
          <w:rPr>
            <w:rFonts w:ascii="Times New Roman" w:hAnsi="Times New Roman" w:cs="Times New Roman"/>
            <w:sz w:val="18"/>
            <w:szCs w:val="18"/>
            <w:lang w:eastAsia="ru-RU"/>
          </w:rPr>
          <w:t>части 1 статьи 9</w:t>
        </w:r>
      </w:hyperlink>
      <w:r w:rsidRPr="00661C03">
        <w:rPr>
          <w:rFonts w:ascii="Times New Roman" w:hAnsi="Times New Roman" w:cs="Times New Roman"/>
          <w:sz w:val="18"/>
          <w:szCs w:val="18"/>
          <w:lang w:eastAsia="ru-RU"/>
        </w:rPr>
        <w:t xml:space="preserve"> Федерального закона от 27.07.2010 № 210-ФЗ «Об организации предоставления государственных и муниципальных услуг»;</w:t>
      </w:r>
      <w:proofErr w:type="gramEnd"/>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4) </w:t>
      </w:r>
      <w:r w:rsidRPr="00661C03">
        <w:rPr>
          <w:rFonts w:ascii="Times New Roman" w:hAnsi="Times New Roman" w:cs="Times New Roman"/>
          <w:sz w:val="18"/>
          <w:szCs w:val="18"/>
          <w:lang w:eastAsia="ru-RU"/>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а) </w:t>
      </w:r>
      <w:r w:rsidRPr="00661C03">
        <w:rPr>
          <w:rFonts w:ascii="Times New Roman" w:hAnsi="Times New Roman" w:cs="Times New Roman"/>
          <w:sz w:val="18"/>
          <w:szCs w:val="18"/>
          <w:lang w:eastAsia="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б) </w:t>
      </w:r>
      <w:r w:rsidRPr="00661C03">
        <w:rPr>
          <w:rFonts w:ascii="Times New Roman" w:hAnsi="Times New Roman" w:cs="Times New Roman"/>
          <w:sz w:val="18"/>
          <w:szCs w:val="18"/>
          <w:lang w:eastAsia="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в) </w:t>
      </w:r>
      <w:r w:rsidRPr="00661C03">
        <w:rPr>
          <w:rFonts w:ascii="Times New Roman" w:hAnsi="Times New Roman" w:cs="Times New Roman"/>
          <w:sz w:val="18"/>
          <w:szCs w:val="18"/>
          <w:lang w:eastAsia="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 xml:space="preserve">г) </w:t>
      </w:r>
      <w:r w:rsidRPr="00661C03">
        <w:rPr>
          <w:rFonts w:ascii="Times New Roman" w:hAnsi="Times New Roman" w:cs="Times New Roman"/>
          <w:sz w:val="18"/>
          <w:szCs w:val="18"/>
          <w:lang w:eastAsia="ru-RU"/>
        </w:rPr>
        <w:tab/>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w:t>
      </w:r>
      <w:r w:rsidRPr="00661C03">
        <w:rPr>
          <w:rFonts w:ascii="Times New Roman" w:hAnsi="Times New Roman" w:cs="Times New Roman"/>
          <w:color w:val="000000"/>
          <w:sz w:val="18"/>
          <w:szCs w:val="18"/>
          <w:lang w:eastAsia="ru-RU"/>
        </w:rPr>
        <w:t>Верх-Коенского сельсовета Искитимского района  Новосибирской области</w:t>
      </w:r>
      <w:r w:rsidRPr="00661C03">
        <w:rPr>
          <w:rFonts w:ascii="Times New Roman" w:hAnsi="Times New Roman" w:cs="Times New Roman"/>
          <w:sz w:val="18"/>
          <w:szCs w:val="18"/>
          <w:lang w:eastAsia="ru-RU"/>
        </w:rPr>
        <w:t xml:space="preserve">,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w:t>
      </w:r>
      <w:r w:rsidRPr="00661C03">
        <w:rPr>
          <w:rFonts w:ascii="Times New Roman" w:hAnsi="Times New Roman" w:cs="Times New Roman"/>
          <w:color w:val="000000"/>
          <w:sz w:val="18"/>
          <w:szCs w:val="18"/>
          <w:lang w:eastAsia="ru-RU"/>
        </w:rPr>
        <w:t>Верх-Коенского сельсовета Искитимского района  Новосибирской области</w:t>
      </w:r>
      <w:r w:rsidRPr="00661C03">
        <w:rPr>
          <w:rFonts w:ascii="Times New Roman" w:hAnsi="Times New Roman" w:cs="Times New Roman"/>
          <w:sz w:val="18"/>
          <w:szCs w:val="18"/>
          <w:lang w:eastAsia="ru-RU"/>
        </w:rPr>
        <w:t xml:space="preserve"> уведомляется заявитель, а также приносятся извинения за</w:t>
      </w:r>
      <w:proofErr w:type="gramEnd"/>
      <w:r w:rsidRPr="00661C03">
        <w:rPr>
          <w:rFonts w:ascii="Times New Roman" w:hAnsi="Times New Roman" w:cs="Times New Roman"/>
          <w:sz w:val="18"/>
          <w:szCs w:val="18"/>
          <w:lang w:eastAsia="ru-RU"/>
        </w:rPr>
        <w:t xml:space="preserve"> доставленные неудобства.</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12. Исчерпывающий перечень оснований для отказа в приеме документов, необходимых для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12.1.</w:t>
      </w:r>
      <w:r w:rsidRPr="00661C03">
        <w:rPr>
          <w:rFonts w:ascii="Times New Roman" w:hAnsi="Times New Roman" w:cs="Times New Roman"/>
          <w:sz w:val="18"/>
          <w:szCs w:val="18"/>
          <w:lang w:eastAsia="ru-RU"/>
        </w:rPr>
        <w:tab/>
        <w:t>Основания для отказа в приеме документов, необходимых для предоставления муниципальной услуги, отсутствуют.</w:t>
      </w:r>
    </w:p>
    <w:p w:rsidR="00661C03" w:rsidRPr="00661C03" w:rsidRDefault="00661C03" w:rsidP="00661C03">
      <w:pPr>
        <w:pStyle w:val="a3"/>
        <w:rPr>
          <w:rFonts w:ascii="Times New Roman" w:hAnsi="Times New Roman" w:cs="Times New Roman"/>
          <w:b/>
          <w:sz w:val="18"/>
          <w:szCs w:val="18"/>
          <w:lang w:eastAsia="ru-RU"/>
        </w:rPr>
      </w:pPr>
      <w:r w:rsidRPr="00661C03">
        <w:rPr>
          <w:rFonts w:ascii="Times New Roman" w:hAnsi="Times New Roman" w:cs="Times New Roman"/>
          <w:b/>
          <w:sz w:val="18"/>
          <w:szCs w:val="18"/>
          <w:lang w:eastAsia="ru-RU"/>
        </w:rPr>
        <w:t>13. Исчерпывающий перечень оснований для приостановления или отказа в предоставлении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13.1. Основаниями для отказа в предоставлении муниципальной услуги являются: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ab/>
        <w:t xml:space="preserve">непредставление или представление не в полном объеме документов, указанных в </w:t>
      </w:r>
      <w:hyperlink r:id="rId11" w:history="1">
        <w:r w:rsidRPr="00661C03">
          <w:rPr>
            <w:rFonts w:ascii="Times New Roman" w:hAnsi="Times New Roman" w:cs="Times New Roman"/>
            <w:sz w:val="18"/>
            <w:szCs w:val="18"/>
            <w:lang w:eastAsia="ru-RU"/>
          </w:rPr>
          <w:t>пункте 9.1</w:t>
        </w:r>
      </w:hyperlink>
      <w:r w:rsidRPr="00661C03">
        <w:rPr>
          <w:rFonts w:ascii="Times New Roman" w:hAnsi="Times New Roman" w:cs="Times New Roman"/>
          <w:sz w:val="18"/>
          <w:szCs w:val="18"/>
          <w:lang w:eastAsia="ru-RU"/>
        </w:rPr>
        <w:t xml:space="preserve"> Административного регламента;</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ab/>
        <w:t>наличие в представленных документах повреждений, исправлений, не позволяющих однозначно истолковать их содержание;</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ab/>
        <w:t>отсутствие места для погребения на указанном заявителем кладбище в указанном месте;</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ab/>
        <w:t>невозможность погребения в указанном заявителем месте по причинам несоответствия санитарным нормам и правилам.</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Основания для приостановления предоставления муниципальной услуги отсутствуют.</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xml:space="preserve">14. Перечень услуг, которые являются </w:t>
      </w:r>
      <w:proofErr w:type="gramStart"/>
      <w:r w:rsidRPr="00661C03">
        <w:rPr>
          <w:rFonts w:ascii="Times New Roman" w:hAnsi="Times New Roman" w:cs="Times New Roman"/>
          <w:b/>
          <w:bCs/>
          <w:sz w:val="18"/>
          <w:szCs w:val="18"/>
          <w:lang w:eastAsia="ru-RU"/>
        </w:rPr>
        <w:t>необходимыми</w:t>
      </w:r>
      <w:proofErr w:type="gramEnd"/>
      <w:r w:rsidRPr="00661C03">
        <w:rPr>
          <w:rFonts w:ascii="Times New Roman" w:hAnsi="Times New Roman" w:cs="Times New Roman"/>
          <w:b/>
          <w:bCs/>
          <w:sz w:val="18"/>
          <w:szCs w:val="18"/>
          <w:lang w:eastAsia="ru-RU"/>
        </w:rPr>
        <w:t xml:space="preserve"> и обязательными для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14.1.</w:t>
      </w:r>
      <w:r w:rsidRPr="00661C03">
        <w:rPr>
          <w:rFonts w:ascii="Times New Roman" w:hAnsi="Times New Roman" w:cs="Times New Roman"/>
          <w:sz w:val="18"/>
          <w:szCs w:val="18"/>
          <w:lang w:eastAsia="ru-RU"/>
        </w:rPr>
        <w:tab/>
        <w:t xml:space="preserve">Услуги, включенные в перечень услуг, которые являются </w:t>
      </w:r>
      <w:proofErr w:type="gramStart"/>
      <w:r w:rsidRPr="00661C03">
        <w:rPr>
          <w:rFonts w:ascii="Times New Roman" w:hAnsi="Times New Roman" w:cs="Times New Roman"/>
          <w:sz w:val="18"/>
          <w:szCs w:val="18"/>
          <w:lang w:eastAsia="ru-RU"/>
        </w:rPr>
        <w:t>необходимыми</w:t>
      </w:r>
      <w:proofErr w:type="gramEnd"/>
      <w:r w:rsidRPr="00661C03">
        <w:rPr>
          <w:rFonts w:ascii="Times New Roman" w:hAnsi="Times New Roman" w:cs="Times New Roman"/>
          <w:sz w:val="18"/>
          <w:szCs w:val="18"/>
          <w:lang w:eastAsia="ru-RU"/>
        </w:rPr>
        <w:t xml:space="preserve"> и обязательными для предоставления муниципальной услуги, отсутствуют.</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15. Порядок, размер и основания взимания государственной пошлины или иной платы, взимаемой за предоставление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15.1.</w:t>
      </w:r>
      <w:r w:rsidRPr="00661C03">
        <w:rPr>
          <w:rFonts w:ascii="Times New Roman" w:hAnsi="Times New Roman" w:cs="Times New Roman"/>
          <w:sz w:val="18"/>
          <w:szCs w:val="18"/>
          <w:lang w:eastAsia="ru-RU"/>
        </w:rPr>
        <w:tab/>
        <w:t>Предоставление муниципальной услуги является бесплатным для заявителей.</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16. Максимальный срок ожидания в очереди при подаче запроса о предоставлении муниципальной услуги, услуги, и при получении результата предоставления муниципальной услуги</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bCs/>
          <w:color w:val="000000"/>
          <w:sz w:val="18"/>
          <w:szCs w:val="18"/>
          <w:lang w:eastAsia="ru-RU"/>
        </w:rPr>
        <w:t xml:space="preserve">         16.1. </w:t>
      </w:r>
      <w:r w:rsidRPr="00661C03">
        <w:rPr>
          <w:rFonts w:ascii="Times New Roman" w:hAnsi="Times New Roman" w:cs="Times New Roman"/>
          <w:bCs/>
          <w:color w:val="000000"/>
          <w:sz w:val="18"/>
          <w:szCs w:val="18"/>
          <w:lang w:eastAsia="ru-RU"/>
        </w:rPr>
        <w:tab/>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17. Срок и порядок регистрации запроса заявителя о предоставлении муниципальной услуги, в том числе в электронной форме</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17.1. </w:t>
      </w:r>
      <w:r w:rsidRPr="00661C03">
        <w:rPr>
          <w:rFonts w:ascii="Times New Roman" w:hAnsi="Times New Roman" w:cs="Times New Roman"/>
          <w:sz w:val="18"/>
          <w:szCs w:val="18"/>
          <w:lang w:eastAsia="ru-RU"/>
        </w:rPr>
        <w:tab/>
        <w:t>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Запросы заявителя регистрируются в журнале регистрации заявлений на предоставление муниципальной услуги.</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18. Требования к помещениям, в которых предоставляется муниципальная услуга</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18.1.</w:t>
      </w:r>
      <w:r w:rsidRPr="00661C03">
        <w:rPr>
          <w:rFonts w:ascii="Times New Roman" w:hAnsi="Times New Roman" w:cs="Times New Roman"/>
          <w:sz w:val="18"/>
          <w:szCs w:val="18"/>
          <w:lang w:eastAsia="ru-RU"/>
        </w:rPr>
        <w:tab/>
        <w:t xml:space="preserve">Требования к помещениям администрации </w:t>
      </w:r>
      <w:r w:rsidRPr="00661C03">
        <w:rPr>
          <w:rFonts w:ascii="Times New Roman" w:hAnsi="Times New Roman" w:cs="Times New Roman"/>
          <w:color w:val="000000"/>
          <w:sz w:val="18"/>
          <w:szCs w:val="18"/>
          <w:lang w:eastAsia="ru-RU"/>
        </w:rPr>
        <w:t>Верх-Коенского сельсовета Искитимского района  Новосибирской области</w:t>
      </w:r>
      <w:r w:rsidRPr="00661C03">
        <w:rPr>
          <w:rFonts w:ascii="Times New Roman" w:hAnsi="Times New Roman" w:cs="Times New Roman"/>
          <w:sz w:val="18"/>
          <w:szCs w:val="18"/>
          <w:lang w:eastAsia="ru-RU"/>
        </w:rPr>
        <w:t xml:space="preserve">, </w:t>
      </w:r>
      <w:proofErr w:type="gramStart"/>
      <w:r w:rsidRPr="00661C03">
        <w:rPr>
          <w:rFonts w:ascii="Times New Roman" w:hAnsi="Times New Roman" w:cs="Times New Roman"/>
          <w:sz w:val="18"/>
          <w:szCs w:val="18"/>
          <w:lang w:eastAsia="ru-RU"/>
        </w:rPr>
        <w:t>предоставляющей</w:t>
      </w:r>
      <w:proofErr w:type="gramEnd"/>
      <w:r w:rsidRPr="00661C03">
        <w:rPr>
          <w:rFonts w:ascii="Times New Roman" w:hAnsi="Times New Roman" w:cs="Times New Roman"/>
          <w:sz w:val="18"/>
          <w:szCs w:val="18"/>
          <w:lang w:eastAsia="ru-RU"/>
        </w:rPr>
        <w:t xml:space="preserve"> муниципальную услугу:</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В администрации </w:t>
      </w:r>
      <w:r w:rsidRPr="00661C03">
        <w:rPr>
          <w:rFonts w:ascii="Times New Roman" w:hAnsi="Times New Roman" w:cs="Times New Roman"/>
          <w:color w:val="000000"/>
          <w:sz w:val="18"/>
          <w:szCs w:val="18"/>
          <w:lang w:eastAsia="ru-RU"/>
        </w:rPr>
        <w:t>Верх-Коенского сельсовета Искитимского района  Новосибирской области</w:t>
      </w:r>
      <w:r w:rsidRPr="00661C03" w:rsidDel="00742FB7">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обеспечивается: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осуществление приема заявителей в специально выделенных для этих целей помещениях (присутственных местах), которые включают в себя места для ожидания, места для заполнения запросов о предоставлении муниципальной услуги, информирования, получения информации и заполнения необходимых документов, приема заявителей;</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соответствие помещений администрации </w:t>
      </w:r>
      <w:r w:rsidRPr="00661C03">
        <w:rPr>
          <w:rFonts w:ascii="Times New Roman" w:hAnsi="Times New Roman" w:cs="Times New Roman"/>
          <w:color w:val="000000"/>
          <w:sz w:val="18"/>
          <w:szCs w:val="18"/>
          <w:lang w:eastAsia="ru-RU"/>
        </w:rPr>
        <w:t>Верх-Коенского сельсовета Искитимского района  Новосибирской области</w:t>
      </w:r>
      <w:r w:rsidRPr="00661C03" w:rsidDel="00742FB7">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санитарно-эпидемиологическим правилам и нормативам, а также правилам противопожарной безопасности;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оборудование </w:t>
      </w:r>
      <w:proofErr w:type="gramStart"/>
      <w:r w:rsidRPr="00661C03">
        <w:rPr>
          <w:rFonts w:ascii="Times New Roman" w:hAnsi="Times New Roman" w:cs="Times New Roman"/>
          <w:sz w:val="18"/>
          <w:szCs w:val="18"/>
          <w:lang w:eastAsia="ru-RU"/>
        </w:rPr>
        <w:t>присутственных</w:t>
      </w:r>
      <w:proofErr w:type="gramEnd"/>
      <w:r w:rsidRPr="00661C03">
        <w:rPr>
          <w:rFonts w:ascii="Times New Roman" w:hAnsi="Times New Roman" w:cs="Times New Roman"/>
          <w:sz w:val="18"/>
          <w:szCs w:val="18"/>
          <w:lang w:eastAsia="ru-RU"/>
        </w:rPr>
        <w:t xml:space="preserve"> мест доступными местами общего пользования (туалетами) и системой кондиционирования воздуха либо вентиляторами;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беспрепятственный доступ для </w:t>
      </w:r>
      <w:proofErr w:type="spellStart"/>
      <w:r w:rsidRPr="00661C03">
        <w:rPr>
          <w:rFonts w:ascii="Times New Roman" w:hAnsi="Times New Roman" w:cs="Times New Roman"/>
          <w:sz w:val="18"/>
          <w:szCs w:val="18"/>
          <w:lang w:eastAsia="ru-RU"/>
        </w:rPr>
        <w:t>маломобильных</w:t>
      </w:r>
      <w:proofErr w:type="spellEnd"/>
      <w:r w:rsidRPr="00661C03">
        <w:rPr>
          <w:rFonts w:ascii="Times New Roman" w:hAnsi="Times New Roman" w:cs="Times New Roman"/>
          <w:sz w:val="18"/>
          <w:szCs w:val="18"/>
          <w:lang w:eastAsia="ru-RU"/>
        </w:rPr>
        <w:t xml:space="preserve">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Присутственные места оборудуются: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стендами с информацией для заявителей об услугах, предоставляемых администрацией муниципального образования;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вывесками с наименованием помещений у входа в каждое из помещений;</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средствами оказания первой медицинской помощи.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18.2. </w:t>
      </w:r>
      <w:r w:rsidRPr="00661C03">
        <w:rPr>
          <w:rFonts w:ascii="Times New Roman" w:hAnsi="Times New Roman" w:cs="Times New Roman"/>
          <w:sz w:val="18"/>
          <w:szCs w:val="18"/>
          <w:lang w:eastAsia="ru-RU"/>
        </w:rPr>
        <w:tab/>
        <w:t>Требования к местам для ожидания, местам для заполнения запросов о предоставлении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lastRenderedPageBreak/>
        <w:t>Места для ожидания, места для заполнения запросов о предоставлении муниципальной услуги должны соответствовать комфортным условиям для заявителей.</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Места для ожидания в очереди, места для заполнения запросов о предоставлении муниципальной услуги оборудуются стульями (кресельными секциями) и (или) скамьями. Количество мест ожидания и мест для заполнения запросов о предоставлении муниципальной услуги определяется исходя из фактической нагрузки и возможностей для их размещения в здании, но не менее 2 мест на каждого специалиста, ведущего прием.</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Места для ожидания, места для заполнения запросов о предоставлении муниципальной услуги должны находиться в холле или ином специально приспособленном помещении.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18.3. Требования к размещению и оформлению визуальной, текстовой и </w:t>
      </w:r>
      <w:proofErr w:type="spellStart"/>
      <w:r w:rsidRPr="00661C03">
        <w:rPr>
          <w:rFonts w:ascii="Times New Roman" w:hAnsi="Times New Roman" w:cs="Times New Roman"/>
          <w:sz w:val="18"/>
          <w:szCs w:val="18"/>
          <w:lang w:eastAsia="ru-RU"/>
        </w:rPr>
        <w:t>мультимедийной</w:t>
      </w:r>
      <w:proofErr w:type="spellEnd"/>
      <w:r w:rsidRPr="00661C03">
        <w:rPr>
          <w:rFonts w:ascii="Times New Roman" w:hAnsi="Times New Roman" w:cs="Times New Roman"/>
          <w:sz w:val="18"/>
          <w:szCs w:val="18"/>
          <w:lang w:eastAsia="ru-RU"/>
        </w:rPr>
        <w:t xml:space="preserve"> информации о порядке предоставления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муниципальной услуги, и изменения справочных сведений.</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Информационные стенды, столы (стойки) размещаются в местах, обеспечивающих свободный доступ к ним. При изготовлении информационных материалов для стендов используется шрифт </w:t>
      </w:r>
      <w:proofErr w:type="spellStart"/>
      <w:r w:rsidRPr="00661C03">
        <w:rPr>
          <w:rFonts w:ascii="Times New Roman" w:hAnsi="Times New Roman" w:cs="Times New Roman"/>
          <w:sz w:val="18"/>
          <w:szCs w:val="18"/>
          <w:lang w:eastAsia="ru-RU"/>
        </w:rPr>
        <w:t>Times</w:t>
      </w:r>
      <w:proofErr w:type="spellEnd"/>
      <w:r w:rsidRPr="00661C03">
        <w:rPr>
          <w:rFonts w:ascii="Times New Roman" w:hAnsi="Times New Roman" w:cs="Times New Roman"/>
          <w:sz w:val="18"/>
          <w:szCs w:val="18"/>
          <w:lang w:eastAsia="ru-RU"/>
        </w:rPr>
        <w:t xml:space="preserve"> </w:t>
      </w:r>
      <w:proofErr w:type="spellStart"/>
      <w:r w:rsidRPr="00661C03">
        <w:rPr>
          <w:rFonts w:ascii="Times New Roman" w:hAnsi="Times New Roman" w:cs="Times New Roman"/>
          <w:sz w:val="18"/>
          <w:szCs w:val="18"/>
          <w:lang w:eastAsia="ru-RU"/>
        </w:rPr>
        <w:t>New</w:t>
      </w:r>
      <w:proofErr w:type="spellEnd"/>
      <w:r w:rsidRPr="00661C03">
        <w:rPr>
          <w:rFonts w:ascii="Times New Roman" w:hAnsi="Times New Roman" w:cs="Times New Roman"/>
          <w:sz w:val="18"/>
          <w:szCs w:val="18"/>
          <w:lang w:eastAsia="ru-RU"/>
        </w:rPr>
        <w:t xml:space="preserve"> </w:t>
      </w:r>
      <w:proofErr w:type="spellStart"/>
      <w:r w:rsidRPr="00661C03">
        <w:rPr>
          <w:rFonts w:ascii="Times New Roman" w:hAnsi="Times New Roman" w:cs="Times New Roman"/>
          <w:sz w:val="18"/>
          <w:szCs w:val="18"/>
          <w:lang w:eastAsia="ru-RU"/>
        </w:rPr>
        <w:t>Roman</w:t>
      </w:r>
      <w:proofErr w:type="spellEnd"/>
      <w:r w:rsidRPr="00661C03">
        <w:rPr>
          <w:rFonts w:ascii="Times New Roman" w:hAnsi="Times New Roman" w:cs="Times New Roman"/>
          <w:sz w:val="18"/>
          <w:szCs w:val="18"/>
          <w:lang w:eastAsia="ru-RU"/>
        </w:rPr>
        <w:t xml:space="preserve"> размером не менее 14.</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18.4. </w:t>
      </w:r>
      <w:r w:rsidRPr="00661C03">
        <w:rPr>
          <w:rFonts w:ascii="Times New Roman" w:hAnsi="Times New Roman" w:cs="Times New Roman"/>
          <w:sz w:val="18"/>
          <w:szCs w:val="18"/>
          <w:lang w:eastAsia="ru-RU"/>
        </w:rPr>
        <w:tab/>
        <w:t>Требования к местам для приема заявителей.</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В помещениях администрации </w:t>
      </w:r>
      <w:r w:rsidRPr="00661C03">
        <w:rPr>
          <w:rFonts w:ascii="Times New Roman" w:hAnsi="Times New Roman" w:cs="Times New Roman"/>
          <w:color w:val="000000"/>
          <w:sz w:val="18"/>
          <w:szCs w:val="18"/>
          <w:lang w:eastAsia="ru-RU"/>
        </w:rPr>
        <w:t>Верх-Коенского сельсовета Искитимского района  Новосибирской области</w:t>
      </w:r>
      <w:r w:rsidRPr="00661C03" w:rsidDel="00C44E6C">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выделяются помещения для приема заявителей.</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При нахождении двух специалистов, ведущих прием, в одном помещении, рабочее место каждого специалиста отделяется перегородками.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Кабинеты для приема заявителей оборудуются вывесками с указанием:</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номера кабинета;</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фамилии, имени, отчества и должности специалиста;</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времени перерыва на обед.</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Рабочее место специалиста оборудуется персональным компьютером с печатающим устройством.</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Специалисты обеспечиваются личными и (или) настольными идентификационными карточками.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Места для приема заявителей оборудуются стульями и столами для возможности оформления документов.</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19. Показатели доступности и качества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19.1.</w:t>
      </w:r>
      <w:r w:rsidRPr="00661C03">
        <w:rPr>
          <w:rFonts w:ascii="Times New Roman" w:hAnsi="Times New Roman" w:cs="Times New Roman"/>
          <w:sz w:val="18"/>
          <w:szCs w:val="18"/>
          <w:lang w:eastAsia="ru-RU"/>
        </w:rPr>
        <w:tab/>
        <w:t>Показателем доступности муниципальной услуги является обеспечение следующих условий:</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пешеходная доступность от остановок общественного транспорта до здания администрации </w:t>
      </w:r>
      <w:r w:rsidRPr="00661C03">
        <w:rPr>
          <w:rFonts w:ascii="Times New Roman" w:hAnsi="Times New Roman" w:cs="Times New Roman"/>
          <w:color w:val="000000"/>
          <w:sz w:val="18"/>
          <w:szCs w:val="18"/>
          <w:lang w:eastAsia="ru-RU"/>
        </w:rPr>
        <w:t>Верх-Коенского сельсовета Искитимского района  Новосибирской области</w:t>
      </w:r>
      <w:r w:rsidRPr="00661C03" w:rsidDel="00C44E6C">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(далее - место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беспрепятственный доступ к месту предоставления муниципальной услуги для </w:t>
      </w:r>
      <w:proofErr w:type="spellStart"/>
      <w:r w:rsidRPr="00661C03">
        <w:rPr>
          <w:rFonts w:ascii="Times New Roman" w:hAnsi="Times New Roman" w:cs="Times New Roman"/>
          <w:sz w:val="18"/>
          <w:szCs w:val="18"/>
          <w:lang w:eastAsia="ru-RU"/>
        </w:rPr>
        <w:t>маломобильных</w:t>
      </w:r>
      <w:proofErr w:type="spellEnd"/>
      <w:r w:rsidRPr="00661C03">
        <w:rPr>
          <w:rFonts w:ascii="Times New Roman" w:hAnsi="Times New Roman" w:cs="Times New Roman"/>
          <w:sz w:val="18"/>
          <w:szCs w:val="18"/>
          <w:lang w:eastAsia="ru-RU"/>
        </w:rPr>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661C03">
        <w:rPr>
          <w:rFonts w:ascii="Times New Roman" w:hAnsi="Times New Roman" w:cs="Times New Roman"/>
          <w:sz w:val="18"/>
          <w:szCs w:val="18"/>
          <w:lang w:eastAsia="ru-RU"/>
        </w:rPr>
        <w:t>маломобильных</w:t>
      </w:r>
      <w:proofErr w:type="spellEnd"/>
      <w:r w:rsidRPr="00661C03">
        <w:rPr>
          <w:rFonts w:ascii="Times New Roman" w:hAnsi="Times New Roman" w:cs="Times New Roman"/>
          <w:sz w:val="18"/>
          <w:szCs w:val="18"/>
          <w:lang w:eastAsia="ru-RU"/>
        </w:rPr>
        <w:t xml:space="preserve"> групп граждан, включая инвалидов, использующих кресла-коляски, собак-проводников, </w:t>
      </w:r>
      <w:proofErr w:type="spellStart"/>
      <w:r w:rsidRPr="00661C03">
        <w:rPr>
          <w:rFonts w:ascii="Times New Roman" w:hAnsi="Times New Roman" w:cs="Times New Roman"/>
          <w:sz w:val="18"/>
          <w:szCs w:val="18"/>
          <w:lang w:eastAsia="ru-RU"/>
        </w:rPr>
        <w:t>сурдопереводчика</w:t>
      </w:r>
      <w:proofErr w:type="spellEnd"/>
      <w:r w:rsidRPr="00661C03">
        <w:rPr>
          <w:rFonts w:ascii="Times New Roman" w:hAnsi="Times New Roman" w:cs="Times New Roman"/>
          <w:sz w:val="18"/>
          <w:szCs w:val="18"/>
          <w:lang w:eastAsia="ru-RU"/>
        </w:rPr>
        <w:t xml:space="preserve"> и </w:t>
      </w:r>
      <w:proofErr w:type="spellStart"/>
      <w:r w:rsidRPr="00661C03">
        <w:rPr>
          <w:rFonts w:ascii="Times New Roman" w:hAnsi="Times New Roman" w:cs="Times New Roman"/>
          <w:sz w:val="18"/>
          <w:szCs w:val="18"/>
          <w:lang w:eastAsia="ru-RU"/>
        </w:rPr>
        <w:t>тифлосурдопереводчика</w:t>
      </w:r>
      <w:proofErr w:type="spellEnd"/>
      <w:r w:rsidRPr="00661C03">
        <w:rPr>
          <w:rFonts w:ascii="Times New Roman" w:hAnsi="Times New Roman" w:cs="Times New Roman"/>
          <w:sz w:val="18"/>
          <w:szCs w:val="18"/>
          <w:lang w:eastAsia="ru-RU"/>
        </w:rPr>
        <w:t>);</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информационные таблички (вывески) размещаются рядом </w:t>
      </w:r>
      <w:proofErr w:type="gramStart"/>
      <w:r w:rsidRPr="00661C03">
        <w:rPr>
          <w:rFonts w:ascii="Times New Roman" w:hAnsi="Times New Roman" w:cs="Times New Roman"/>
          <w:sz w:val="18"/>
          <w:szCs w:val="18"/>
          <w:lang w:eastAsia="ru-RU"/>
        </w:rPr>
        <w:t>со</w:t>
      </w:r>
      <w:proofErr w:type="gramEnd"/>
      <w:r w:rsidRPr="00661C03">
        <w:rPr>
          <w:rFonts w:ascii="Times New Roman" w:hAnsi="Times New Roman" w:cs="Times New Roman"/>
          <w:sz w:val="18"/>
          <w:szCs w:val="18"/>
          <w:lang w:eastAsia="ru-RU"/>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оказание в месте предоставления муниципальной услуги помощи инвалидам в преодолении барьеров, мешающих получению ими услуг наравне с другими лицами;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размещение присутственных мест на нижних этажах зданий (строений) для удобства заявителей;</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оборудование на территории, прилегающей к месту предоставления муниципальной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размещение информации об услуге в месте предоставления муниципальной услуги, на ЕПГУ;</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обеспечение возможности для заявителей в целях получения муниципальной услуги представлять заявку в электронной форме через личный кабинет ЕПГУ;</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обеспечение возможности для заявителей в целях получения муниципальной услуги представлять электронные образы документов, требующихся для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обеспечение возможности для заявителей просмотра сведений о ходе предоставления муниципальной услуги через личный кабинет ЕПГУ;</w:t>
      </w:r>
    </w:p>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 xml:space="preserve">обеспечение возможности для заявителей получения приглашения на прием в администрацию </w:t>
      </w:r>
      <w:r w:rsidRPr="00661C03">
        <w:rPr>
          <w:rFonts w:ascii="Times New Roman" w:hAnsi="Times New Roman" w:cs="Times New Roman"/>
          <w:color w:val="000000"/>
          <w:sz w:val="18"/>
          <w:szCs w:val="18"/>
          <w:lang w:eastAsia="ru-RU"/>
        </w:rPr>
        <w:t>Верх-Коенского сельсовета Искитимского района  Новосибирской области</w:t>
      </w:r>
      <w:r w:rsidRPr="00661C03" w:rsidDel="00C44E6C">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для предъявления оригиналов документов, необходимых для предоставления муниципальной услуги, направленных ими ранее в электронной форме, с указанием даты и времени приема, для принятия решения о предоставлении либо об отказе в предоставлении муниципальной услуги (за исключением случая представления заявителем документов, заверенных усиленной квалифицированной электронной подписью</w:t>
      </w:r>
      <w:proofErr w:type="gramEnd"/>
      <w:r w:rsidRPr="00661C03">
        <w:rPr>
          <w:rFonts w:ascii="Times New Roman" w:hAnsi="Times New Roman" w:cs="Times New Roman"/>
          <w:sz w:val="18"/>
          <w:szCs w:val="18"/>
          <w:lang w:eastAsia="ru-RU"/>
        </w:rPr>
        <w:t xml:space="preserve">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обеспечение возможности для заявителей получения уведомления об отсутствии оснований для получения муниципальной услуги с указанием причин;</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обеспечение возможности для заявителей получения решения о предоставлении либо об отказе в предоставлении муниципальной услуги через личный кабинет ЕПГУ (в случае представления заявителем документов, заверенных </w:t>
      </w:r>
      <w:r w:rsidRPr="00661C03">
        <w:rPr>
          <w:rFonts w:ascii="Times New Roman" w:hAnsi="Times New Roman" w:cs="Times New Roman"/>
          <w:sz w:val="18"/>
          <w:szCs w:val="18"/>
          <w:lang w:eastAsia="ru-RU"/>
        </w:rPr>
        <w:lastRenderedPageBreak/>
        <w:t>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19.2.</w:t>
      </w:r>
      <w:r w:rsidRPr="00661C03">
        <w:rPr>
          <w:rFonts w:ascii="Times New Roman" w:hAnsi="Times New Roman" w:cs="Times New Roman"/>
          <w:sz w:val="18"/>
          <w:szCs w:val="18"/>
          <w:lang w:eastAsia="ru-RU"/>
        </w:rPr>
        <w:tab/>
        <w:t>Показателями качества государственной услуги являются своевременность и полнота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При предоставлении муниципальной услуги заявитель взаимодействует со специалистом 1 раз, продолжительность взаимодействия составляет не более 45 минут.</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20.Иные требования, в том числе учитывающие особенности предоставления муниципальной услуги  в электронной форме</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20.1.</w:t>
      </w:r>
      <w:r w:rsidRPr="00661C03">
        <w:rPr>
          <w:rFonts w:ascii="Times New Roman" w:hAnsi="Times New Roman" w:cs="Times New Roman"/>
          <w:sz w:val="18"/>
          <w:szCs w:val="18"/>
          <w:lang w:eastAsia="ru-RU"/>
        </w:rPr>
        <w:tab/>
        <w:t xml:space="preserve">Заявка на предоставление муниципальной услуги может быть направлена в администрацию </w:t>
      </w:r>
      <w:r w:rsidRPr="00661C03">
        <w:rPr>
          <w:rFonts w:ascii="Times New Roman" w:hAnsi="Times New Roman" w:cs="Times New Roman"/>
          <w:color w:val="000000"/>
          <w:sz w:val="18"/>
          <w:szCs w:val="18"/>
          <w:lang w:eastAsia="ru-RU"/>
        </w:rPr>
        <w:t>Верх-Коенского сельсовета Искитимского района  Новосибирской области</w:t>
      </w:r>
      <w:r w:rsidRPr="00661C03" w:rsidDel="00C44E6C">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в форме электронного документа через ЕПГУ (если заявитель имеет доступ к личному кабинету).</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Электронные образы документов, требующихся для предоставления муниципальной услуги, могут быть направлены в администрацию </w:t>
      </w:r>
      <w:r w:rsidRPr="00661C03">
        <w:rPr>
          <w:rFonts w:ascii="Times New Roman" w:hAnsi="Times New Roman" w:cs="Times New Roman"/>
          <w:color w:val="000000"/>
          <w:sz w:val="18"/>
          <w:szCs w:val="18"/>
          <w:lang w:eastAsia="ru-RU"/>
        </w:rPr>
        <w:t>Верх-Коенского сельсовета Искитимского района  Новосибирской области</w:t>
      </w:r>
      <w:r w:rsidRPr="00661C03" w:rsidDel="00C44E6C">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через личный кабинет ЕПГУ.</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Информация о ходе предоставления муниципальной услуги может быть получена через личный кабинет ЕПГУ.</w:t>
      </w:r>
    </w:p>
    <w:p w:rsidR="00661C03" w:rsidRPr="00661C03" w:rsidRDefault="00661C03" w:rsidP="00661C03">
      <w:pPr>
        <w:pStyle w:val="a3"/>
        <w:rPr>
          <w:rFonts w:ascii="Times New Roman" w:hAnsi="Times New Roman" w:cs="Times New Roman"/>
          <w:b/>
          <w:sz w:val="18"/>
          <w:szCs w:val="18"/>
          <w:lang w:eastAsia="ru-RU"/>
        </w:rPr>
      </w:pPr>
      <w:r w:rsidRPr="00661C03">
        <w:rPr>
          <w:rFonts w:ascii="Times New Roman" w:hAnsi="Times New Roman" w:cs="Times New Roman"/>
          <w:b/>
          <w:sz w:val="18"/>
          <w:szCs w:val="1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61C03" w:rsidRPr="00661C03" w:rsidRDefault="00661C03" w:rsidP="00661C03">
      <w:pPr>
        <w:pStyle w:val="a3"/>
        <w:rPr>
          <w:rFonts w:ascii="Times New Roman" w:hAnsi="Times New Roman" w:cs="Times New Roman"/>
          <w:b/>
          <w:sz w:val="18"/>
          <w:szCs w:val="18"/>
          <w:lang w:eastAsia="ru-RU"/>
        </w:rPr>
      </w:pPr>
      <w:r w:rsidRPr="00661C03">
        <w:rPr>
          <w:rFonts w:ascii="Times New Roman" w:hAnsi="Times New Roman" w:cs="Times New Roman"/>
          <w:b/>
          <w:sz w:val="18"/>
          <w:szCs w:val="18"/>
          <w:lang w:eastAsia="ru-RU"/>
        </w:rPr>
        <w:t>21. Прием документов, необходимых для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21.1. Основанием для начала административной процедуры является представление заявителем </w:t>
      </w:r>
      <w:r w:rsidRPr="00661C03">
        <w:rPr>
          <w:rFonts w:ascii="Times New Roman" w:hAnsi="Times New Roman" w:cs="Times New Roman"/>
          <w:color w:val="000000"/>
          <w:sz w:val="18"/>
          <w:szCs w:val="18"/>
          <w:lang w:eastAsia="ru-RU"/>
        </w:rPr>
        <w:t xml:space="preserve">документов, указанных в </w:t>
      </w:r>
      <w:hyperlink r:id="rId12" w:history="1">
        <w:r w:rsidRPr="00661C03">
          <w:rPr>
            <w:rFonts w:ascii="Times New Roman" w:hAnsi="Times New Roman" w:cs="Times New Roman"/>
            <w:color w:val="0000FF"/>
            <w:sz w:val="18"/>
            <w:szCs w:val="18"/>
            <w:lang w:eastAsia="ru-RU"/>
          </w:rPr>
          <w:t>пункте 9.1</w:t>
        </w:r>
      </w:hyperlink>
      <w:r w:rsidRPr="00661C03">
        <w:rPr>
          <w:rFonts w:ascii="Times New Roman" w:hAnsi="Times New Roman" w:cs="Times New Roman"/>
          <w:color w:val="000000"/>
          <w:sz w:val="18"/>
          <w:szCs w:val="18"/>
          <w:lang w:eastAsia="ru-RU"/>
        </w:rPr>
        <w:t xml:space="preserve"> Административного регламента</w:t>
      </w:r>
      <w:r w:rsidRPr="00661C03">
        <w:rPr>
          <w:rFonts w:ascii="Times New Roman" w:hAnsi="Times New Roman" w:cs="Times New Roman"/>
          <w:sz w:val="18"/>
          <w:szCs w:val="18"/>
          <w:lang w:eastAsia="ru-RU"/>
        </w:rPr>
        <w:t>.</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При принятии документов специалист администрации </w:t>
      </w:r>
      <w:r w:rsidRPr="00661C03">
        <w:rPr>
          <w:rFonts w:ascii="Times New Roman" w:hAnsi="Times New Roman" w:cs="Times New Roman"/>
          <w:color w:val="000000"/>
          <w:sz w:val="18"/>
          <w:szCs w:val="18"/>
          <w:lang w:eastAsia="ru-RU"/>
        </w:rPr>
        <w:t>Верх-Коенского сельсовета Искитимского района  Новосибирской области (далее - специалист)</w:t>
      </w:r>
      <w:r w:rsidRPr="00661C03">
        <w:rPr>
          <w:rFonts w:ascii="Times New Roman" w:hAnsi="Times New Roman" w:cs="Times New Roman"/>
          <w:sz w:val="18"/>
          <w:szCs w:val="18"/>
          <w:lang w:eastAsia="ru-RU"/>
        </w:rPr>
        <w:t xml:space="preserve">  проверяет:</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1) </w:t>
      </w:r>
      <w:r w:rsidRPr="00661C03">
        <w:rPr>
          <w:rFonts w:ascii="Times New Roman" w:hAnsi="Times New Roman" w:cs="Times New Roman"/>
          <w:sz w:val="18"/>
          <w:szCs w:val="18"/>
          <w:lang w:eastAsia="ru-RU"/>
        </w:rPr>
        <w:tab/>
        <w:t>наличие документов, необходимых для предоставления муниципальной услуги, и правильность оформления заявления;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2) </w:t>
      </w:r>
      <w:r w:rsidRPr="00661C03">
        <w:rPr>
          <w:rFonts w:ascii="Times New Roman" w:hAnsi="Times New Roman" w:cs="Times New Roman"/>
          <w:sz w:val="18"/>
          <w:szCs w:val="18"/>
          <w:lang w:eastAsia="ru-RU"/>
        </w:rPr>
        <w:tab/>
        <w:t>соответствие представленных документов следующим требованиям:</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фамилия, имя и отчество (последнее - при наличии) заявителя, адрес места жительства написаны полностью;</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 документах заполнены все необходимые реквизиты, нет подчисток, приписок, зачеркнутых слов и иных неоговоренных исправлений;</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документы не имеют повреждений, наличие которых не позволяет однозначно истолковать их содержание.</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При принятии документов, представленных заявителем лично, специалист:</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1) </w:t>
      </w:r>
      <w:r w:rsidRPr="00661C03">
        <w:rPr>
          <w:rFonts w:ascii="Times New Roman" w:hAnsi="Times New Roman" w:cs="Times New Roman"/>
          <w:sz w:val="18"/>
          <w:szCs w:val="18"/>
          <w:lang w:eastAsia="ru-RU"/>
        </w:rPr>
        <w:tab/>
        <w:t xml:space="preserve">сверяет оригиналы и копии документов, если их верность не засвидетельствована в установленном порядке, заверяет копии документов своей подписью, </w:t>
      </w:r>
      <w:proofErr w:type="gramStart"/>
      <w:r w:rsidRPr="00661C03">
        <w:rPr>
          <w:rFonts w:ascii="Times New Roman" w:hAnsi="Times New Roman" w:cs="Times New Roman"/>
          <w:sz w:val="18"/>
          <w:szCs w:val="18"/>
          <w:lang w:eastAsia="ru-RU"/>
        </w:rPr>
        <w:t>заверяет у главы администрации муниципального образования оригиналы документов возвращает</w:t>
      </w:r>
      <w:proofErr w:type="gramEnd"/>
      <w:r w:rsidRPr="00661C03">
        <w:rPr>
          <w:rFonts w:ascii="Times New Roman" w:hAnsi="Times New Roman" w:cs="Times New Roman"/>
          <w:sz w:val="18"/>
          <w:szCs w:val="18"/>
          <w:lang w:eastAsia="ru-RU"/>
        </w:rPr>
        <w:t xml:space="preserve"> заявителю;</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2) </w:t>
      </w:r>
      <w:r w:rsidRPr="00661C03">
        <w:rPr>
          <w:rFonts w:ascii="Times New Roman" w:hAnsi="Times New Roman" w:cs="Times New Roman"/>
          <w:sz w:val="18"/>
          <w:szCs w:val="18"/>
          <w:lang w:eastAsia="ru-RU"/>
        </w:rPr>
        <w:tab/>
        <w:t>оказывает помощь заявителю в оформлении нового заявления, в случае неправильного оформления заявления о предоставлении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3) </w:t>
      </w:r>
      <w:r w:rsidRPr="00661C03">
        <w:rPr>
          <w:rFonts w:ascii="Times New Roman" w:hAnsi="Times New Roman" w:cs="Times New Roman"/>
          <w:sz w:val="18"/>
          <w:szCs w:val="18"/>
          <w:lang w:eastAsia="ru-RU"/>
        </w:rPr>
        <w:tab/>
        <w:t xml:space="preserve">заполняет </w:t>
      </w:r>
      <w:hyperlink r:id="rId13" w:history="1">
        <w:r w:rsidRPr="00661C03">
          <w:rPr>
            <w:rFonts w:ascii="Times New Roman" w:hAnsi="Times New Roman" w:cs="Times New Roman"/>
            <w:sz w:val="18"/>
            <w:szCs w:val="18"/>
            <w:lang w:eastAsia="ru-RU"/>
          </w:rPr>
          <w:t>расписку</w:t>
        </w:r>
      </w:hyperlink>
      <w:r w:rsidRPr="00661C03">
        <w:rPr>
          <w:rFonts w:ascii="Times New Roman" w:hAnsi="Times New Roman" w:cs="Times New Roman"/>
          <w:sz w:val="18"/>
          <w:szCs w:val="18"/>
          <w:lang w:eastAsia="ru-RU"/>
        </w:rPr>
        <w:t xml:space="preserve"> о приеме заявления заявителя в двух экземплярах. Один экземпляр расписки передает заявителю. Второй экземпляр расписки приобщает к документам, необходимым для предоставления муниципальной услуги, и формирует личное дело заявителя, которое подлежит хранению в течение 5 лет с момента прекращения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В случае обнаружения несоответствия представленных документов вышеперечисленным требованиям специалист информирует заявителя (представителя заявителя) о возможности принятия решения об отказе в предоставлении муниципальной услуги в случае </w:t>
      </w:r>
      <w:proofErr w:type="spellStart"/>
      <w:r w:rsidRPr="00661C03">
        <w:rPr>
          <w:rFonts w:ascii="Times New Roman" w:hAnsi="Times New Roman" w:cs="Times New Roman"/>
          <w:sz w:val="18"/>
          <w:szCs w:val="18"/>
          <w:lang w:eastAsia="ru-RU"/>
        </w:rPr>
        <w:t>неустранения</w:t>
      </w:r>
      <w:proofErr w:type="spellEnd"/>
      <w:r w:rsidRPr="00661C03">
        <w:rPr>
          <w:rFonts w:ascii="Times New Roman" w:hAnsi="Times New Roman" w:cs="Times New Roman"/>
          <w:sz w:val="18"/>
          <w:szCs w:val="18"/>
          <w:lang w:eastAsia="ru-RU"/>
        </w:rPr>
        <w:t xml:space="preserve"> обнаруженных несоответствий.</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 случае представления документов представителем заявителя специалист проверяет документы, удостоверяющие личность и полномочия представителя.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При получении заявления и документов, необходимых для предоставления муниципальной услуги, почтовым отправлением специалист направляет расписку заявителю по почте в течение 10 минут с момента их получения (регистрации).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Результатом выполнения административной процедуры является прием документов, необходимых для предоставления муниципальной услуги, и внесение соответствующей записи в </w:t>
      </w:r>
      <w:hyperlink r:id="rId14" w:history="1">
        <w:r w:rsidRPr="00661C03">
          <w:rPr>
            <w:rFonts w:ascii="Times New Roman" w:hAnsi="Times New Roman" w:cs="Times New Roman"/>
            <w:sz w:val="18"/>
            <w:szCs w:val="18"/>
            <w:lang w:eastAsia="ru-RU"/>
          </w:rPr>
          <w:t>журнал</w:t>
        </w:r>
      </w:hyperlink>
      <w:r w:rsidRPr="00661C03">
        <w:rPr>
          <w:rFonts w:ascii="Times New Roman" w:hAnsi="Times New Roman" w:cs="Times New Roman"/>
          <w:sz w:val="18"/>
          <w:szCs w:val="18"/>
          <w:lang w:eastAsia="ru-RU"/>
        </w:rPr>
        <w:t xml:space="preserve"> регистрации заявлений о предоставлении муниципальной услуги в день приема заявления и прилагаемых к нему документов.</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Суммарная длительность административной процедуры приема документов, необходимых для предоставления муниципальной услуги, составляет не более 15 минут.</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21.2. </w:t>
      </w:r>
      <w:r w:rsidRPr="00661C03">
        <w:rPr>
          <w:rFonts w:ascii="Times New Roman" w:hAnsi="Times New Roman" w:cs="Times New Roman"/>
          <w:sz w:val="18"/>
          <w:szCs w:val="18"/>
          <w:lang w:eastAsia="ru-RU"/>
        </w:rPr>
        <w:tab/>
        <w:t>Возможность оформления заявки на ЕПГУ предоставляется только заявителям, зарегистрировавшим личный кабинет ЕПГУ.</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граждан на ЕПГУ.</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Администрация </w:t>
      </w:r>
      <w:r w:rsidRPr="00661C03">
        <w:rPr>
          <w:rFonts w:ascii="Times New Roman" w:hAnsi="Times New Roman" w:cs="Times New Roman"/>
          <w:color w:val="000000"/>
          <w:sz w:val="18"/>
          <w:szCs w:val="18"/>
          <w:lang w:eastAsia="ru-RU"/>
        </w:rPr>
        <w:t xml:space="preserve">Верх-Коенского сельсовета Искитимского района  Новосибирской области </w:t>
      </w:r>
      <w:r w:rsidRPr="00661C03">
        <w:rPr>
          <w:rFonts w:ascii="Times New Roman" w:hAnsi="Times New Roman" w:cs="Times New Roman"/>
          <w:sz w:val="18"/>
          <w:szCs w:val="18"/>
          <w:lang w:eastAsia="ru-RU"/>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Срок регистрации запроса - 1 день.</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Предоставление муниципальной услуги начинается с момента приема и регистрации администрацией муниципального образования электронных документов, необходимых для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Прием и регистрация запроса осуществляются должностным лицом, ответственным за предоставление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lastRenderedPageBreak/>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официальном сайте обновляется до статуса «принято».</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Результатом выполнения административной процедуры является прием документов, необходимых для предоставления муниципальной услуги, и внесение соответствующей записи в журнал регистрации заявлений.</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Суммарная длительность административной процедуры приема документов, необходимых для предоставления муниципальной услуги, направленных в электронной форме через ЕПГУ, составляет 1 день.</w:t>
      </w:r>
    </w:p>
    <w:p w:rsidR="00661C03" w:rsidRPr="00661C03" w:rsidRDefault="00661C03" w:rsidP="00661C03">
      <w:pPr>
        <w:pStyle w:val="a3"/>
        <w:rPr>
          <w:rFonts w:ascii="Times New Roman" w:hAnsi="Times New Roman" w:cs="Times New Roman"/>
          <w:b/>
          <w:color w:val="000000"/>
          <w:sz w:val="18"/>
          <w:szCs w:val="18"/>
          <w:lang w:eastAsia="ru-RU"/>
        </w:rPr>
      </w:pPr>
      <w:r w:rsidRPr="00661C03">
        <w:rPr>
          <w:rFonts w:ascii="Times New Roman" w:hAnsi="Times New Roman" w:cs="Times New Roman"/>
          <w:b/>
          <w:sz w:val="18"/>
          <w:szCs w:val="18"/>
          <w:lang w:eastAsia="ru-RU"/>
        </w:rPr>
        <w:t>22. Принятие решения о предоставлении либо об отказе в предоставлении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22.1. </w:t>
      </w:r>
      <w:r w:rsidRPr="00661C03">
        <w:rPr>
          <w:rFonts w:ascii="Times New Roman" w:hAnsi="Times New Roman" w:cs="Times New Roman"/>
          <w:sz w:val="18"/>
          <w:szCs w:val="18"/>
          <w:lang w:eastAsia="ru-RU"/>
        </w:rPr>
        <w:tab/>
        <w:t>Основанием для начала административной процедуры является прием специалистом заявления и документов, необходимых для предоставления муниципальной услуги, и внесение записи в журнал регистрации заявлений в день приема заявления и документов, необходимых для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 течение 3 дней со дня внесения записи о заявителе в журнал регистрации заявлений специалист:</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готовит и подписывает у главы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Новосибирской области </w:t>
      </w:r>
      <w:r w:rsidRPr="00661C03">
        <w:rPr>
          <w:rFonts w:ascii="Times New Roman" w:hAnsi="Times New Roman" w:cs="Times New Roman"/>
          <w:sz w:val="18"/>
          <w:szCs w:val="18"/>
          <w:lang w:eastAsia="ru-RU"/>
        </w:rPr>
        <w:t>решение в письменной форме о предоставлении муниципальной услуги либо решение об отказе в предоставлении муниципальной услуги.</w:t>
      </w:r>
    </w:p>
    <w:p w:rsidR="00661C03" w:rsidRPr="00661C03" w:rsidRDefault="00626310" w:rsidP="00661C03">
      <w:pPr>
        <w:pStyle w:val="a3"/>
        <w:rPr>
          <w:rFonts w:ascii="Times New Roman" w:hAnsi="Times New Roman" w:cs="Times New Roman"/>
          <w:sz w:val="18"/>
          <w:szCs w:val="18"/>
          <w:lang w:eastAsia="ru-RU"/>
        </w:rPr>
      </w:pPr>
      <w:hyperlink r:id="rId15" w:history="1">
        <w:r w:rsidR="00661C03" w:rsidRPr="00661C03">
          <w:rPr>
            <w:rFonts w:ascii="Times New Roman" w:hAnsi="Times New Roman" w:cs="Times New Roman"/>
            <w:sz w:val="18"/>
            <w:szCs w:val="18"/>
            <w:lang w:eastAsia="ru-RU"/>
          </w:rPr>
          <w:t>Решение</w:t>
        </w:r>
      </w:hyperlink>
      <w:r w:rsidR="00661C03" w:rsidRPr="00661C03">
        <w:rPr>
          <w:rFonts w:ascii="Times New Roman" w:hAnsi="Times New Roman" w:cs="Times New Roman"/>
          <w:sz w:val="18"/>
          <w:szCs w:val="18"/>
          <w:lang w:eastAsia="ru-RU"/>
        </w:rPr>
        <w:t xml:space="preserve"> о предоставлении муниципальной услуги либо об отказе в предоставлении муниципальной услуги направляется заявителю по почте в течение 1 дня </w:t>
      </w:r>
      <w:proofErr w:type="gramStart"/>
      <w:r w:rsidR="00661C03" w:rsidRPr="00661C03">
        <w:rPr>
          <w:rFonts w:ascii="Times New Roman" w:hAnsi="Times New Roman" w:cs="Times New Roman"/>
          <w:sz w:val="18"/>
          <w:szCs w:val="18"/>
          <w:lang w:eastAsia="ru-RU"/>
        </w:rPr>
        <w:t>с даты принятия</w:t>
      </w:r>
      <w:proofErr w:type="gramEnd"/>
      <w:r w:rsidR="00661C03" w:rsidRPr="00661C03">
        <w:rPr>
          <w:rFonts w:ascii="Times New Roman" w:hAnsi="Times New Roman" w:cs="Times New Roman"/>
          <w:sz w:val="18"/>
          <w:szCs w:val="18"/>
          <w:lang w:eastAsia="ru-RU"/>
        </w:rPr>
        <w:t xml:space="preserve"> соответствующего решения.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Решение о предоставлении муниципальной услуги либо решение об отказе в предоставлении муниципальной услуги подшивается специалистом в личное дело.</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Суммарная длительность административной процедуры принятия решения о предоставлении либо об отказе в предоставлении муниципальной услуги составляет 3 дня.</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23. Особенности выполнения административных</w:t>
      </w:r>
      <w:r>
        <w:rPr>
          <w:rFonts w:ascii="Times New Roman" w:hAnsi="Times New Roman" w:cs="Times New Roman"/>
          <w:b/>
          <w:bCs/>
          <w:sz w:val="18"/>
          <w:szCs w:val="18"/>
          <w:lang w:eastAsia="ru-RU"/>
        </w:rPr>
        <w:t xml:space="preserve"> </w:t>
      </w:r>
      <w:r w:rsidRPr="00661C03">
        <w:rPr>
          <w:rFonts w:ascii="Times New Roman" w:hAnsi="Times New Roman" w:cs="Times New Roman"/>
          <w:b/>
          <w:bCs/>
          <w:sz w:val="18"/>
          <w:szCs w:val="18"/>
          <w:lang w:eastAsia="ru-RU"/>
        </w:rPr>
        <w:t>процедур в электронной форме, в том числе</w:t>
      </w:r>
      <w:r>
        <w:rPr>
          <w:rFonts w:ascii="Times New Roman" w:hAnsi="Times New Roman" w:cs="Times New Roman"/>
          <w:b/>
          <w:bCs/>
          <w:sz w:val="18"/>
          <w:szCs w:val="18"/>
          <w:lang w:eastAsia="ru-RU"/>
        </w:rPr>
        <w:t xml:space="preserve"> </w:t>
      </w:r>
      <w:r w:rsidRPr="00661C03">
        <w:rPr>
          <w:rFonts w:ascii="Times New Roman" w:hAnsi="Times New Roman" w:cs="Times New Roman"/>
          <w:b/>
          <w:bCs/>
          <w:sz w:val="18"/>
          <w:szCs w:val="18"/>
          <w:lang w:eastAsia="ru-RU"/>
        </w:rPr>
        <w:t>с использованием ЕПГУ</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23.1. </w:t>
      </w:r>
      <w:r w:rsidRPr="00661C03">
        <w:rPr>
          <w:rFonts w:ascii="Times New Roman" w:hAnsi="Times New Roman" w:cs="Times New Roman"/>
          <w:sz w:val="18"/>
          <w:szCs w:val="18"/>
          <w:lang w:eastAsia="ru-RU"/>
        </w:rPr>
        <w:tab/>
        <w:t>С использованием личного кабинета ЕПГУ заявителям обеспечивается возможность:</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1) </w:t>
      </w:r>
      <w:r w:rsidRPr="00661C03">
        <w:rPr>
          <w:rFonts w:ascii="Times New Roman" w:hAnsi="Times New Roman" w:cs="Times New Roman"/>
          <w:sz w:val="18"/>
          <w:szCs w:val="18"/>
          <w:lang w:eastAsia="ru-RU"/>
        </w:rPr>
        <w:tab/>
        <w:t>получение информации о порядке и сроках предоставления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2) </w:t>
      </w:r>
      <w:r w:rsidRPr="00661C03">
        <w:rPr>
          <w:rFonts w:ascii="Times New Roman" w:hAnsi="Times New Roman" w:cs="Times New Roman"/>
          <w:sz w:val="18"/>
          <w:szCs w:val="18"/>
          <w:lang w:eastAsia="ru-RU"/>
        </w:rPr>
        <w:tab/>
        <w:t xml:space="preserve">запись на прием в администрацию </w:t>
      </w:r>
      <w:r w:rsidRPr="00661C03">
        <w:rPr>
          <w:rFonts w:ascii="Times New Roman" w:hAnsi="Times New Roman" w:cs="Times New Roman"/>
          <w:color w:val="000000"/>
          <w:sz w:val="18"/>
          <w:szCs w:val="18"/>
          <w:lang w:eastAsia="ru-RU"/>
        </w:rPr>
        <w:t xml:space="preserve">Верх-Коенского сельсовета Искитимского района  Новосибирской области </w:t>
      </w:r>
      <w:r w:rsidRPr="00661C03">
        <w:rPr>
          <w:rFonts w:ascii="Times New Roman" w:hAnsi="Times New Roman" w:cs="Times New Roman"/>
          <w:sz w:val="18"/>
          <w:szCs w:val="18"/>
          <w:lang w:eastAsia="ru-RU"/>
        </w:rPr>
        <w:t>для подачи запроса о предоставлении услуги (запрос).</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Заявителю предоставляется возможность записи в любые свободные для приема дату и время в пределах установленного в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Новосибирской области </w:t>
      </w:r>
      <w:r w:rsidRPr="00661C03">
        <w:rPr>
          <w:rFonts w:ascii="Times New Roman" w:hAnsi="Times New Roman" w:cs="Times New Roman"/>
          <w:sz w:val="18"/>
          <w:szCs w:val="18"/>
          <w:lang w:eastAsia="ru-RU"/>
        </w:rPr>
        <w:t>графика приема заявителей.</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Администрация </w:t>
      </w:r>
      <w:r w:rsidRPr="00661C03">
        <w:rPr>
          <w:rFonts w:ascii="Times New Roman" w:hAnsi="Times New Roman" w:cs="Times New Roman"/>
          <w:color w:val="000000"/>
          <w:sz w:val="18"/>
          <w:szCs w:val="18"/>
          <w:lang w:eastAsia="ru-RU"/>
        </w:rPr>
        <w:t xml:space="preserve">Верх-Коенского сельсовета Искитимского района  Новосибирской области </w:t>
      </w:r>
      <w:r w:rsidRPr="00661C03">
        <w:rPr>
          <w:rFonts w:ascii="Times New Roman" w:hAnsi="Times New Roman" w:cs="Times New Roman"/>
          <w:sz w:val="18"/>
          <w:szCs w:val="18"/>
          <w:lang w:eastAsia="ru-RU"/>
        </w:rPr>
        <w:t>не вправе требовать от заявителя совершения иных действий, кроме прохождения идентификац</w:t>
      </w:r>
      <w:proofErr w:type="gramStart"/>
      <w:r w:rsidRPr="00661C03">
        <w:rPr>
          <w:rFonts w:ascii="Times New Roman" w:hAnsi="Times New Roman" w:cs="Times New Roman"/>
          <w:sz w:val="18"/>
          <w:szCs w:val="18"/>
          <w:lang w:eastAsia="ru-RU"/>
        </w:rPr>
        <w:t>ии и ау</w:t>
      </w:r>
      <w:proofErr w:type="gramEnd"/>
      <w:r w:rsidRPr="00661C03">
        <w:rPr>
          <w:rFonts w:ascii="Times New Roman" w:hAnsi="Times New Roman" w:cs="Times New Roman"/>
          <w:sz w:val="18"/>
          <w:szCs w:val="1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3) </w:t>
      </w:r>
      <w:r w:rsidRPr="00661C03">
        <w:rPr>
          <w:rFonts w:ascii="Times New Roman" w:hAnsi="Times New Roman" w:cs="Times New Roman"/>
          <w:sz w:val="18"/>
          <w:szCs w:val="18"/>
          <w:lang w:eastAsia="ru-RU"/>
        </w:rPr>
        <w:tab/>
        <w:t>формирование запроса;</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4) </w:t>
      </w:r>
      <w:r w:rsidRPr="00661C03">
        <w:rPr>
          <w:rFonts w:ascii="Times New Roman" w:hAnsi="Times New Roman" w:cs="Times New Roman"/>
          <w:sz w:val="18"/>
          <w:szCs w:val="18"/>
          <w:lang w:eastAsia="ru-RU"/>
        </w:rPr>
        <w:tab/>
        <w:t xml:space="preserve">прием и регистрация администрацией </w:t>
      </w:r>
      <w:r w:rsidRPr="00661C03">
        <w:rPr>
          <w:rFonts w:ascii="Times New Roman" w:hAnsi="Times New Roman" w:cs="Times New Roman"/>
          <w:color w:val="000000"/>
          <w:sz w:val="18"/>
          <w:szCs w:val="18"/>
          <w:lang w:eastAsia="ru-RU"/>
        </w:rPr>
        <w:t xml:space="preserve">Верх-Коенского сельсовета Искитимского района  Новосибирской области </w:t>
      </w:r>
      <w:r w:rsidRPr="00661C03">
        <w:rPr>
          <w:rFonts w:ascii="Times New Roman" w:hAnsi="Times New Roman" w:cs="Times New Roman"/>
          <w:sz w:val="18"/>
          <w:szCs w:val="18"/>
          <w:lang w:eastAsia="ru-RU"/>
        </w:rPr>
        <w:t>запроса и иных документов, необходимых для предоставления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5) </w:t>
      </w:r>
      <w:r w:rsidRPr="00661C03">
        <w:rPr>
          <w:rFonts w:ascii="Times New Roman" w:hAnsi="Times New Roman" w:cs="Times New Roman"/>
          <w:sz w:val="18"/>
          <w:szCs w:val="18"/>
          <w:lang w:eastAsia="ru-RU"/>
        </w:rPr>
        <w:tab/>
        <w:t>получение сведений о ходе выполнения запроса.</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При предоставлении муниципальной услуги в электронной форме заявителю направляется: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а) </w:t>
      </w:r>
      <w:r w:rsidRPr="00661C03">
        <w:rPr>
          <w:rFonts w:ascii="Times New Roman" w:hAnsi="Times New Roman" w:cs="Times New Roman"/>
          <w:sz w:val="18"/>
          <w:szCs w:val="18"/>
          <w:lang w:eastAsia="ru-RU"/>
        </w:rPr>
        <w:tab/>
        <w:t xml:space="preserve">уведомление о записи на прием в администрацию </w:t>
      </w:r>
      <w:r w:rsidRPr="00661C03">
        <w:rPr>
          <w:rFonts w:ascii="Times New Roman" w:hAnsi="Times New Roman" w:cs="Times New Roman"/>
          <w:color w:val="000000"/>
          <w:sz w:val="18"/>
          <w:szCs w:val="18"/>
          <w:lang w:eastAsia="ru-RU"/>
        </w:rPr>
        <w:t>Верх-Коенского сельсовета Искитимского района  Новосибирской области</w:t>
      </w:r>
      <w:r w:rsidRPr="00661C03">
        <w:rPr>
          <w:rFonts w:ascii="Times New Roman" w:hAnsi="Times New Roman" w:cs="Times New Roman"/>
          <w:sz w:val="18"/>
          <w:szCs w:val="18"/>
          <w:lang w:eastAsia="ru-RU"/>
        </w:rPr>
        <w:t xml:space="preserve"> для подачи запроса о предоставлении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б) </w:t>
      </w:r>
      <w:r w:rsidRPr="00661C03">
        <w:rPr>
          <w:rFonts w:ascii="Times New Roman" w:hAnsi="Times New Roman" w:cs="Times New Roman"/>
          <w:sz w:val="18"/>
          <w:szCs w:val="18"/>
          <w:lang w:eastAsia="ru-RU"/>
        </w:rPr>
        <w:tab/>
        <w:t>уведомление о приеме и регистрации запроса и иных документов, необходимых для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в) </w:t>
      </w:r>
      <w:r w:rsidRPr="00661C03">
        <w:rPr>
          <w:rFonts w:ascii="Times New Roman" w:hAnsi="Times New Roman" w:cs="Times New Roman"/>
          <w:sz w:val="18"/>
          <w:szCs w:val="18"/>
          <w:lang w:eastAsia="ru-RU"/>
        </w:rPr>
        <w:tab/>
        <w:t>уведомление о начале процедуры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г) </w:t>
      </w:r>
      <w:r w:rsidRPr="00661C03">
        <w:rPr>
          <w:rFonts w:ascii="Times New Roman" w:hAnsi="Times New Roman" w:cs="Times New Roman"/>
          <w:sz w:val="18"/>
          <w:szCs w:val="18"/>
          <w:lang w:eastAsia="ru-RU"/>
        </w:rPr>
        <w:tab/>
        <w:t>уведомление об окончании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proofErr w:type="spellStart"/>
      <w:r w:rsidRPr="00661C03">
        <w:rPr>
          <w:rFonts w:ascii="Times New Roman" w:hAnsi="Times New Roman" w:cs="Times New Roman"/>
          <w:sz w:val="18"/>
          <w:szCs w:val="18"/>
          <w:lang w:eastAsia="ru-RU"/>
        </w:rPr>
        <w:t>д</w:t>
      </w:r>
      <w:proofErr w:type="spellEnd"/>
      <w:r w:rsidRPr="00661C03">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ab/>
        <w:t>уведомление о результатах рассмотрения документов, необходимых для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е) </w:t>
      </w:r>
      <w:r w:rsidRPr="00661C03">
        <w:rPr>
          <w:rFonts w:ascii="Times New Roman" w:hAnsi="Times New Roman" w:cs="Times New Roman"/>
          <w:sz w:val="18"/>
          <w:szCs w:val="18"/>
          <w:lang w:eastAsia="ru-RU"/>
        </w:rPr>
        <w:tab/>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ж) </w:t>
      </w:r>
      <w:r w:rsidRPr="00661C03">
        <w:rPr>
          <w:rFonts w:ascii="Times New Roman" w:hAnsi="Times New Roman" w:cs="Times New Roman"/>
          <w:sz w:val="18"/>
          <w:szCs w:val="18"/>
          <w:lang w:eastAsia="ru-RU"/>
        </w:rPr>
        <w:tab/>
        <w:t>уведомление о мотивированном отказе в предоставлении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6) </w:t>
      </w:r>
      <w:r w:rsidRPr="00661C03">
        <w:rPr>
          <w:rFonts w:ascii="Times New Roman" w:hAnsi="Times New Roman" w:cs="Times New Roman"/>
          <w:sz w:val="18"/>
          <w:szCs w:val="18"/>
          <w:lang w:eastAsia="ru-RU"/>
        </w:rPr>
        <w:tab/>
        <w:t>осуществление оценки качества предоставления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7) </w:t>
      </w:r>
      <w:r w:rsidRPr="00661C03">
        <w:rPr>
          <w:rFonts w:ascii="Times New Roman" w:hAnsi="Times New Roman" w:cs="Times New Roman"/>
          <w:sz w:val="18"/>
          <w:szCs w:val="18"/>
          <w:lang w:eastAsia="ru-RU"/>
        </w:rPr>
        <w:tab/>
        <w:t xml:space="preserve">досудебное (внесудебное) обжалование решений и действий (бездействия) администрации </w:t>
      </w:r>
      <w:r w:rsidRPr="00661C03">
        <w:rPr>
          <w:rFonts w:ascii="Times New Roman" w:hAnsi="Times New Roman" w:cs="Times New Roman"/>
          <w:color w:val="000000"/>
          <w:sz w:val="18"/>
          <w:szCs w:val="18"/>
          <w:lang w:eastAsia="ru-RU"/>
        </w:rPr>
        <w:t>Верх-Коенского сельсовета Искитимского района  Новосибирской области</w:t>
      </w:r>
      <w:r w:rsidRPr="00661C03">
        <w:rPr>
          <w:rFonts w:ascii="Times New Roman" w:hAnsi="Times New Roman" w:cs="Times New Roman"/>
          <w:sz w:val="18"/>
          <w:szCs w:val="18"/>
          <w:lang w:eastAsia="ru-RU"/>
        </w:rPr>
        <w:t>, должностного лица либо муниципального служащего.</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xml:space="preserve">IV. Формы </w:t>
      </w:r>
      <w:proofErr w:type="gramStart"/>
      <w:r w:rsidRPr="00661C03">
        <w:rPr>
          <w:rFonts w:ascii="Times New Roman" w:hAnsi="Times New Roman" w:cs="Times New Roman"/>
          <w:b/>
          <w:bCs/>
          <w:sz w:val="18"/>
          <w:szCs w:val="18"/>
          <w:lang w:eastAsia="ru-RU"/>
        </w:rPr>
        <w:t>контроля за</w:t>
      </w:r>
      <w:proofErr w:type="gramEnd"/>
      <w:r w:rsidRPr="00661C03">
        <w:rPr>
          <w:rFonts w:ascii="Times New Roman" w:hAnsi="Times New Roman" w:cs="Times New Roman"/>
          <w:b/>
          <w:bCs/>
          <w:sz w:val="18"/>
          <w:szCs w:val="18"/>
          <w:lang w:eastAsia="ru-RU"/>
        </w:rPr>
        <w:t xml:space="preserve"> исполнением</w:t>
      </w:r>
      <w:r>
        <w:rPr>
          <w:rFonts w:ascii="Times New Roman" w:hAnsi="Times New Roman" w:cs="Times New Roman"/>
          <w:b/>
          <w:bCs/>
          <w:sz w:val="18"/>
          <w:szCs w:val="18"/>
          <w:lang w:eastAsia="ru-RU"/>
        </w:rPr>
        <w:t xml:space="preserve"> </w:t>
      </w:r>
      <w:r w:rsidRPr="00661C03">
        <w:rPr>
          <w:rFonts w:ascii="Times New Roman" w:hAnsi="Times New Roman" w:cs="Times New Roman"/>
          <w:b/>
          <w:bCs/>
          <w:sz w:val="18"/>
          <w:szCs w:val="18"/>
          <w:lang w:eastAsia="ru-RU"/>
        </w:rPr>
        <w:t>муниципальной услуги</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xml:space="preserve">24. Порядок осуществления текущего </w:t>
      </w:r>
      <w:proofErr w:type="gramStart"/>
      <w:r w:rsidRPr="00661C03">
        <w:rPr>
          <w:rFonts w:ascii="Times New Roman" w:hAnsi="Times New Roman" w:cs="Times New Roman"/>
          <w:b/>
          <w:bCs/>
          <w:sz w:val="18"/>
          <w:szCs w:val="18"/>
          <w:lang w:eastAsia="ru-RU"/>
        </w:rPr>
        <w:t>контроля за</w:t>
      </w:r>
      <w:proofErr w:type="gramEnd"/>
      <w:r w:rsidRPr="00661C03">
        <w:rPr>
          <w:rFonts w:ascii="Times New Roman" w:hAnsi="Times New Roman" w:cs="Times New Roman"/>
          <w:b/>
          <w:bCs/>
          <w:sz w:val="18"/>
          <w:szCs w:val="18"/>
          <w:lang w:eastAsia="ru-RU"/>
        </w:rPr>
        <w:t xml:space="preserve"> соблюдением и исполнением ответственными должностными лицами, муниципальными служащими положений Административного регламента и принятием решений ответственными должностными лицами, муниципальными служащими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24.1. Текущий </w:t>
      </w:r>
      <w:proofErr w:type="gramStart"/>
      <w:r w:rsidRPr="00661C03">
        <w:rPr>
          <w:rFonts w:ascii="Times New Roman" w:hAnsi="Times New Roman" w:cs="Times New Roman"/>
          <w:sz w:val="18"/>
          <w:szCs w:val="18"/>
          <w:lang w:eastAsia="ru-RU"/>
        </w:rPr>
        <w:t>контроль за</w:t>
      </w:r>
      <w:proofErr w:type="gramEnd"/>
      <w:r w:rsidRPr="00661C03">
        <w:rPr>
          <w:rFonts w:ascii="Times New Roman" w:hAnsi="Times New Roman" w:cs="Times New Roman"/>
          <w:sz w:val="18"/>
          <w:szCs w:val="18"/>
          <w:lang w:eastAsia="ru-RU"/>
        </w:rPr>
        <w:t xml:space="preserve"> соблюдением последовательности административных действий, определенных Административным регламентом, осуществляется главой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Pr>
          <w:rFonts w:ascii="Times New Roman" w:hAnsi="Times New Roman" w:cs="Times New Roman"/>
          <w:sz w:val="18"/>
          <w:szCs w:val="18"/>
          <w:lang w:eastAsia="ru-RU"/>
        </w:rPr>
        <w:t>.</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24.2. Текущий контроль осуществляется путем проведения ежедневных проверок соблюдения и исполнения нормативных правовых актов Российской Федерации и нормативных правовых актов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25. Порядок и периодичность осуществления плановых и внеплановых</w:t>
      </w:r>
      <w:r>
        <w:rPr>
          <w:rFonts w:ascii="Times New Roman" w:hAnsi="Times New Roman" w:cs="Times New Roman"/>
          <w:b/>
          <w:bCs/>
          <w:sz w:val="18"/>
          <w:szCs w:val="18"/>
          <w:lang w:eastAsia="ru-RU"/>
        </w:rPr>
        <w:t xml:space="preserve"> </w:t>
      </w:r>
      <w:r w:rsidRPr="00661C03">
        <w:rPr>
          <w:rFonts w:ascii="Times New Roman" w:hAnsi="Times New Roman" w:cs="Times New Roman"/>
          <w:b/>
          <w:bCs/>
          <w:sz w:val="18"/>
          <w:szCs w:val="18"/>
          <w:lang w:eastAsia="ru-RU"/>
        </w:rPr>
        <w:t>проверок полноты и качества предоставления муниципальной</w:t>
      </w:r>
      <w:r>
        <w:rPr>
          <w:rFonts w:ascii="Times New Roman" w:hAnsi="Times New Roman" w:cs="Times New Roman"/>
          <w:b/>
          <w:bCs/>
          <w:sz w:val="18"/>
          <w:szCs w:val="18"/>
          <w:lang w:eastAsia="ru-RU"/>
        </w:rPr>
        <w:t xml:space="preserve"> </w:t>
      </w:r>
      <w:r w:rsidRPr="00661C03">
        <w:rPr>
          <w:rFonts w:ascii="Times New Roman" w:hAnsi="Times New Roman" w:cs="Times New Roman"/>
          <w:b/>
          <w:bCs/>
          <w:sz w:val="18"/>
          <w:szCs w:val="18"/>
          <w:lang w:eastAsia="ru-RU"/>
        </w:rPr>
        <w:t xml:space="preserve">услуги, в том числе порядок и формы </w:t>
      </w:r>
      <w:proofErr w:type="gramStart"/>
      <w:r w:rsidRPr="00661C03">
        <w:rPr>
          <w:rFonts w:ascii="Times New Roman" w:hAnsi="Times New Roman" w:cs="Times New Roman"/>
          <w:b/>
          <w:bCs/>
          <w:sz w:val="18"/>
          <w:szCs w:val="18"/>
          <w:lang w:eastAsia="ru-RU"/>
        </w:rPr>
        <w:t>контроля за</w:t>
      </w:r>
      <w:proofErr w:type="gramEnd"/>
      <w:r w:rsidRPr="00661C03">
        <w:rPr>
          <w:rFonts w:ascii="Times New Roman" w:hAnsi="Times New Roman" w:cs="Times New Roman"/>
          <w:b/>
          <w:bCs/>
          <w:sz w:val="18"/>
          <w:szCs w:val="18"/>
          <w:lang w:eastAsia="ru-RU"/>
        </w:rPr>
        <w:t xml:space="preserve"> полнотой</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и качеством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lastRenderedPageBreak/>
        <w:t xml:space="preserve">25.1. </w:t>
      </w:r>
      <w:r w:rsidRPr="00661C03">
        <w:rPr>
          <w:rFonts w:ascii="Times New Roman" w:hAnsi="Times New Roman" w:cs="Times New Roman"/>
          <w:sz w:val="18"/>
          <w:szCs w:val="18"/>
          <w:lang w:eastAsia="ru-RU"/>
        </w:rPr>
        <w:tab/>
        <w:t xml:space="preserve">Для осуществления </w:t>
      </w:r>
      <w:proofErr w:type="gramStart"/>
      <w:r w:rsidRPr="00661C03">
        <w:rPr>
          <w:rFonts w:ascii="Times New Roman" w:hAnsi="Times New Roman" w:cs="Times New Roman"/>
          <w:sz w:val="18"/>
          <w:szCs w:val="18"/>
          <w:lang w:eastAsia="ru-RU"/>
        </w:rPr>
        <w:t>контроля за</w:t>
      </w:r>
      <w:proofErr w:type="gramEnd"/>
      <w:r w:rsidRPr="00661C03">
        <w:rPr>
          <w:rFonts w:ascii="Times New Roman" w:hAnsi="Times New Roman" w:cs="Times New Roman"/>
          <w:sz w:val="18"/>
          <w:szCs w:val="18"/>
          <w:lang w:eastAsia="ru-RU"/>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администрацией муниципального образования проводятся плановые и внеплановые проверки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Плановые проверки осуществляются на основании квартальных, полугодовых, годовых планов работы, утверждаемых главой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Pr>
          <w:rFonts w:ascii="Times New Roman" w:hAnsi="Times New Roman" w:cs="Times New Roman"/>
          <w:sz w:val="18"/>
          <w:szCs w:val="18"/>
          <w:lang w:eastAsia="ru-RU"/>
        </w:rPr>
        <w:t>.</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Внеплановые проверки осуществляются по конкретному обращению.</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25.2. </w:t>
      </w:r>
      <w:r w:rsidRPr="00661C03">
        <w:rPr>
          <w:rFonts w:ascii="Times New Roman" w:hAnsi="Times New Roman" w:cs="Times New Roman"/>
          <w:sz w:val="18"/>
          <w:szCs w:val="18"/>
          <w:lang w:eastAsia="ru-RU"/>
        </w:rPr>
        <w:tab/>
        <w:t xml:space="preserve">Для проведения плановых и внеплановых проверок предоставления муниципальной услуги постановлением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Pr>
          <w:rFonts w:ascii="Times New Roman" w:hAnsi="Times New Roman" w:cs="Times New Roman"/>
          <w:sz w:val="18"/>
          <w:szCs w:val="18"/>
          <w:lang w:eastAsia="ru-RU"/>
        </w:rPr>
        <w:t xml:space="preserve"> формируется комиссия, в состав которой включаются специалисты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Pr>
          <w:rFonts w:ascii="Times New Roman" w:hAnsi="Times New Roman" w:cs="Times New Roman"/>
          <w:sz w:val="18"/>
          <w:szCs w:val="18"/>
          <w:lang w:eastAsia="ru-RU"/>
        </w:rPr>
        <w:t>.</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Результаты проверки оформляются в виде справки, в которой отмечаются выявленные недостатки и указываются предложения по их устранению.</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Справка подписывается всеми членами комиссии.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В случае проведения внеплановой проверки по конкретному обращению, направленному в письменной форме или поступившему при устном обращении гражданина, по обращению, поступившему в форме электронного документа, в течение 30 дней со дня регистрации обращения в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Pr>
          <w:rFonts w:ascii="Times New Roman" w:hAnsi="Times New Roman" w:cs="Times New Roman"/>
          <w:sz w:val="18"/>
          <w:szCs w:val="18"/>
          <w:lang w:eastAsia="ru-RU"/>
        </w:rPr>
        <w:t xml:space="preserve"> обратившемуся направляется информация о результатах проверки, проведенной по обращению. Данная информация подписывается лицом, в полномочия которого входит рассмотрение поставленных в обращении вопросов.</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Ответ на обращение, направленное в письменной форме или поступившее при устном обращении гражданина, направляется по почте.</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Ответ на обращение направляется в форме электронного документа по адресу электронной почты, </w:t>
      </w:r>
      <w:proofErr w:type="gramStart"/>
      <w:r w:rsidRPr="00661C03">
        <w:rPr>
          <w:rFonts w:ascii="Times New Roman" w:hAnsi="Times New Roman" w:cs="Times New Roman"/>
          <w:sz w:val="18"/>
          <w:szCs w:val="18"/>
          <w:lang w:eastAsia="ru-RU"/>
        </w:rPr>
        <w:t>указанному</w:t>
      </w:r>
      <w:proofErr w:type="gramEnd"/>
      <w:r w:rsidRPr="00661C03">
        <w:rPr>
          <w:rFonts w:ascii="Times New Roman" w:hAnsi="Times New Roman" w:cs="Times New Roman"/>
          <w:sz w:val="18"/>
          <w:szCs w:val="18"/>
          <w:lang w:eastAsia="ru-RU"/>
        </w:rPr>
        <w:t xml:space="preserve">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25.3. </w:t>
      </w:r>
      <w:r w:rsidRPr="00661C03">
        <w:rPr>
          <w:rFonts w:ascii="Times New Roman" w:hAnsi="Times New Roman" w:cs="Times New Roman"/>
          <w:sz w:val="18"/>
          <w:szCs w:val="18"/>
          <w:lang w:eastAsia="ru-RU"/>
        </w:rPr>
        <w:tab/>
        <w:t>Плановые проверки проводятся не реже одного раза в два года.</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26.Ответственность муниципальных служащих и должностных лиц за решения и действия (бездействие), принимаемые (осуществляемые)</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в ходе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26.1.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xml:space="preserve">27. Положения, характеризующие требования к порядку и формам </w:t>
      </w:r>
      <w:proofErr w:type="gramStart"/>
      <w:r w:rsidRPr="00661C03">
        <w:rPr>
          <w:rFonts w:ascii="Times New Roman" w:hAnsi="Times New Roman" w:cs="Times New Roman"/>
          <w:b/>
          <w:bCs/>
          <w:sz w:val="18"/>
          <w:szCs w:val="18"/>
          <w:lang w:eastAsia="ru-RU"/>
        </w:rPr>
        <w:t>контроля за</w:t>
      </w:r>
      <w:proofErr w:type="gramEnd"/>
      <w:r w:rsidRPr="00661C03">
        <w:rPr>
          <w:rFonts w:ascii="Times New Roman" w:hAnsi="Times New Roman" w:cs="Times New Roman"/>
          <w:b/>
          <w:bCs/>
          <w:sz w:val="18"/>
          <w:szCs w:val="18"/>
          <w:lang w:eastAsia="ru-RU"/>
        </w:rPr>
        <w:t xml:space="preserve"> предоставлением муниципальной услуги со стороны граждан, их объединений и организаций</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27.1. </w:t>
      </w:r>
      <w:r w:rsidRPr="00661C03">
        <w:rPr>
          <w:rFonts w:ascii="Times New Roman" w:hAnsi="Times New Roman" w:cs="Times New Roman"/>
          <w:sz w:val="18"/>
          <w:szCs w:val="18"/>
          <w:lang w:eastAsia="ru-RU"/>
        </w:rPr>
        <w:tab/>
      </w:r>
      <w:proofErr w:type="gramStart"/>
      <w:r w:rsidRPr="00661C03">
        <w:rPr>
          <w:rFonts w:ascii="Times New Roman" w:hAnsi="Times New Roman" w:cs="Times New Roman"/>
          <w:sz w:val="18"/>
          <w:szCs w:val="18"/>
          <w:lang w:eastAsia="ru-RU"/>
        </w:rPr>
        <w:t xml:space="preserve">Граждане вправе обращаться лично (устно), а также направлять индивидуальные и коллективные обращения, включая обращения объединений граждан, в том числе юридических лиц, в письменной форме или в форме электронного документа в адрес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sidDel="00B45305">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и ее должностных лиц с просьбой о проведении проверки соблюдения и исполнения нормативных правовых актов Российской Федерации и нормативных правовых актов Новосибирской</w:t>
      </w:r>
      <w:proofErr w:type="gramEnd"/>
      <w:r w:rsidRPr="00661C03">
        <w:rPr>
          <w:rFonts w:ascii="Times New Roman" w:hAnsi="Times New Roman" w:cs="Times New Roman"/>
          <w:sz w:val="18"/>
          <w:szCs w:val="18"/>
          <w:lang w:eastAsia="ru-RU"/>
        </w:rPr>
        <w:t xml:space="preserve"> области,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Гражданин в своем письменном обращении в обязательном порядке указывает либо наименование администрации муниципального образования, либо фамилию, имя, отчество главы муниципального образования, либо его должность,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r w:rsidRPr="00661C03">
        <w:rPr>
          <w:rFonts w:ascii="Times New Roman" w:hAnsi="Times New Roman" w:cs="Times New Roman"/>
          <w:sz w:val="18"/>
          <w:szCs w:val="18"/>
          <w:lang w:eastAsia="ru-RU"/>
        </w:rPr>
        <w:t xml:space="preserve"> В случае необходимости в подтверждение своих доводов заявитель прилагает к письменному обращению документы и материалы либо их копии.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В течение 30 дней со дня регистрации письменного обращения в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sidDel="00B45305">
        <w:rPr>
          <w:rFonts w:ascii="Times New Roman" w:hAnsi="Times New Roman" w:cs="Times New Roman"/>
          <w:sz w:val="18"/>
          <w:szCs w:val="18"/>
          <w:lang w:eastAsia="ru-RU"/>
        </w:rPr>
        <w:t xml:space="preserve"> </w:t>
      </w:r>
      <w:proofErr w:type="gramStart"/>
      <w:r w:rsidRPr="00661C03">
        <w:rPr>
          <w:rFonts w:ascii="Times New Roman" w:hAnsi="Times New Roman" w:cs="Times New Roman"/>
          <w:sz w:val="18"/>
          <w:szCs w:val="18"/>
          <w:lang w:eastAsia="ru-RU"/>
        </w:rPr>
        <w:t>обратившимся</w:t>
      </w:r>
      <w:proofErr w:type="gramEnd"/>
      <w:r w:rsidRPr="00661C03">
        <w:rPr>
          <w:rFonts w:ascii="Times New Roman" w:hAnsi="Times New Roman" w:cs="Times New Roman"/>
          <w:sz w:val="18"/>
          <w:szCs w:val="18"/>
          <w:lang w:eastAsia="ru-RU"/>
        </w:rPr>
        <w:t xml:space="preserve"> направляется по почте информация о результатах проведенной проверки.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Ответ на обращение направляется в форме электронного документа по адресу электронной почты, </w:t>
      </w:r>
      <w:proofErr w:type="gramStart"/>
      <w:r w:rsidRPr="00661C03">
        <w:rPr>
          <w:rFonts w:ascii="Times New Roman" w:hAnsi="Times New Roman" w:cs="Times New Roman"/>
          <w:sz w:val="18"/>
          <w:szCs w:val="18"/>
          <w:lang w:eastAsia="ru-RU"/>
        </w:rPr>
        <w:t>указанному</w:t>
      </w:r>
      <w:proofErr w:type="gramEnd"/>
      <w:r w:rsidRPr="00661C03">
        <w:rPr>
          <w:rFonts w:ascii="Times New Roman" w:hAnsi="Times New Roman" w:cs="Times New Roman"/>
          <w:sz w:val="18"/>
          <w:szCs w:val="18"/>
          <w:lang w:eastAsia="ru-RU"/>
        </w:rPr>
        <w:t xml:space="preserve">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V. Досудебный (внесудебный) порядок обжалования решений и действий (бездействия) администрации (наименование муниципального образования) Новосибирской области, должностных лиц, муниципальных служащих</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28.1. Заявитель вправе обжаловать решения и действия (бездействие)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Pr>
          <w:rFonts w:ascii="Times New Roman" w:hAnsi="Times New Roman" w:cs="Times New Roman"/>
          <w:sz w:val="18"/>
          <w:szCs w:val="18"/>
          <w:lang w:eastAsia="ru-RU"/>
        </w:rPr>
        <w:t>, должностного лица либо муниципального служащего.</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Заявитель имеет право на получение информации и документов, необходимых для обоснования и рассмотрения жалобы.</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lastRenderedPageBreak/>
        <w:t xml:space="preserve">29.1. </w:t>
      </w:r>
      <w:r w:rsidRPr="00661C03">
        <w:rPr>
          <w:rFonts w:ascii="Times New Roman" w:hAnsi="Times New Roman" w:cs="Times New Roman"/>
          <w:sz w:val="18"/>
          <w:szCs w:val="18"/>
          <w:lang w:eastAsia="ru-RU"/>
        </w:rPr>
        <w:tab/>
        <w:t>Предмет досудебного (внесудебного) обжалования заявителем решений и действий (бездействия) администрации муниципального образования, должностного лица либо муниципального служащего.</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Заявитель может обратиться с жалобой, в том числе в следующих случаях:</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1) </w:t>
      </w:r>
      <w:r w:rsidRPr="00661C03">
        <w:rPr>
          <w:rFonts w:ascii="Times New Roman" w:hAnsi="Times New Roman" w:cs="Times New Roman"/>
          <w:sz w:val="18"/>
          <w:szCs w:val="18"/>
          <w:lang w:eastAsia="ru-RU"/>
        </w:rPr>
        <w:tab/>
        <w:t>нарушение срока регистрации заявления заявителя о предоставлении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2) </w:t>
      </w:r>
      <w:r w:rsidRPr="00661C03">
        <w:rPr>
          <w:rFonts w:ascii="Times New Roman" w:hAnsi="Times New Roman" w:cs="Times New Roman"/>
          <w:sz w:val="18"/>
          <w:szCs w:val="18"/>
          <w:lang w:eastAsia="ru-RU"/>
        </w:rPr>
        <w:tab/>
        <w:t>нарушение срока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3) </w:t>
      </w:r>
      <w:r w:rsidRPr="00661C03">
        <w:rPr>
          <w:rFonts w:ascii="Times New Roman" w:hAnsi="Times New Roman" w:cs="Times New Roman"/>
          <w:sz w:val="18"/>
          <w:szCs w:val="18"/>
          <w:lang w:eastAsia="ru-RU"/>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4) </w:t>
      </w:r>
      <w:r w:rsidRPr="00661C03">
        <w:rPr>
          <w:rFonts w:ascii="Times New Roman" w:hAnsi="Times New Roman" w:cs="Times New Roman"/>
          <w:sz w:val="18"/>
          <w:szCs w:val="18"/>
          <w:lang w:eastAsia="ru-RU"/>
        </w:rPr>
        <w:tab/>
        <w:t>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 xml:space="preserve">5) </w:t>
      </w:r>
      <w:r w:rsidRPr="00661C03">
        <w:rPr>
          <w:rFonts w:ascii="Times New Roman" w:hAnsi="Times New Roman" w:cs="Times New Roman"/>
          <w:sz w:val="18"/>
          <w:szCs w:val="18"/>
          <w:lang w:eastAsia="ru-RU"/>
        </w:rPr>
        <w:tab/>
        <w:t>отказ в предоставлении муниципальной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roofErr w:type="gramEnd"/>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6) </w:t>
      </w:r>
      <w:r w:rsidRPr="00661C03">
        <w:rPr>
          <w:rFonts w:ascii="Times New Roman" w:hAnsi="Times New Roman" w:cs="Times New Roman"/>
          <w:sz w:val="18"/>
          <w:szCs w:val="18"/>
          <w:lang w:eastAsia="ru-RU"/>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7) </w:t>
      </w:r>
      <w:r w:rsidRPr="00661C03">
        <w:rPr>
          <w:rFonts w:ascii="Times New Roman" w:hAnsi="Times New Roman" w:cs="Times New Roman"/>
          <w:sz w:val="18"/>
          <w:szCs w:val="18"/>
          <w:lang w:eastAsia="ru-RU"/>
        </w:rPr>
        <w:tab/>
        <w:t xml:space="preserve">отказ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Pr>
          <w:rFonts w:ascii="Times New Roman" w:hAnsi="Times New Roman" w:cs="Times New Roman"/>
          <w:sz w:val="18"/>
          <w:szCs w:val="18"/>
          <w:lang w:eastAsia="ru-RU"/>
        </w:rPr>
        <w:t xml:space="preserve">, должностного лица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Pr>
          <w:rFonts w:ascii="Times New Roman" w:hAnsi="Times New Roman" w:cs="Times New Roman"/>
          <w:sz w:val="18"/>
          <w:szCs w:val="18"/>
          <w:lang w:eastAsia="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8) </w:t>
      </w:r>
      <w:r w:rsidRPr="00661C03">
        <w:rPr>
          <w:rFonts w:ascii="Times New Roman" w:hAnsi="Times New Roman" w:cs="Times New Roman"/>
          <w:sz w:val="18"/>
          <w:szCs w:val="18"/>
          <w:lang w:eastAsia="ru-RU"/>
        </w:rPr>
        <w:tab/>
        <w:t>нарушение срока или порядка выдачи документов по результатам предоставления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 xml:space="preserve">9) </w:t>
      </w:r>
      <w:r w:rsidRPr="00661C03">
        <w:rPr>
          <w:rFonts w:ascii="Times New Roman" w:hAnsi="Times New Roman" w:cs="Times New Roman"/>
          <w:sz w:val="18"/>
          <w:szCs w:val="18"/>
          <w:lang w:eastAsia="ru-RU"/>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roofErr w:type="gramEnd"/>
    </w:p>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 xml:space="preserve">10) </w:t>
      </w:r>
      <w:r w:rsidRPr="00661C03">
        <w:rPr>
          <w:rFonts w:ascii="Times New Roman" w:hAnsi="Times New Roman" w:cs="Times New Roman"/>
          <w:sz w:val="18"/>
          <w:szCs w:val="18"/>
          <w:lang w:eastAsia="ru-RU"/>
        </w:rPr>
        <w:tab/>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661C03">
          <w:rPr>
            <w:rFonts w:ascii="Times New Roman" w:hAnsi="Times New Roman" w:cs="Times New Roman"/>
            <w:sz w:val="18"/>
            <w:szCs w:val="18"/>
            <w:lang w:eastAsia="ru-RU"/>
          </w:rPr>
          <w:t>пунктом 4 части 1 статьи 7</w:t>
        </w:r>
      </w:hyperlink>
      <w:r w:rsidRPr="00661C03">
        <w:rPr>
          <w:rFonts w:ascii="Times New Roman" w:hAnsi="Times New Roman" w:cs="Times New Roman"/>
          <w:sz w:val="18"/>
          <w:szCs w:val="18"/>
          <w:lang w:eastAsia="ru-RU"/>
        </w:rPr>
        <w:t xml:space="preserve"> Федерального закона от 27.07.2010 № 210-ФЗ «Об организации предоставления государственных и муниципальных услуг». </w:t>
      </w:r>
      <w:proofErr w:type="gramEnd"/>
    </w:p>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30. Общие требования к порядку подачи и рассмотрения жалобы</w:t>
      </w:r>
    </w:p>
    <w:p w:rsidR="00661C03" w:rsidRPr="00661C03" w:rsidRDefault="00661C03" w:rsidP="00661C03">
      <w:pPr>
        <w:pStyle w:val="a3"/>
        <w:rPr>
          <w:rFonts w:ascii="Times New Roman" w:hAnsi="Times New Roman" w:cs="Times New Roman"/>
          <w:sz w:val="18"/>
          <w:szCs w:val="18"/>
          <w:lang w:eastAsia="ru-RU"/>
        </w:rPr>
      </w:pPr>
      <w:bookmarkStart w:id="0" w:name="Par29"/>
      <w:bookmarkEnd w:id="0"/>
      <w:r w:rsidRPr="00661C03">
        <w:rPr>
          <w:rFonts w:ascii="Times New Roman" w:hAnsi="Times New Roman" w:cs="Times New Roman"/>
          <w:sz w:val="18"/>
          <w:szCs w:val="18"/>
          <w:lang w:eastAsia="ru-RU"/>
        </w:rPr>
        <w:t xml:space="preserve">30.1. </w:t>
      </w:r>
      <w:r w:rsidRPr="00661C03">
        <w:rPr>
          <w:rFonts w:ascii="Times New Roman" w:hAnsi="Times New Roman" w:cs="Times New Roman"/>
          <w:sz w:val="18"/>
          <w:szCs w:val="18"/>
          <w:lang w:eastAsia="ru-RU"/>
        </w:rPr>
        <w:tab/>
        <w:t xml:space="preserve">Жалоба подается в письменной форме на бумажном носителе, в электронной форме в администрацию </w:t>
      </w:r>
      <w:r w:rsidRPr="00661C03">
        <w:rPr>
          <w:rFonts w:ascii="Times New Roman" w:hAnsi="Times New Roman" w:cs="Times New Roman"/>
          <w:bCs/>
          <w:sz w:val="18"/>
          <w:szCs w:val="18"/>
          <w:lang w:eastAsia="ru-RU"/>
        </w:rPr>
        <w:t>(наименование муниципального образования)</w:t>
      </w:r>
      <w:r w:rsidRPr="00661C03">
        <w:rPr>
          <w:rFonts w:ascii="Times New Roman" w:hAnsi="Times New Roman" w:cs="Times New Roman"/>
          <w:b/>
          <w:bCs/>
          <w:sz w:val="18"/>
          <w:szCs w:val="18"/>
          <w:lang w:eastAsia="ru-RU"/>
        </w:rPr>
        <w:t xml:space="preserve"> </w:t>
      </w:r>
      <w:r w:rsidRPr="00661C03">
        <w:rPr>
          <w:rFonts w:ascii="Times New Roman" w:hAnsi="Times New Roman" w:cs="Times New Roman"/>
          <w:bCs/>
          <w:sz w:val="18"/>
          <w:szCs w:val="18"/>
          <w:lang w:eastAsia="ru-RU"/>
        </w:rPr>
        <w:t>Новосибирской области</w:t>
      </w:r>
      <w:r w:rsidRPr="00661C03">
        <w:rPr>
          <w:rFonts w:ascii="Times New Roman" w:hAnsi="Times New Roman" w:cs="Times New Roman"/>
          <w:sz w:val="18"/>
          <w:szCs w:val="18"/>
          <w:lang w:eastAsia="ru-RU"/>
        </w:rPr>
        <w:t>.</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Жалобы на решения и действия (бездействие) должностного лица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Pr>
          <w:rFonts w:ascii="Times New Roman" w:hAnsi="Times New Roman" w:cs="Times New Roman"/>
          <w:sz w:val="18"/>
          <w:szCs w:val="18"/>
          <w:lang w:eastAsia="ru-RU"/>
        </w:rPr>
        <w:t xml:space="preserve"> подаются главе муниципального образования.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Жалоба на решения и действия (бездействие) администрации </w:t>
      </w:r>
      <w:r w:rsidRPr="00661C03">
        <w:rPr>
          <w:rFonts w:ascii="Times New Roman" w:hAnsi="Times New Roman" w:cs="Times New Roman"/>
          <w:bCs/>
          <w:sz w:val="18"/>
          <w:szCs w:val="18"/>
          <w:lang w:eastAsia="ru-RU"/>
        </w:rPr>
        <w:t>(наименование муниципального образования)</w:t>
      </w:r>
      <w:r w:rsidRPr="00661C03">
        <w:rPr>
          <w:rFonts w:ascii="Times New Roman" w:hAnsi="Times New Roman" w:cs="Times New Roman"/>
          <w:b/>
          <w:bCs/>
          <w:sz w:val="18"/>
          <w:szCs w:val="18"/>
          <w:lang w:eastAsia="ru-RU"/>
        </w:rPr>
        <w:t xml:space="preserve"> </w:t>
      </w:r>
      <w:r w:rsidRPr="00661C03">
        <w:rPr>
          <w:rFonts w:ascii="Times New Roman" w:hAnsi="Times New Roman" w:cs="Times New Roman"/>
          <w:bCs/>
          <w:sz w:val="18"/>
          <w:szCs w:val="18"/>
          <w:lang w:eastAsia="ru-RU"/>
        </w:rPr>
        <w:t>Новосибирской области</w:t>
      </w:r>
      <w:r w:rsidRPr="00661C03">
        <w:rPr>
          <w:rFonts w:ascii="Times New Roman" w:hAnsi="Times New Roman" w:cs="Times New Roman"/>
          <w:sz w:val="18"/>
          <w:szCs w:val="18"/>
          <w:lang w:eastAsia="ru-RU"/>
        </w:rPr>
        <w:t>, должностного лица, муниципального служащего, может быть направлена по почте, с использованием информационно-телекоммуникационной сети «Интернет», официального сайта администрации муниципального образования (http://www.</w:t>
      </w:r>
      <w:r w:rsidRPr="00661C03">
        <w:rPr>
          <w:rFonts w:ascii="Times New Roman" w:hAnsi="Times New Roman" w:cs="Times New Roman"/>
          <w:sz w:val="18"/>
          <w:szCs w:val="18"/>
          <w:lang w:val="en-US" w:eastAsia="ru-RU"/>
        </w:rPr>
        <w:t>vkoen.iskrn.ru</w:t>
      </w:r>
      <w:r w:rsidRPr="00661C03">
        <w:rPr>
          <w:rFonts w:ascii="Times New Roman" w:hAnsi="Times New Roman" w:cs="Times New Roman"/>
          <w:sz w:val="18"/>
          <w:szCs w:val="18"/>
          <w:lang w:eastAsia="ru-RU"/>
        </w:rPr>
        <w:t>), ЕПГУ (http://do.gosuslugi.ru), а также может быть принята при личном приеме заявителя.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30.2. </w:t>
      </w:r>
      <w:r w:rsidRPr="00661C03">
        <w:rPr>
          <w:rFonts w:ascii="Times New Roman" w:hAnsi="Times New Roman" w:cs="Times New Roman"/>
          <w:sz w:val="18"/>
          <w:szCs w:val="18"/>
          <w:lang w:eastAsia="ru-RU"/>
        </w:rPr>
        <w:tab/>
        <w:t>Жалоба должна содержать:</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1) </w:t>
      </w:r>
      <w:r w:rsidRPr="00661C03">
        <w:rPr>
          <w:rFonts w:ascii="Times New Roman" w:hAnsi="Times New Roman" w:cs="Times New Roman"/>
          <w:sz w:val="18"/>
          <w:szCs w:val="18"/>
          <w:lang w:eastAsia="ru-RU"/>
        </w:rPr>
        <w:tab/>
        <w:t xml:space="preserve">наименование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Pr>
          <w:rFonts w:ascii="Times New Roman" w:hAnsi="Times New Roman" w:cs="Times New Roman"/>
          <w:sz w:val="18"/>
          <w:szCs w:val="18"/>
          <w:lang w:eastAsia="ru-RU"/>
        </w:rPr>
        <w:t>, фамилию, имя, отчество (последнее - при наличии) должностного лица либо муниципального служащего, решения и действия (бездействие) которых обжалуются;</w:t>
      </w:r>
    </w:p>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 xml:space="preserve">2) </w:t>
      </w:r>
      <w:r w:rsidRPr="00661C03">
        <w:rPr>
          <w:rFonts w:ascii="Times New Roman" w:hAnsi="Times New Roman" w:cs="Times New Roman"/>
          <w:sz w:val="18"/>
          <w:szCs w:val="18"/>
          <w:lang w:eastAsia="ru-RU"/>
        </w:rPr>
        <w:tab/>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w:t>
      </w:r>
      <w:r w:rsidRPr="00661C03">
        <w:rPr>
          <w:rFonts w:ascii="Times New Roman" w:hAnsi="Times New Roman" w:cs="Times New Roman"/>
          <w:b/>
          <w:sz w:val="18"/>
          <w:szCs w:val="18"/>
          <w:lang w:eastAsia="ru-RU"/>
        </w:rPr>
        <w:t xml:space="preserve">- </w:t>
      </w:r>
      <w:r w:rsidRPr="00661C03">
        <w:rPr>
          <w:rFonts w:ascii="Times New Roman" w:hAnsi="Times New Roman" w:cs="Times New Roman"/>
          <w:sz w:val="18"/>
          <w:szCs w:val="18"/>
          <w:lang w:eastAsia="ru-RU"/>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3) </w:t>
      </w:r>
      <w:r w:rsidRPr="00661C03">
        <w:rPr>
          <w:rFonts w:ascii="Times New Roman" w:hAnsi="Times New Roman" w:cs="Times New Roman"/>
          <w:sz w:val="18"/>
          <w:szCs w:val="18"/>
          <w:lang w:eastAsia="ru-RU"/>
        </w:rPr>
        <w:tab/>
        <w:t xml:space="preserve">сведения об обжалуемых решениях и действиях (бездействии)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Pr>
          <w:rFonts w:ascii="Times New Roman" w:hAnsi="Times New Roman" w:cs="Times New Roman"/>
          <w:sz w:val="18"/>
          <w:szCs w:val="18"/>
          <w:lang w:eastAsia="ru-RU"/>
        </w:rPr>
        <w:t>, должностного лица либо муниципального служащего;</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4) </w:t>
      </w:r>
      <w:r w:rsidRPr="00661C03">
        <w:rPr>
          <w:rFonts w:ascii="Times New Roman" w:hAnsi="Times New Roman" w:cs="Times New Roman"/>
          <w:sz w:val="18"/>
          <w:szCs w:val="18"/>
          <w:lang w:eastAsia="ru-RU"/>
        </w:rPr>
        <w:tab/>
        <w:t xml:space="preserve">доводы, на основании которых заявитель не согласен с решением и действием (бездействием) администрации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Pr>
          <w:rFonts w:ascii="Times New Roman" w:hAnsi="Times New Roman" w:cs="Times New Roman"/>
          <w:sz w:val="18"/>
          <w:szCs w:val="18"/>
          <w:lang w:eastAsia="ru-RU"/>
        </w:rPr>
        <w:t>,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30.3. </w:t>
      </w:r>
      <w:r w:rsidRPr="00661C03">
        <w:rPr>
          <w:rFonts w:ascii="Times New Roman" w:hAnsi="Times New Roman" w:cs="Times New Roman"/>
          <w:sz w:val="18"/>
          <w:szCs w:val="18"/>
          <w:lang w:eastAsia="ru-RU"/>
        </w:rPr>
        <w:tab/>
      </w:r>
      <w:proofErr w:type="gramStart"/>
      <w:r w:rsidRPr="00661C03">
        <w:rPr>
          <w:rFonts w:ascii="Times New Roman" w:hAnsi="Times New Roman" w:cs="Times New Roman"/>
          <w:sz w:val="18"/>
          <w:szCs w:val="18"/>
          <w:lang w:eastAsia="ru-RU"/>
        </w:rPr>
        <w:t xml:space="preserve">Жалоба, поступившая в администрацию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sidDel="0019117A">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подлежит рассмотрению в течение пятнадцати рабочих дней со дня ее регистрации, а в случае обжалования отказа администрации муниципального образования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30.4. </w:t>
      </w:r>
      <w:r w:rsidRPr="00661C03">
        <w:rPr>
          <w:rFonts w:ascii="Times New Roman" w:hAnsi="Times New Roman" w:cs="Times New Roman"/>
          <w:sz w:val="18"/>
          <w:szCs w:val="18"/>
          <w:lang w:eastAsia="ru-RU"/>
        </w:rPr>
        <w:tab/>
        <w:t>По результатам рассмотрения жалобы принимается одно из следующих решений:</w:t>
      </w:r>
    </w:p>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 xml:space="preserve">1) </w:t>
      </w:r>
      <w:r w:rsidRPr="00661C03">
        <w:rPr>
          <w:rFonts w:ascii="Times New Roman" w:hAnsi="Times New Roman" w:cs="Times New Roman"/>
          <w:sz w:val="18"/>
          <w:szCs w:val="18"/>
          <w:lang w:eastAsia="ru-RU"/>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2) </w:t>
      </w:r>
      <w:r w:rsidRPr="00661C03">
        <w:rPr>
          <w:rFonts w:ascii="Times New Roman" w:hAnsi="Times New Roman" w:cs="Times New Roman"/>
          <w:sz w:val="18"/>
          <w:szCs w:val="18"/>
          <w:lang w:eastAsia="ru-RU"/>
        </w:rPr>
        <w:tab/>
        <w:t>в удовлетворении жалобы отказывается.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lastRenderedPageBreak/>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30.5. В случае признания жалобы подлежащей удовлетворению в ответе заявителю дается информация о действиях, осуществляемых администрацией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bCs/>
          <w:sz w:val="18"/>
          <w:szCs w:val="18"/>
          <w:lang w:eastAsia="ru-RU"/>
        </w:rPr>
        <w:t>Новосибирской области</w:t>
      </w:r>
      <w:r w:rsidRPr="00661C03" w:rsidDel="0019117A">
        <w:rPr>
          <w:rFonts w:ascii="Times New Roman" w:hAnsi="Times New Roman" w:cs="Times New Roman"/>
          <w:sz w:val="18"/>
          <w:szCs w:val="18"/>
          <w:lang w:eastAsia="ru-RU"/>
        </w:rPr>
        <w:t xml:space="preserve"> </w:t>
      </w:r>
      <w:r w:rsidRPr="00661C03">
        <w:rPr>
          <w:rFonts w:ascii="Times New Roman" w:hAnsi="Times New Roman" w:cs="Times New Roman"/>
          <w:sz w:val="18"/>
          <w:szCs w:val="18"/>
          <w:lang w:eastAsia="ru-RU"/>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61C03">
        <w:rPr>
          <w:rFonts w:ascii="Times New Roman" w:hAnsi="Times New Roman" w:cs="Times New Roman"/>
          <w:sz w:val="18"/>
          <w:szCs w:val="18"/>
          <w:lang w:eastAsia="ru-RU"/>
        </w:rPr>
        <w:t>неудобства</w:t>
      </w:r>
      <w:proofErr w:type="gramEnd"/>
      <w:r w:rsidRPr="00661C03">
        <w:rPr>
          <w:rFonts w:ascii="Times New Roman" w:hAnsi="Times New Roman" w:cs="Times New Roman"/>
          <w:sz w:val="18"/>
          <w:szCs w:val="1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30.6. </w:t>
      </w:r>
      <w:r w:rsidRPr="00661C03">
        <w:rPr>
          <w:rFonts w:ascii="Times New Roman" w:hAnsi="Times New Roman" w:cs="Times New Roman"/>
          <w:sz w:val="18"/>
          <w:szCs w:val="18"/>
          <w:lang w:eastAsia="ru-RU"/>
        </w:rPr>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30.7. </w:t>
      </w:r>
      <w:proofErr w:type="gramStart"/>
      <w:r w:rsidRPr="00661C03">
        <w:rPr>
          <w:rFonts w:ascii="Times New Roman" w:hAnsi="Times New Roman" w:cs="Times New Roman"/>
          <w:sz w:val="18"/>
          <w:szCs w:val="18"/>
          <w:lang w:eastAsia="ru-RU"/>
        </w:rPr>
        <w:t xml:space="preserve">Если в жалобе не указаны фамилия заявителя - физического лица, направившего жалобу, или почтовый адрес </w:t>
      </w:r>
      <w:r w:rsidRPr="00661C03">
        <w:rPr>
          <w:rFonts w:ascii="Times New Roman" w:hAnsi="Times New Roman" w:cs="Times New Roman"/>
          <w:color w:val="000000"/>
          <w:sz w:val="18"/>
          <w:szCs w:val="18"/>
          <w:lang w:eastAsia="ru-RU"/>
        </w:rPr>
        <w:t>(адрес электронной почты)</w:t>
      </w:r>
      <w:r w:rsidRPr="00661C03">
        <w:rPr>
          <w:rFonts w:ascii="Times New Roman" w:hAnsi="Times New Roman" w:cs="Times New Roman"/>
          <w:sz w:val="18"/>
          <w:szCs w:val="18"/>
          <w:lang w:eastAsia="ru-RU"/>
        </w:rPr>
        <w:t>, по которому должен быть направлен ответ, ответ на жалобу не дается.</w:t>
      </w:r>
      <w:proofErr w:type="gramEnd"/>
    </w:p>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 xml:space="preserve">Если в тексте жалобы содержатся нецензурные либо оскорбительные выражения, угрозы жизни, здоровью и имуществу должностного лица администрации муниципального образования, муниципального служащего, а также членов их семей, должностное лицо, наделенное полномочиями по рассмотрению жалоб вправе оставить жалобу без ответа по существу поставленных в ней вопросов  и </w:t>
      </w:r>
      <w:r w:rsidRPr="00661C03">
        <w:rPr>
          <w:rFonts w:ascii="Times New Roman" w:hAnsi="Times New Roman" w:cs="Times New Roman"/>
          <w:color w:val="000000"/>
          <w:sz w:val="18"/>
          <w:szCs w:val="18"/>
          <w:lang w:eastAsia="ru-RU"/>
        </w:rPr>
        <w:t>в течение трех рабочих дней со дня регистрации жалобы</w:t>
      </w:r>
      <w:r w:rsidRPr="00661C03">
        <w:rPr>
          <w:rFonts w:ascii="Times New Roman" w:hAnsi="Times New Roman" w:cs="Times New Roman"/>
          <w:sz w:val="18"/>
          <w:szCs w:val="18"/>
          <w:lang w:eastAsia="ru-RU"/>
        </w:rPr>
        <w:t xml:space="preserve"> сообщить заявителю, направившему жалобу, о недопустимости</w:t>
      </w:r>
      <w:proofErr w:type="gramEnd"/>
      <w:r w:rsidRPr="00661C03">
        <w:rPr>
          <w:rFonts w:ascii="Times New Roman" w:hAnsi="Times New Roman" w:cs="Times New Roman"/>
          <w:sz w:val="18"/>
          <w:szCs w:val="18"/>
          <w:lang w:eastAsia="ru-RU"/>
        </w:rPr>
        <w:t xml:space="preserve"> злоупотребления правом.</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Если текст жалобы в письменной форме не поддается прочтению, ответ на жалобу не </w:t>
      </w:r>
      <w:proofErr w:type="gramStart"/>
      <w:r w:rsidRPr="00661C03">
        <w:rPr>
          <w:rFonts w:ascii="Times New Roman" w:hAnsi="Times New Roman" w:cs="Times New Roman"/>
          <w:sz w:val="18"/>
          <w:szCs w:val="18"/>
          <w:lang w:eastAsia="ru-RU"/>
        </w:rPr>
        <w:t>дается</w:t>
      </w:r>
      <w:proofErr w:type="gramEnd"/>
      <w:r w:rsidRPr="00661C03">
        <w:rPr>
          <w:rFonts w:ascii="Times New Roman" w:hAnsi="Times New Roman" w:cs="Times New Roman"/>
          <w:sz w:val="18"/>
          <w:szCs w:val="18"/>
          <w:lang w:eastAsia="ru-RU"/>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трех рабочих дней со дня регистрации жалобы сообщается заявителю, направившему жалобу, если фамилия заявителя - физического лица и почтовый адрес </w:t>
      </w:r>
      <w:r w:rsidRPr="00661C03">
        <w:rPr>
          <w:rFonts w:ascii="Times New Roman" w:hAnsi="Times New Roman" w:cs="Times New Roman"/>
          <w:color w:val="000000"/>
          <w:sz w:val="18"/>
          <w:szCs w:val="18"/>
          <w:lang w:eastAsia="ru-RU"/>
        </w:rPr>
        <w:t>(адрес электронной почты)</w:t>
      </w:r>
      <w:r w:rsidRPr="00661C03">
        <w:rPr>
          <w:rFonts w:ascii="Times New Roman" w:hAnsi="Times New Roman" w:cs="Times New Roman"/>
          <w:sz w:val="18"/>
          <w:szCs w:val="18"/>
          <w:lang w:eastAsia="ru-RU"/>
        </w:rPr>
        <w:t xml:space="preserve"> поддаются прочтению.</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Если текст жалобы не позволяет определить суть жалобы, ответ на жалобу не </w:t>
      </w:r>
      <w:proofErr w:type="gramStart"/>
      <w:r w:rsidRPr="00661C03">
        <w:rPr>
          <w:rFonts w:ascii="Times New Roman" w:hAnsi="Times New Roman" w:cs="Times New Roman"/>
          <w:sz w:val="18"/>
          <w:szCs w:val="18"/>
          <w:lang w:eastAsia="ru-RU"/>
        </w:rPr>
        <w:t>дается</w:t>
      </w:r>
      <w:proofErr w:type="gramEnd"/>
      <w:r w:rsidRPr="00661C03">
        <w:rPr>
          <w:rFonts w:ascii="Times New Roman" w:hAnsi="Times New Roman" w:cs="Times New Roman"/>
          <w:sz w:val="18"/>
          <w:szCs w:val="18"/>
          <w:lang w:eastAsia="ru-RU"/>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трех рабочих дней со дня регистрации жалобы сообщается заявителю, направившему жалобу.</w:t>
      </w:r>
    </w:p>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Если в тексте жалобы содержится вопрос, на который заявителю неоднократно давались письменные ответы в письменной форме по существу в связи с ранее направляемыми жалобами, и при этом в жалобе не приводятся новые доводы или обстоятельства, должностное лицо, наделенное полномочиями по рассмотрению жалоб, вправе принимать решение о безосновательности очередной жалобы и прекращении переписки с заявителем по данному вопросу при условии, что</w:t>
      </w:r>
      <w:proofErr w:type="gramEnd"/>
      <w:r w:rsidRPr="00661C03">
        <w:rPr>
          <w:rFonts w:ascii="Times New Roman" w:hAnsi="Times New Roman" w:cs="Times New Roman"/>
          <w:sz w:val="18"/>
          <w:szCs w:val="18"/>
          <w:lang w:eastAsia="ru-RU"/>
        </w:rPr>
        <w:t xml:space="preserve">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w:t>
      </w:r>
      <w:r w:rsidRPr="00661C03">
        <w:rPr>
          <w:rFonts w:ascii="Times New Roman" w:hAnsi="Times New Roman" w:cs="Times New Roman"/>
          <w:color w:val="000000"/>
          <w:sz w:val="18"/>
          <w:szCs w:val="18"/>
          <w:lang w:eastAsia="ru-RU"/>
        </w:rPr>
        <w:t>в течение трех рабочих дней со дня регистрации жалобы</w:t>
      </w:r>
      <w:r w:rsidRPr="00661C03">
        <w:rPr>
          <w:rFonts w:ascii="Times New Roman" w:hAnsi="Times New Roman" w:cs="Times New Roman"/>
          <w:sz w:val="18"/>
          <w:szCs w:val="18"/>
          <w:lang w:eastAsia="ru-RU"/>
        </w:rPr>
        <w:t xml:space="preserve"> уведомляется заявитель, направивший жалобу.</w:t>
      </w:r>
    </w:p>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w:t>
      </w:r>
      <w:r w:rsidRPr="00661C03">
        <w:rPr>
          <w:rFonts w:ascii="Times New Roman" w:hAnsi="Times New Roman" w:cs="Times New Roman"/>
          <w:color w:val="000000"/>
          <w:sz w:val="18"/>
          <w:szCs w:val="18"/>
          <w:lang w:eastAsia="ru-RU"/>
        </w:rPr>
        <w:t>в течение трех рабочих дней со дня регистрации жалобы</w:t>
      </w:r>
      <w:r w:rsidRPr="00661C03">
        <w:rPr>
          <w:rFonts w:ascii="Times New Roman" w:hAnsi="Times New Roman" w:cs="Times New Roman"/>
          <w:sz w:val="18"/>
          <w:szCs w:val="18"/>
          <w:lang w:eastAsia="ru-RU"/>
        </w:rPr>
        <w:t xml:space="preserve">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администрацию муниципального образования.</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Работник, наделенный полномочиями по рассмотрению жалоб, сообщает заявителю об оставлении жалобы без ответа в форме, предусмотренной пунктом 30.4 настоящего Административного регламента.</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30.8. </w:t>
      </w:r>
      <w:r w:rsidRPr="00661C03">
        <w:rPr>
          <w:rFonts w:ascii="Times New Roman" w:hAnsi="Times New Roman" w:cs="Times New Roman"/>
          <w:sz w:val="18"/>
          <w:szCs w:val="18"/>
          <w:lang w:eastAsia="ru-RU"/>
        </w:rPr>
        <w:tab/>
        <w:t xml:space="preserve">В случае установления в ходе или по результатам </w:t>
      </w:r>
      <w:proofErr w:type="gramStart"/>
      <w:r w:rsidRPr="00661C03">
        <w:rPr>
          <w:rFonts w:ascii="Times New Roman" w:hAnsi="Times New Roman" w:cs="Times New Roman"/>
          <w:sz w:val="18"/>
          <w:szCs w:val="18"/>
          <w:lang w:eastAsia="ru-RU"/>
        </w:rPr>
        <w:t>рассмотрения жалобы признаков состава административного правонарушения</w:t>
      </w:r>
      <w:proofErr w:type="gramEnd"/>
      <w:r w:rsidRPr="00661C03">
        <w:rPr>
          <w:rFonts w:ascii="Times New Roman" w:hAnsi="Times New Roman" w:cs="Times New Roman"/>
          <w:sz w:val="18"/>
          <w:szCs w:val="1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61C03" w:rsidRPr="00661C03" w:rsidRDefault="00661C03" w:rsidP="00661C03">
      <w:pPr>
        <w:pStyle w:val="a3"/>
        <w:jc w:val="right"/>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ПРИЛОЖЕНИЕ</w:t>
      </w:r>
    </w:p>
    <w:p w:rsidR="00661C03" w:rsidRPr="00661C03" w:rsidRDefault="00661C03" w:rsidP="00661C03">
      <w:pPr>
        <w:pStyle w:val="a3"/>
        <w:jc w:val="right"/>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 xml:space="preserve">к административному регламенту </w:t>
      </w:r>
    </w:p>
    <w:p w:rsidR="00661C03" w:rsidRPr="00661C03" w:rsidRDefault="00661C03" w:rsidP="00661C03">
      <w:pPr>
        <w:pStyle w:val="a3"/>
        <w:jc w:val="right"/>
        <w:rPr>
          <w:rFonts w:ascii="Times New Roman" w:hAnsi="Times New Roman" w:cs="Times New Roman"/>
          <w:bCs/>
          <w:color w:val="000000"/>
          <w:sz w:val="18"/>
          <w:szCs w:val="18"/>
          <w:lang w:eastAsia="ru-RU"/>
        </w:rPr>
      </w:pPr>
      <w:r w:rsidRPr="00661C03">
        <w:rPr>
          <w:rFonts w:ascii="Times New Roman" w:hAnsi="Times New Roman" w:cs="Times New Roman"/>
          <w:bCs/>
          <w:color w:val="000000"/>
          <w:sz w:val="18"/>
          <w:szCs w:val="18"/>
          <w:lang w:eastAsia="ru-RU"/>
        </w:rPr>
        <w:t>предоставления муниципальной услуги</w:t>
      </w:r>
    </w:p>
    <w:p w:rsidR="00661C03" w:rsidRPr="00661C03" w:rsidRDefault="00661C03" w:rsidP="00661C03">
      <w:pPr>
        <w:pStyle w:val="a3"/>
        <w:jc w:val="right"/>
        <w:rPr>
          <w:rFonts w:ascii="Times New Roman" w:hAnsi="Times New Roman" w:cs="Times New Roman"/>
          <w:color w:val="000000"/>
          <w:sz w:val="18"/>
          <w:szCs w:val="18"/>
          <w:lang w:eastAsia="ru-RU"/>
        </w:rPr>
      </w:pPr>
      <w:r w:rsidRPr="00661C03">
        <w:rPr>
          <w:rFonts w:ascii="Times New Roman" w:hAnsi="Times New Roman" w:cs="Times New Roman"/>
          <w:bCs/>
          <w:color w:val="000000"/>
          <w:kern w:val="36"/>
          <w:sz w:val="18"/>
          <w:szCs w:val="18"/>
          <w:lang w:eastAsia="ru-RU"/>
        </w:rPr>
        <w:t xml:space="preserve">по </w:t>
      </w:r>
      <w:r w:rsidRPr="00661C03">
        <w:rPr>
          <w:rFonts w:ascii="Times New Roman" w:hAnsi="Times New Roman" w:cs="Times New Roman"/>
          <w:color w:val="000000"/>
          <w:sz w:val="18"/>
          <w:szCs w:val="18"/>
          <w:lang w:eastAsia="ru-RU"/>
        </w:rPr>
        <w:t xml:space="preserve">предоставлению земельного участка </w:t>
      </w:r>
    </w:p>
    <w:p w:rsidR="00661C03" w:rsidRPr="00661C03" w:rsidRDefault="00661C03" w:rsidP="00661C03">
      <w:pPr>
        <w:pStyle w:val="a3"/>
        <w:jc w:val="right"/>
        <w:rPr>
          <w:rFonts w:ascii="Times New Roman" w:hAnsi="Times New Roman" w:cs="Times New Roman"/>
          <w:b/>
          <w:color w:val="000000"/>
          <w:sz w:val="18"/>
          <w:szCs w:val="18"/>
          <w:lang w:eastAsia="ru-RU"/>
        </w:rPr>
      </w:pPr>
      <w:r w:rsidRPr="00661C03">
        <w:rPr>
          <w:rFonts w:ascii="Times New Roman" w:hAnsi="Times New Roman" w:cs="Times New Roman"/>
          <w:color w:val="000000"/>
          <w:sz w:val="18"/>
          <w:szCs w:val="18"/>
          <w:lang w:eastAsia="ru-RU"/>
        </w:rPr>
        <w:t>для погребения умершего</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xml:space="preserve">В администрацию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color w:val="000000"/>
          <w:sz w:val="18"/>
          <w:szCs w:val="18"/>
        </w:rPr>
        <w:t xml:space="preserve">Новосибирской области  </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от _________________________________</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xml:space="preserve">  ___________________________________</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xml:space="preserve"> _____________________________________</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Ф.И.О. (последнее – при наличии) заявителя</w:t>
      </w:r>
    </w:p>
    <w:p w:rsidR="00661C03" w:rsidRPr="00661C03" w:rsidRDefault="00661C03" w:rsidP="00661C03">
      <w:pPr>
        <w:pStyle w:val="a3"/>
        <w:rPr>
          <w:rFonts w:ascii="Times New Roman" w:hAnsi="Times New Roman" w:cs="Times New Roman"/>
          <w:b/>
          <w:color w:val="000000"/>
          <w:sz w:val="18"/>
          <w:szCs w:val="18"/>
          <w:lang w:eastAsia="ru-RU"/>
        </w:rPr>
      </w:pPr>
      <w:r w:rsidRPr="00661C03">
        <w:rPr>
          <w:rFonts w:ascii="Times New Roman" w:hAnsi="Times New Roman" w:cs="Times New Roman"/>
          <w:b/>
          <w:color w:val="000000"/>
          <w:sz w:val="18"/>
          <w:szCs w:val="18"/>
          <w:lang w:eastAsia="ru-RU"/>
        </w:rPr>
        <w:t>ЗАЯВЛЕНИЕ</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 xml:space="preserve">на предоставление земельного участка для погребения умершего  </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Прошу выделить земельный участок для погребения умершего (гроб или урна с </w:t>
      </w:r>
      <w:r>
        <w:rPr>
          <w:rFonts w:ascii="Times New Roman" w:hAnsi="Times New Roman" w:cs="Times New Roman"/>
          <w:sz w:val="18"/>
          <w:szCs w:val="18"/>
          <w:lang w:eastAsia="ru-RU"/>
        </w:rPr>
        <w:t>п</w:t>
      </w:r>
      <w:r w:rsidRPr="00661C03">
        <w:rPr>
          <w:rFonts w:ascii="Times New Roman" w:hAnsi="Times New Roman" w:cs="Times New Roman"/>
          <w:sz w:val="18"/>
          <w:szCs w:val="18"/>
          <w:lang w:eastAsia="ru-RU"/>
        </w:rPr>
        <w:t>рахом)_________________________________________________________________</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Ф.И.О. (последнее – при наличии) </w:t>
      </w:r>
      <w:proofErr w:type="gramStart"/>
      <w:r w:rsidRPr="00661C03">
        <w:rPr>
          <w:rFonts w:ascii="Times New Roman" w:hAnsi="Times New Roman" w:cs="Times New Roman"/>
          <w:sz w:val="18"/>
          <w:szCs w:val="18"/>
          <w:lang w:eastAsia="ru-RU"/>
        </w:rPr>
        <w:t>умершего</w:t>
      </w:r>
      <w:proofErr w:type="gramEnd"/>
      <w:r w:rsidRPr="00661C03">
        <w:rPr>
          <w:rFonts w:ascii="Times New Roman" w:hAnsi="Times New Roman" w:cs="Times New Roman"/>
          <w:sz w:val="18"/>
          <w:szCs w:val="18"/>
          <w:lang w:eastAsia="ru-RU"/>
        </w:rPr>
        <w:t xml:space="preserve"> полностью</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_____________________________________________________________________________</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Захоронение будет произведено «____» ___________ 20__ г. в ________ ч.</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                                                                   дата и время захоронения умершего</w:t>
      </w:r>
      <w:bookmarkStart w:id="1" w:name="_GoBack"/>
      <w:bookmarkEnd w:id="1"/>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Приложение:</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 ________________________________________________________________________</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прилагаемые к заявлению документы</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 ________________________________________________________________________</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 ________________________________________________________________________</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Я, _______________________________________________________________________,</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Ф.И.О. (отчество – при наличии) заявителя полностью</w:t>
      </w:r>
    </w:p>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lastRenderedPageBreak/>
        <w:t xml:space="preserve">с порядком работы и содержания общественных кладбищ </w:t>
      </w:r>
      <w:r w:rsidRPr="00661C03">
        <w:rPr>
          <w:rFonts w:ascii="Times New Roman" w:hAnsi="Times New Roman" w:cs="Times New Roman"/>
          <w:color w:val="000000"/>
          <w:sz w:val="18"/>
          <w:szCs w:val="18"/>
          <w:lang w:eastAsia="ru-RU"/>
        </w:rPr>
        <w:t xml:space="preserve">Верх-Коенского сельсовета Искитимского района  </w:t>
      </w:r>
      <w:r w:rsidRPr="00661C03">
        <w:rPr>
          <w:rFonts w:ascii="Times New Roman" w:hAnsi="Times New Roman" w:cs="Times New Roman"/>
          <w:sz w:val="18"/>
          <w:szCs w:val="18"/>
          <w:lang w:eastAsia="ru-RU"/>
        </w:rPr>
        <w:t>Новосибирской области ознакомле</w:t>
      </w:r>
      <w:proofErr w:type="gramStart"/>
      <w:r w:rsidRPr="00661C03">
        <w:rPr>
          <w:rFonts w:ascii="Times New Roman" w:hAnsi="Times New Roman" w:cs="Times New Roman"/>
          <w:sz w:val="18"/>
          <w:szCs w:val="18"/>
          <w:lang w:eastAsia="ru-RU"/>
        </w:rPr>
        <w:t>н(</w:t>
      </w:r>
      <w:proofErr w:type="gramEnd"/>
      <w:r w:rsidRPr="00661C03">
        <w:rPr>
          <w:rFonts w:ascii="Times New Roman" w:hAnsi="Times New Roman" w:cs="Times New Roman"/>
          <w:sz w:val="18"/>
          <w:szCs w:val="18"/>
          <w:lang w:eastAsia="ru-RU"/>
        </w:rPr>
        <w:t>а).</w:t>
      </w:r>
    </w:p>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sz w:val="18"/>
          <w:szCs w:val="18"/>
          <w:lang w:eastAsia="ru-RU"/>
        </w:rPr>
        <w:t xml:space="preserve"> </w:t>
      </w:r>
      <w:r w:rsidRPr="00661C03">
        <w:rPr>
          <w:rFonts w:ascii="Times New Roman" w:hAnsi="Times New Roman" w:cs="Times New Roman"/>
          <w:color w:val="000000"/>
          <w:sz w:val="18"/>
          <w:szCs w:val="18"/>
          <w:lang w:eastAsia="ru-RU"/>
        </w:rPr>
        <w:t>Ф.И.О. (последнее - при наличии), подпись заявителя.</w:t>
      </w:r>
    </w:p>
    <w:p w:rsidR="00661C03" w:rsidRPr="00661C03" w:rsidRDefault="00661C03" w:rsidP="00A04597">
      <w:pPr>
        <w:pStyle w:val="a3"/>
        <w:jc w:val="center"/>
        <w:rPr>
          <w:rFonts w:ascii="Times New Roman" w:hAnsi="Times New Roman" w:cs="Times New Roman"/>
          <w:b/>
          <w:sz w:val="18"/>
          <w:szCs w:val="18"/>
        </w:rPr>
      </w:pPr>
      <w:r w:rsidRPr="00661C03">
        <w:rPr>
          <w:rFonts w:ascii="Times New Roman" w:hAnsi="Times New Roman" w:cs="Times New Roman"/>
          <w:b/>
          <w:sz w:val="18"/>
          <w:szCs w:val="18"/>
        </w:rPr>
        <w:t>АДМИНИСТРАЦИЯ ВЕРХ-КОЕНСКОГО СЕЛЬСОВЕТА</w:t>
      </w:r>
    </w:p>
    <w:p w:rsidR="00661C03" w:rsidRPr="00661C03" w:rsidRDefault="00661C03" w:rsidP="00A04597">
      <w:pPr>
        <w:pStyle w:val="a3"/>
        <w:jc w:val="center"/>
        <w:rPr>
          <w:rFonts w:ascii="Times New Roman" w:hAnsi="Times New Roman" w:cs="Times New Roman"/>
          <w:b/>
          <w:sz w:val="18"/>
          <w:szCs w:val="18"/>
        </w:rPr>
      </w:pPr>
      <w:r w:rsidRPr="00661C03">
        <w:rPr>
          <w:rFonts w:ascii="Times New Roman" w:hAnsi="Times New Roman" w:cs="Times New Roman"/>
          <w:b/>
          <w:sz w:val="18"/>
          <w:szCs w:val="18"/>
        </w:rPr>
        <w:t>ИСКИТИМСКОГО РАЙОНА НОВОСИБИРСКОЙ ОБЛАСТИ</w:t>
      </w:r>
    </w:p>
    <w:p w:rsidR="00661C03" w:rsidRPr="00661C03" w:rsidRDefault="00661C03" w:rsidP="00A04597">
      <w:pPr>
        <w:pStyle w:val="a3"/>
        <w:jc w:val="center"/>
        <w:rPr>
          <w:rFonts w:ascii="Times New Roman" w:hAnsi="Times New Roman" w:cs="Times New Roman"/>
          <w:b/>
          <w:sz w:val="18"/>
          <w:szCs w:val="18"/>
        </w:rPr>
      </w:pPr>
      <w:r w:rsidRPr="00661C03">
        <w:rPr>
          <w:rFonts w:ascii="Times New Roman" w:hAnsi="Times New Roman" w:cs="Times New Roman"/>
          <w:b/>
          <w:sz w:val="18"/>
          <w:szCs w:val="18"/>
        </w:rPr>
        <w:t>ПОСТАНОВЛЕНИЕ</w:t>
      </w:r>
    </w:p>
    <w:p w:rsidR="00661C03" w:rsidRPr="00661C03" w:rsidRDefault="00661C03" w:rsidP="00A04597">
      <w:pPr>
        <w:pStyle w:val="a3"/>
        <w:jc w:val="center"/>
        <w:rPr>
          <w:rFonts w:ascii="Times New Roman" w:hAnsi="Times New Roman" w:cs="Times New Roman"/>
          <w:sz w:val="18"/>
          <w:szCs w:val="18"/>
        </w:rPr>
      </w:pPr>
    </w:p>
    <w:p w:rsidR="00661C03" w:rsidRPr="00661C03" w:rsidRDefault="00661C03" w:rsidP="00A04597">
      <w:pPr>
        <w:pStyle w:val="a3"/>
        <w:jc w:val="center"/>
        <w:rPr>
          <w:rFonts w:ascii="Times New Roman" w:hAnsi="Times New Roman" w:cs="Times New Roman"/>
          <w:sz w:val="18"/>
          <w:szCs w:val="18"/>
          <w:u w:val="single"/>
        </w:rPr>
      </w:pPr>
      <w:r w:rsidRPr="00661C03">
        <w:rPr>
          <w:rFonts w:ascii="Times New Roman" w:hAnsi="Times New Roman" w:cs="Times New Roman"/>
          <w:sz w:val="18"/>
          <w:szCs w:val="18"/>
          <w:u w:val="single"/>
        </w:rPr>
        <w:t>29.07.2019 № 88/76.004</w:t>
      </w:r>
    </w:p>
    <w:p w:rsidR="00661C03" w:rsidRPr="00661C03" w:rsidRDefault="00661C03" w:rsidP="00A04597">
      <w:pPr>
        <w:pStyle w:val="a3"/>
        <w:jc w:val="center"/>
        <w:rPr>
          <w:rFonts w:ascii="Times New Roman" w:hAnsi="Times New Roman" w:cs="Times New Roman"/>
          <w:sz w:val="18"/>
          <w:szCs w:val="18"/>
        </w:rPr>
      </w:pPr>
      <w:r w:rsidRPr="00661C03">
        <w:rPr>
          <w:rFonts w:ascii="Times New Roman" w:hAnsi="Times New Roman" w:cs="Times New Roman"/>
          <w:sz w:val="18"/>
          <w:szCs w:val="18"/>
        </w:rPr>
        <w:t>с. Верх-Коен</w:t>
      </w:r>
    </w:p>
    <w:p w:rsidR="00661C03" w:rsidRPr="00661C03" w:rsidRDefault="00661C03" w:rsidP="00661C03">
      <w:pPr>
        <w:pStyle w:val="a3"/>
        <w:rPr>
          <w:rFonts w:ascii="Times New Roman" w:hAnsi="Times New Roman" w:cs="Times New Roman"/>
          <w:color w:val="000000"/>
          <w:sz w:val="18"/>
          <w:szCs w:val="18"/>
          <w:lang w:eastAsia="ru-RU"/>
        </w:rPr>
      </w:pPr>
      <w:proofErr w:type="gramStart"/>
      <w:r w:rsidRPr="00661C03">
        <w:rPr>
          <w:rFonts w:ascii="Times New Roman" w:hAnsi="Times New Roman" w:cs="Times New Roman"/>
          <w:sz w:val="18"/>
          <w:szCs w:val="18"/>
        </w:rPr>
        <w:t>О внесении изменений в постановление администрации Верх-Коенского сельсовета Искитимского района Новосибирской области от 15.05.2018 № 66 «</w:t>
      </w:r>
      <w:r w:rsidRPr="00661C03">
        <w:rPr>
          <w:rFonts w:ascii="Times New Roman" w:hAnsi="Times New Roman" w:cs="Times New Roman"/>
          <w:bCs/>
          <w:color w:val="000000"/>
          <w:sz w:val="18"/>
          <w:szCs w:val="18"/>
          <w:lang w:eastAsia="ru-RU"/>
        </w:rPr>
        <w:t>Об утверждении Порядка осуществления контроля за соблюдением Федерального закона от 05.04.2013 г. №44-ФЗ «О контрактной системе в сфере закупок товаров, работ, услуг для обеспечения государственных и муниципальных нужд» органом   контроля администрации Верх-Коенского сельсовета Искитимского района Новосибирской области</w:t>
      </w:r>
      <w:r w:rsidRPr="00661C03">
        <w:rPr>
          <w:rFonts w:ascii="Times New Roman" w:hAnsi="Times New Roman" w:cs="Times New Roman"/>
          <w:sz w:val="18"/>
          <w:szCs w:val="18"/>
        </w:rPr>
        <w:t>»</w:t>
      </w:r>
      <w:proofErr w:type="gramEnd"/>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 В соответствии с Федеральным законом №131-ФЗ от 06.10.2003 "Об общих принципах организации местного самоуправления в Российской Федерации", администрация </w:t>
      </w:r>
      <w:r w:rsidRPr="00661C03">
        <w:rPr>
          <w:rFonts w:ascii="Times New Roman" w:hAnsi="Times New Roman" w:cs="Times New Roman"/>
          <w:bCs/>
          <w:color w:val="000000"/>
          <w:sz w:val="18"/>
          <w:szCs w:val="18"/>
          <w:lang w:eastAsia="ru-RU"/>
        </w:rPr>
        <w:t>Верх-Коенского</w:t>
      </w:r>
      <w:r w:rsidRPr="00661C03">
        <w:rPr>
          <w:rFonts w:ascii="Times New Roman" w:hAnsi="Times New Roman" w:cs="Times New Roman"/>
          <w:sz w:val="18"/>
          <w:szCs w:val="18"/>
        </w:rPr>
        <w:t xml:space="preserve"> сельсовета Искитимского района Новосибирской области</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b/>
          <w:sz w:val="18"/>
          <w:szCs w:val="18"/>
        </w:rPr>
        <w:t>ПОСТАНОВЛЯЕТ:</w:t>
      </w:r>
    </w:p>
    <w:p w:rsidR="00661C03" w:rsidRPr="00661C03" w:rsidRDefault="00661C03" w:rsidP="00661C03">
      <w:pPr>
        <w:pStyle w:val="a3"/>
        <w:rPr>
          <w:rFonts w:ascii="Times New Roman" w:hAnsi="Times New Roman" w:cs="Times New Roman"/>
          <w:color w:val="000000"/>
          <w:sz w:val="18"/>
          <w:szCs w:val="18"/>
        </w:rPr>
      </w:pPr>
      <w:proofErr w:type="gramStart"/>
      <w:r w:rsidRPr="00661C03">
        <w:rPr>
          <w:rFonts w:ascii="Times New Roman" w:hAnsi="Times New Roman" w:cs="Times New Roman"/>
          <w:sz w:val="18"/>
          <w:szCs w:val="18"/>
        </w:rPr>
        <w:t xml:space="preserve">Внести в постановление администрации </w:t>
      </w:r>
      <w:r w:rsidRPr="00661C03">
        <w:rPr>
          <w:rFonts w:ascii="Times New Roman" w:hAnsi="Times New Roman" w:cs="Times New Roman"/>
          <w:bCs/>
          <w:color w:val="000000"/>
          <w:sz w:val="18"/>
          <w:szCs w:val="18"/>
          <w:lang w:eastAsia="ru-RU"/>
        </w:rPr>
        <w:t>Верх-Коенского</w:t>
      </w:r>
      <w:r w:rsidRPr="00661C03">
        <w:rPr>
          <w:rFonts w:ascii="Times New Roman" w:hAnsi="Times New Roman" w:cs="Times New Roman"/>
          <w:sz w:val="18"/>
          <w:szCs w:val="18"/>
        </w:rPr>
        <w:t xml:space="preserve"> сельсовета Искитимского района Новосибирской области от 15.05.2019 №  66 «</w:t>
      </w:r>
      <w:r w:rsidRPr="00661C03">
        <w:rPr>
          <w:rFonts w:ascii="Times New Roman" w:hAnsi="Times New Roman" w:cs="Times New Roman"/>
          <w:bCs/>
          <w:color w:val="000000"/>
          <w:sz w:val="18"/>
          <w:szCs w:val="18"/>
        </w:rPr>
        <w:t xml:space="preserve">Об утверждении Порядка осуществления контроля за соблюдением Федерального закона от 05.04.2013 г. №44-ФЗ «О контрактной системе в сфере закупок товаров, работ, услуг для обеспечения государственных и муниципальных нужд» органом   контроля администрации </w:t>
      </w:r>
      <w:r w:rsidRPr="00661C03">
        <w:rPr>
          <w:rFonts w:ascii="Times New Roman" w:hAnsi="Times New Roman" w:cs="Times New Roman"/>
          <w:bCs/>
          <w:color w:val="000000"/>
          <w:sz w:val="18"/>
          <w:szCs w:val="18"/>
          <w:lang w:eastAsia="ru-RU"/>
        </w:rPr>
        <w:t xml:space="preserve">Верх-Коенского </w:t>
      </w:r>
      <w:r w:rsidRPr="00661C03">
        <w:rPr>
          <w:rFonts w:ascii="Times New Roman" w:hAnsi="Times New Roman" w:cs="Times New Roman"/>
          <w:bCs/>
          <w:color w:val="000000"/>
          <w:sz w:val="18"/>
          <w:szCs w:val="18"/>
        </w:rPr>
        <w:t>сельсовета Искитимского района Новосибирской области</w:t>
      </w:r>
      <w:r w:rsidRPr="00661C03">
        <w:rPr>
          <w:rFonts w:ascii="Times New Roman" w:hAnsi="Times New Roman" w:cs="Times New Roman"/>
          <w:sz w:val="18"/>
          <w:szCs w:val="18"/>
        </w:rPr>
        <w:t>»</w:t>
      </w:r>
      <w:r w:rsidRPr="00661C03">
        <w:rPr>
          <w:rFonts w:ascii="Times New Roman" w:hAnsi="Times New Roman" w:cs="Times New Roman"/>
          <w:color w:val="000000"/>
          <w:sz w:val="18"/>
          <w:szCs w:val="18"/>
        </w:rPr>
        <w:t xml:space="preserve"> </w:t>
      </w:r>
      <w:r w:rsidRPr="00661C03">
        <w:rPr>
          <w:rFonts w:ascii="Times New Roman" w:hAnsi="Times New Roman" w:cs="Times New Roman"/>
          <w:sz w:val="18"/>
          <w:szCs w:val="18"/>
        </w:rPr>
        <w:t>следующие изменения:</w:t>
      </w:r>
      <w:proofErr w:type="gramEnd"/>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sz w:val="18"/>
          <w:szCs w:val="18"/>
        </w:rPr>
        <w:t xml:space="preserve">В </w:t>
      </w:r>
      <w:r w:rsidRPr="00661C03">
        <w:rPr>
          <w:rFonts w:ascii="Times New Roman" w:hAnsi="Times New Roman" w:cs="Times New Roman"/>
          <w:bCs/>
          <w:color w:val="000000"/>
          <w:sz w:val="18"/>
          <w:szCs w:val="18"/>
        </w:rPr>
        <w:t xml:space="preserve">  Порядок осуществления </w:t>
      </w:r>
      <w:proofErr w:type="gramStart"/>
      <w:r w:rsidRPr="00661C03">
        <w:rPr>
          <w:rFonts w:ascii="Times New Roman" w:hAnsi="Times New Roman" w:cs="Times New Roman"/>
          <w:bCs/>
          <w:color w:val="000000"/>
          <w:sz w:val="18"/>
          <w:szCs w:val="18"/>
        </w:rPr>
        <w:t>контроля за</w:t>
      </w:r>
      <w:proofErr w:type="gramEnd"/>
      <w:r w:rsidRPr="00661C03">
        <w:rPr>
          <w:rFonts w:ascii="Times New Roman" w:hAnsi="Times New Roman" w:cs="Times New Roman"/>
          <w:bCs/>
          <w:color w:val="000000"/>
          <w:sz w:val="18"/>
          <w:szCs w:val="18"/>
        </w:rPr>
        <w:t xml:space="preserve"> соблюдением Федерального закона от 05.04.2013 г. №44-ФЗ «О контрактной системе в сфере закупок товаров, работ, услуг для обеспечения государственных и муниципальных нужд» органом   контроля администрации </w:t>
      </w:r>
      <w:r w:rsidRPr="00661C03">
        <w:rPr>
          <w:rFonts w:ascii="Times New Roman" w:hAnsi="Times New Roman" w:cs="Times New Roman"/>
          <w:bCs/>
          <w:color w:val="000000"/>
          <w:sz w:val="18"/>
          <w:szCs w:val="18"/>
          <w:lang w:eastAsia="ru-RU"/>
        </w:rPr>
        <w:t xml:space="preserve">Верх-Коенского </w:t>
      </w:r>
      <w:r w:rsidRPr="00661C03">
        <w:rPr>
          <w:rFonts w:ascii="Times New Roman" w:hAnsi="Times New Roman" w:cs="Times New Roman"/>
          <w:bCs/>
          <w:color w:val="000000"/>
          <w:sz w:val="18"/>
          <w:szCs w:val="18"/>
        </w:rPr>
        <w:t>сельсовета Искитимского района Новосибирской области:</w:t>
      </w:r>
    </w:p>
    <w:p w:rsidR="00661C03" w:rsidRPr="00661C03" w:rsidRDefault="00661C03" w:rsidP="00661C03">
      <w:pPr>
        <w:pStyle w:val="a3"/>
        <w:rPr>
          <w:rFonts w:ascii="Times New Roman" w:hAnsi="Times New Roman" w:cs="Times New Roman"/>
          <w:color w:val="000000" w:themeColor="text1"/>
          <w:sz w:val="18"/>
          <w:szCs w:val="18"/>
        </w:rPr>
      </w:pPr>
      <w:r w:rsidRPr="00661C03">
        <w:rPr>
          <w:rFonts w:ascii="Times New Roman" w:hAnsi="Times New Roman" w:cs="Times New Roman"/>
          <w:color w:val="000000" w:themeColor="text1"/>
          <w:sz w:val="18"/>
          <w:szCs w:val="18"/>
        </w:rPr>
        <w:t xml:space="preserve">Пункт 20  изложить в следующей редакции: "20. Внеплановые проверки проводятся по следующим основаниям: </w:t>
      </w:r>
    </w:p>
    <w:p w:rsidR="00661C03" w:rsidRPr="00661C03" w:rsidRDefault="00661C03" w:rsidP="00661C03">
      <w:pPr>
        <w:pStyle w:val="a3"/>
        <w:rPr>
          <w:rFonts w:ascii="Times New Roman" w:hAnsi="Times New Roman" w:cs="Times New Roman"/>
          <w:color w:val="000000" w:themeColor="text1"/>
          <w:sz w:val="18"/>
          <w:szCs w:val="18"/>
        </w:rPr>
      </w:pPr>
      <w:r w:rsidRPr="00661C03">
        <w:rPr>
          <w:rFonts w:ascii="Times New Roman" w:hAnsi="Times New Roman" w:cs="Times New Roman"/>
          <w:color w:val="000000" w:themeColor="text1"/>
          <w:sz w:val="18"/>
          <w:szCs w:val="18"/>
        </w:rP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w:t>
      </w:r>
      <w:proofErr w:type="gramStart"/>
      <w:r w:rsidRPr="00661C03">
        <w:rPr>
          <w:rFonts w:ascii="Times New Roman" w:hAnsi="Times New Roman" w:cs="Times New Roman"/>
          <w:color w:val="000000" w:themeColor="text1"/>
          <w:sz w:val="18"/>
          <w:szCs w:val="18"/>
        </w:rPr>
        <w:t>Рассмотрение такой жалобы осуществляется в порядке, установленном </w:t>
      </w:r>
      <w:hyperlink r:id="rId17" w:anchor="/document/70353464/entry/600" w:history="1">
        <w:r w:rsidRPr="00661C03">
          <w:rPr>
            <w:rStyle w:val="a7"/>
            <w:rFonts w:ascii="Times New Roman" w:hAnsi="Times New Roman" w:cs="Times New Roman"/>
            <w:color w:val="000000" w:themeColor="text1"/>
            <w:sz w:val="18"/>
            <w:szCs w:val="18"/>
          </w:rPr>
          <w:t>главой 6</w:t>
        </w:r>
      </w:hyperlink>
      <w:r w:rsidRPr="00661C03">
        <w:rPr>
          <w:rFonts w:ascii="Times New Roman" w:hAnsi="Times New Roman" w:cs="Times New Roman"/>
          <w:color w:val="000000" w:themeColor="text1"/>
          <w:sz w:val="18"/>
          <w:szCs w:val="18"/>
        </w:rPr>
        <w:t> </w:t>
      </w:r>
      <w:r w:rsidRPr="00661C03">
        <w:rPr>
          <w:rFonts w:ascii="Times New Roman" w:hAnsi="Times New Roman" w:cs="Times New Roman"/>
          <w:bCs/>
          <w:color w:val="000000" w:themeColor="text1"/>
          <w:sz w:val="18"/>
          <w:szCs w:val="18"/>
        </w:rPr>
        <w:t>Федерального закона от 05.04.2013 г. №44-ФЗ «О контрактной системе в сфере закупок товаров, работ, услуг для обеспечения государственных и муниципальных нужд»</w:t>
      </w:r>
      <w:r w:rsidRPr="00661C03">
        <w:rPr>
          <w:rFonts w:ascii="Times New Roman" w:hAnsi="Times New Roman" w:cs="Times New Roman"/>
          <w:color w:val="000000" w:themeColor="text1"/>
          <w:sz w:val="18"/>
          <w:szCs w:val="18"/>
        </w:rPr>
        <w:t>, за исключением случая обжалования действий (бездействия), предусмотренного </w:t>
      </w:r>
      <w:hyperlink r:id="rId18" w:anchor="/document/70353464/entry/991501" w:history="1">
        <w:r w:rsidRPr="00661C03">
          <w:rPr>
            <w:rStyle w:val="a7"/>
            <w:rFonts w:ascii="Times New Roman" w:hAnsi="Times New Roman" w:cs="Times New Roman"/>
            <w:color w:val="000000" w:themeColor="text1"/>
            <w:sz w:val="18"/>
            <w:szCs w:val="18"/>
          </w:rPr>
          <w:t>частью 15.1</w:t>
        </w:r>
      </w:hyperlink>
      <w:r w:rsidRPr="00661C03">
        <w:rPr>
          <w:rFonts w:ascii="Times New Roman" w:hAnsi="Times New Roman" w:cs="Times New Roman"/>
          <w:color w:val="000000" w:themeColor="text1"/>
          <w:sz w:val="18"/>
          <w:szCs w:val="18"/>
        </w:rPr>
        <w:t xml:space="preserve"> ст. 99 </w:t>
      </w:r>
      <w:r w:rsidRPr="00661C03">
        <w:rPr>
          <w:rFonts w:ascii="Times New Roman" w:hAnsi="Times New Roman" w:cs="Times New Roman"/>
          <w:bCs/>
          <w:color w:val="000000" w:themeColor="text1"/>
          <w:sz w:val="18"/>
          <w:szCs w:val="18"/>
        </w:rPr>
        <w:t>Федерального закона от 05.04.2013 г. №44-ФЗ «О контрактной системе в сфере закупок товаров, работ, услуг для обеспечения государственных и</w:t>
      </w:r>
      <w:proofErr w:type="gramEnd"/>
      <w:r w:rsidRPr="00661C03">
        <w:rPr>
          <w:rFonts w:ascii="Times New Roman" w:hAnsi="Times New Roman" w:cs="Times New Roman"/>
          <w:bCs/>
          <w:color w:val="000000" w:themeColor="text1"/>
          <w:sz w:val="18"/>
          <w:szCs w:val="18"/>
        </w:rPr>
        <w:t xml:space="preserve"> муниципальных нужд»</w:t>
      </w:r>
      <w:r w:rsidRPr="00661C03">
        <w:rPr>
          <w:rFonts w:ascii="Times New Roman" w:hAnsi="Times New Roman" w:cs="Times New Roman"/>
          <w:color w:val="000000" w:themeColor="text1"/>
          <w:sz w:val="18"/>
          <w:szCs w:val="18"/>
        </w:rPr>
        <w:t>. В случае</w:t>
      </w:r>
      <w:proofErr w:type="gramStart"/>
      <w:r w:rsidRPr="00661C03">
        <w:rPr>
          <w:rFonts w:ascii="Times New Roman" w:hAnsi="Times New Roman" w:cs="Times New Roman"/>
          <w:color w:val="000000" w:themeColor="text1"/>
          <w:sz w:val="18"/>
          <w:szCs w:val="18"/>
        </w:rPr>
        <w:t>,</w:t>
      </w:r>
      <w:proofErr w:type="gramEnd"/>
      <w:r w:rsidRPr="00661C03">
        <w:rPr>
          <w:rFonts w:ascii="Times New Roman" w:hAnsi="Times New Roman" w:cs="Times New Roman"/>
          <w:color w:val="000000" w:themeColor="text1"/>
          <w:sz w:val="18"/>
          <w:szCs w:val="18"/>
        </w:rPr>
        <w:t xml:space="preserve">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661C03" w:rsidRPr="00661C03" w:rsidRDefault="00661C03" w:rsidP="00661C03">
      <w:pPr>
        <w:pStyle w:val="a3"/>
        <w:rPr>
          <w:rFonts w:ascii="Times New Roman" w:hAnsi="Times New Roman" w:cs="Times New Roman"/>
          <w:color w:val="000000" w:themeColor="text1"/>
          <w:sz w:val="18"/>
          <w:szCs w:val="18"/>
        </w:rPr>
      </w:pPr>
      <w:r w:rsidRPr="00661C03">
        <w:rPr>
          <w:rFonts w:ascii="Times New Roman" w:hAnsi="Times New Roman" w:cs="Times New Roman"/>
          <w:color w:val="000000" w:themeColor="text1"/>
          <w:sz w:val="18"/>
          <w:szCs w:val="18"/>
        </w:rPr>
        <w:t xml:space="preserve"> 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661C03" w:rsidRPr="00661C03" w:rsidRDefault="00661C03" w:rsidP="00661C03">
      <w:pPr>
        <w:pStyle w:val="a3"/>
        <w:rPr>
          <w:rFonts w:ascii="Times New Roman" w:hAnsi="Times New Roman" w:cs="Times New Roman"/>
          <w:color w:val="000000" w:themeColor="text1"/>
          <w:sz w:val="18"/>
          <w:szCs w:val="18"/>
        </w:rPr>
      </w:pPr>
      <w:r w:rsidRPr="00661C03">
        <w:rPr>
          <w:rFonts w:ascii="Times New Roman" w:hAnsi="Times New Roman" w:cs="Times New Roman"/>
          <w:color w:val="000000" w:themeColor="text1"/>
          <w:sz w:val="18"/>
          <w:szCs w:val="18"/>
        </w:rP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661C03" w:rsidRPr="00661C03" w:rsidRDefault="00661C03" w:rsidP="00661C03">
      <w:pPr>
        <w:pStyle w:val="a3"/>
        <w:rPr>
          <w:rFonts w:ascii="Times New Roman" w:hAnsi="Times New Roman" w:cs="Times New Roman"/>
          <w:color w:val="000000" w:themeColor="text1"/>
          <w:sz w:val="18"/>
          <w:szCs w:val="18"/>
        </w:rPr>
      </w:pPr>
      <w:r w:rsidRPr="00661C03">
        <w:rPr>
          <w:rFonts w:ascii="Times New Roman" w:hAnsi="Times New Roman" w:cs="Times New Roman"/>
          <w:color w:val="000000" w:themeColor="text1"/>
          <w:sz w:val="18"/>
          <w:szCs w:val="18"/>
        </w:rPr>
        <w:t xml:space="preserve">б) обнаружение контрольным органом в сфере </w:t>
      </w:r>
      <w:proofErr w:type="gramStart"/>
      <w:r w:rsidRPr="00661C03">
        <w:rPr>
          <w:rFonts w:ascii="Times New Roman" w:hAnsi="Times New Roman" w:cs="Times New Roman"/>
          <w:color w:val="000000" w:themeColor="text1"/>
          <w:sz w:val="18"/>
          <w:szCs w:val="18"/>
        </w:rPr>
        <w:t>закупок признаков нарушения законодательства Российской Федерации</w:t>
      </w:r>
      <w:proofErr w:type="gramEnd"/>
      <w:r w:rsidRPr="00661C03">
        <w:rPr>
          <w:rFonts w:ascii="Times New Roman" w:hAnsi="Times New Roman" w:cs="Times New Roman"/>
          <w:color w:val="000000" w:themeColor="text1"/>
          <w:sz w:val="18"/>
          <w:szCs w:val="18"/>
        </w:rPr>
        <w:t xml:space="preserve"> и иных нормативных правовых актов о контрактной системе в сфере закупок;</w:t>
      </w:r>
    </w:p>
    <w:p w:rsidR="00661C03" w:rsidRPr="00661C03" w:rsidRDefault="00661C03" w:rsidP="00661C03">
      <w:pPr>
        <w:pStyle w:val="a3"/>
        <w:rPr>
          <w:rFonts w:ascii="Times New Roman" w:hAnsi="Times New Roman" w:cs="Times New Roman"/>
          <w:color w:val="000000" w:themeColor="text1"/>
          <w:sz w:val="18"/>
          <w:szCs w:val="18"/>
        </w:rPr>
      </w:pPr>
      <w:r w:rsidRPr="00661C03">
        <w:rPr>
          <w:rFonts w:ascii="Times New Roman" w:hAnsi="Times New Roman" w:cs="Times New Roman"/>
          <w:color w:val="000000" w:themeColor="text1"/>
          <w:sz w:val="18"/>
          <w:szCs w:val="18"/>
        </w:rP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661C03" w:rsidRPr="00661C03" w:rsidRDefault="00661C03" w:rsidP="00661C03">
      <w:pPr>
        <w:pStyle w:val="a3"/>
        <w:rPr>
          <w:rFonts w:ascii="Times New Roman" w:hAnsi="Times New Roman" w:cs="Times New Roman"/>
          <w:color w:val="000000" w:themeColor="text1"/>
          <w:sz w:val="18"/>
          <w:szCs w:val="18"/>
        </w:rPr>
      </w:pPr>
      <w:r w:rsidRPr="00661C03">
        <w:rPr>
          <w:rFonts w:ascii="Times New Roman" w:hAnsi="Times New Roman" w:cs="Times New Roman"/>
          <w:color w:val="000000" w:themeColor="text1"/>
          <w:sz w:val="18"/>
          <w:szCs w:val="18"/>
        </w:rPr>
        <w:t>3) истечение срока исполнения ранее выданного в соответствии с </w:t>
      </w:r>
      <w:hyperlink r:id="rId19" w:anchor="/document/70353464/entry/99222" w:history="1">
        <w:r w:rsidRPr="00661C03">
          <w:rPr>
            <w:rStyle w:val="a7"/>
            <w:rFonts w:ascii="Times New Roman" w:hAnsi="Times New Roman" w:cs="Times New Roman"/>
            <w:color w:val="000000" w:themeColor="text1"/>
            <w:sz w:val="18"/>
            <w:szCs w:val="18"/>
          </w:rPr>
          <w:t>пунктом 2 части 22</w:t>
        </w:r>
      </w:hyperlink>
      <w:r w:rsidRPr="00661C03">
        <w:rPr>
          <w:rFonts w:ascii="Times New Roman" w:hAnsi="Times New Roman" w:cs="Times New Roman"/>
          <w:color w:val="000000" w:themeColor="text1"/>
          <w:sz w:val="18"/>
          <w:szCs w:val="18"/>
        </w:rPr>
        <w:t xml:space="preserve"> ст.99 </w:t>
      </w:r>
      <w:r w:rsidRPr="00661C03">
        <w:rPr>
          <w:rFonts w:ascii="Times New Roman" w:hAnsi="Times New Roman" w:cs="Times New Roman"/>
          <w:bCs/>
          <w:color w:val="000000" w:themeColor="text1"/>
          <w:sz w:val="18"/>
          <w:szCs w:val="18"/>
        </w:rPr>
        <w:t>Федерального закона от 05.04.2013 г. №44-ФЗ «О контрактной системе в сфере закупок товаров, работ, услуг для обеспечения государственных и муниципальных нужд»</w:t>
      </w:r>
      <w:r w:rsidRPr="00661C03">
        <w:rPr>
          <w:rFonts w:ascii="Times New Roman" w:hAnsi="Times New Roman" w:cs="Times New Roman"/>
          <w:color w:val="000000" w:themeColor="text1"/>
          <w:sz w:val="18"/>
          <w:szCs w:val="18"/>
        </w:rPr>
        <w:t> предписания</w:t>
      </w:r>
      <w:proofErr w:type="gramStart"/>
      <w:r w:rsidRPr="00661C03">
        <w:rPr>
          <w:rFonts w:ascii="Times New Roman" w:hAnsi="Times New Roman" w:cs="Times New Roman"/>
          <w:color w:val="000000" w:themeColor="text1"/>
          <w:sz w:val="18"/>
          <w:szCs w:val="18"/>
        </w:rPr>
        <w:t>.".</w:t>
      </w:r>
      <w:proofErr w:type="gramEnd"/>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color w:val="000000" w:themeColor="text1"/>
          <w:sz w:val="18"/>
          <w:szCs w:val="18"/>
          <w:shd w:val="clear" w:color="auto" w:fill="FFFFFF"/>
        </w:rPr>
        <w:t xml:space="preserve">2. </w:t>
      </w:r>
      <w:r w:rsidRPr="00661C03">
        <w:rPr>
          <w:rFonts w:ascii="Times New Roman" w:hAnsi="Times New Roman" w:cs="Times New Roman"/>
          <w:sz w:val="18"/>
          <w:szCs w:val="18"/>
        </w:rPr>
        <w:t>Опубликовать настоящее постановление в периодическом печатном издании "</w:t>
      </w:r>
      <w:r w:rsidRPr="00661C03">
        <w:rPr>
          <w:rFonts w:ascii="Times New Roman" w:hAnsi="Times New Roman" w:cs="Times New Roman"/>
          <w:sz w:val="18"/>
          <w:szCs w:val="18"/>
        </w:rPr>
        <w:softHyphen/>
      </w:r>
      <w:r w:rsidRPr="00661C03">
        <w:rPr>
          <w:rFonts w:ascii="Times New Roman" w:hAnsi="Times New Roman" w:cs="Times New Roman"/>
          <w:sz w:val="18"/>
          <w:szCs w:val="18"/>
        </w:rPr>
        <w:softHyphen/>
      </w:r>
      <w:r w:rsidRPr="00661C03">
        <w:rPr>
          <w:rFonts w:ascii="Times New Roman" w:hAnsi="Times New Roman" w:cs="Times New Roman"/>
          <w:sz w:val="18"/>
          <w:szCs w:val="18"/>
        </w:rPr>
        <w:softHyphen/>
      </w:r>
      <w:r w:rsidRPr="00661C03">
        <w:rPr>
          <w:rFonts w:ascii="Times New Roman" w:hAnsi="Times New Roman" w:cs="Times New Roman"/>
          <w:sz w:val="18"/>
          <w:szCs w:val="18"/>
        </w:rPr>
        <w:softHyphen/>
        <w:t xml:space="preserve">Верх-Коенский  вестник" и разместить на официальном сайте администрации </w:t>
      </w:r>
      <w:r w:rsidRPr="00661C03">
        <w:rPr>
          <w:rFonts w:ascii="Times New Roman" w:hAnsi="Times New Roman" w:cs="Times New Roman"/>
          <w:bCs/>
          <w:color w:val="000000"/>
          <w:sz w:val="18"/>
          <w:szCs w:val="18"/>
          <w:lang w:eastAsia="ru-RU"/>
        </w:rPr>
        <w:t>Верх-Коенского</w:t>
      </w:r>
      <w:r w:rsidRPr="00661C03">
        <w:rPr>
          <w:rFonts w:ascii="Times New Roman" w:hAnsi="Times New Roman" w:cs="Times New Roman"/>
          <w:sz w:val="18"/>
          <w:szCs w:val="18"/>
        </w:rPr>
        <w:t xml:space="preserve"> сельсовета Искитимского района Новосибирской области.</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Глава Верх-Коенского сельсовета                                                В.Н.Соловьенко</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Искитимского района Новосибирской области                                </w:t>
      </w:r>
    </w:p>
    <w:p w:rsidR="00661C03" w:rsidRPr="00661C03" w:rsidRDefault="00661C03" w:rsidP="00A04597">
      <w:pPr>
        <w:pStyle w:val="a3"/>
        <w:jc w:val="center"/>
        <w:rPr>
          <w:rFonts w:ascii="Times New Roman" w:hAnsi="Times New Roman" w:cs="Times New Roman"/>
          <w:bCs/>
          <w:sz w:val="18"/>
          <w:szCs w:val="18"/>
        </w:rPr>
      </w:pPr>
      <w:r w:rsidRPr="00661C03">
        <w:rPr>
          <w:rFonts w:ascii="Times New Roman" w:hAnsi="Times New Roman" w:cs="Times New Roman"/>
          <w:bCs/>
          <w:sz w:val="18"/>
          <w:szCs w:val="18"/>
        </w:rPr>
        <w:t>АДМИНИСТРАЦИЯ ВЕРХ-КОЕНСКОГО СЕЛЬСОВЕТА</w:t>
      </w:r>
    </w:p>
    <w:p w:rsidR="00661C03" w:rsidRPr="00661C03" w:rsidRDefault="00661C03" w:rsidP="00A04597">
      <w:pPr>
        <w:pStyle w:val="a3"/>
        <w:jc w:val="center"/>
        <w:rPr>
          <w:rFonts w:ascii="Times New Roman" w:hAnsi="Times New Roman" w:cs="Times New Roman"/>
          <w:bCs/>
          <w:sz w:val="18"/>
          <w:szCs w:val="18"/>
        </w:rPr>
      </w:pPr>
      <w:r w:rsidRPr="00661C03">
        <w:rPr>
          <w:rFonts w:ascii="Times New Roman" w:hAnsi="Times New Roman" w:cs="Times New Roman"/>
          <w:bCs/>
          <w:sz w:val="18"/>
          <w:szCs w:val="18"/>
        </w:rPr>
        <w:t>ИСКИТИМСКОГО РАЙОНА НОВОСИБИРСКОЙ ОБЛАСТИ</w:t>
      </w:r>
    </w:p>
    <w:p w:rsidR="00661C03" w:rsidRPr="00661C03" w:rsidRDefault="00661C03" w:rsidP="00A04597">
      <w:pPr>
        <w:pStyle w:val="a3"/>
        <w:jc w:val="center"/>
        <w:rPr>
          <w:rFonts w:ascii="Times New Roman" w:hAnsi="Times New Roman" w:cs="Times New Roman"/>
          <w:b/>
          <w:sz w:val="18"/>
          <w:szCs w:val="18"/>
        </w:rPr>
      </w:pPr>
      <w:proofErr w:type="gramStart"/>
      <w:r w:rsidRPr="00661C03">
        <w:rPr>
          <w:rFonts w:ascii="Times New Roman" w:hAnsi="Times New Roman" w:cs="Times New Roman"/>
          <w:b/>
          <w:sz w:val="18"/>
          <w:szCs w:val="18"/>
        </w:rPr>
        <w:t>П</w:t>
      </w:r>
      <w:proofErr w:type="gramEnd"/>
      <w:r w:rsidRPr="00661C03">
        <w:rPr>
          <w:rFonts w:ascii="Times New Roman" w:hAnsi="Times New Roman" w:cs="Times New Roman"/>
          <w:b/>
          <w:sz w:val="18"/>
          <w:szCs w:val="18"/>
        </w:rPr>
        <w:t xml:space="preserve"> О С Т А Н О В Л Е Н И Е</w:t>
      </w:r>
    </w:p>
    <w:p w:rsidR="00661C03" w:rsidRPr="00661C03" w:rsidRDefault="00661C03" w:rsidP="00A04597">
      <w:pPr>
        <w:pStyle w:val="a3"/>
        <w:jc w:val="center"/>
        <w:rPr>
          <w:rFonts w:ascii="Times New Roman" w:hAnsi="Times New Roman" w:cs="Times New Roman"/>
          <w:sz w:val="18"/>
          <w:szCs w:val="18"/>
          <w:u w:val="single"/>
        </w:rPr>
      </w:pPr>
      <w:r w:rsidRPr="00661C03">
        <w:rPr>
          <w:rFonts w:ascii="Times New Roman" w:hAnsi="Times New Roman" w:cs="Times New Roman"/>
          <w:sz w:val="18"/>
          <w:szCs w:val="18"/>
          <w:u w:val="single"/>
        </w:rPr>
        <w:t>29.07.2019   № 89/76.004</w:t>
      </w:r>
    </w:p>
    <w:p w:rsidR="00661C03" w:rsidRPr="00661C03" w:rsidRDefault="00661C03" w:rsidP="00A04597">
      <w:pPr>
        <w:pStyle w:val="a3"/>
        <w:jc w:val="center"/>
        <w:rPr>
          <w:rFonts w:ascii="Times New Roman" w:hAnsi="Times New Roman" w:cs="Times New Roman"/>
          <w:sz w:val="18"/>
          <w:szCs w:val="18"/>
        </w:rPr>
      </w:pPr>
      <w:r w:rsidRPr="00661C03">
        <w:rPr>
          <w:rFonts w:ascii="Times New Roman" w:hAnsi="Times New Roman" w:cs="Times New Roman"/>
          <w:sz w:val="18"/>
          <w:szCs w:val="18"/>
        </w:rPr>
        <w:t>с.Верх-Коен</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Об исполнении бюджета</w:t>
      </w:r>
      <w:r w:rsidR="00A04597">
        <w:rPr>
          <w:rFonts w:ascii="Times New Roman" w:hAnsi="Times New Roman" w:cs="Times New Roman"/>
          <w:sz w:val="18"/>
          <w:szCs w:val="18"/>
        </w:rPr>
        <w:t xml:space="preserve"> </w:t>
      </w:r>
      <w:r w:rsidRPr="00661C03">
        <w:rPr>
          <w:rFonts w:ascii="Times New Roman" w:hAnsi="Times New Roman" w:cs="Times New Roman"/>
          <w:sz w:val="18"/>
          <w:szCs w:val="18"/>
        </w:rPr>
        <w:t xml:space="preserve">Верх-Коенского сельсовета </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за 1 полугодие 2019 года.</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В соответствии с Бюджетным кодексом Российской Федерации и Положением "О процессе в Верх-Коенском сельсовете"</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1. Утвердить исполнение доходной части бюджета Верх-Коенского сельсовета за 1полугодие 2019года в сумме </w:t>
      </w:r>
      <w:r w:rsidRPr="00661C03">
        <w:rPr>
          <w:rFonts w:ascii="Times New Roman" w:hAnsi="Times New Roman" w:cs="Times New Roman"/>
          <w:bCs/>
          <w:sz w:val="18"/>
          <w:szCs w:val="18"/>
        </w:rPr>
        <w:t>5146082,38</w:t>
      </w:r>
      <w:r w:rsidRPr="00661C03">
        <w:rPr>
          <w:rFonts w:ascii="Times New Roman" w:hAnsi="Times New Roman" w:cs="Times New Roman"/>
          <w:sz w:val="18"/>
          <w:szCs w:val="18"/>
        </w:rPr>
        <w:t>рублей (приложение 1).</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Утвердить исполнение расходной части бюджета Верх-Коенского сельсовета за 1 полугодие 2019года в сумме 4097084,36рублей (приложение 2).</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3.Утвердить источники финансирования дефицита бюджета (приложение 3).</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Глава Верх-Коенского сельсовета </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lastRenderedPageBreak/>
        <w:t>Искитимского района Новосибирской области                          В.Н.Соловьенко</w:t>
      </w:r>
    </w:p>
    <w:p w:rsidR="00661C03" w:rsidRPr="00661C03" w:rsidRDefault="00661C03" w:rsidP="00661C03">
      <w:pPr>
        <w:pStyle w:val="a3"/>
        <w:rPr>
          <w:rFonts w:ascii="Times New Roman" w:hAnsi="Times New Roman" w:cs="Times New Roman"/>
          <w:sz w:val="18"/>
          <w:szCs w:val="18"/>
        </w:rPr>
        <w:sectPr w:rsidR="00661C03" w:rsidRPr="00661C03">
          <w:footerReference w:type="default" r:id="rId20"/>
          <w:pgSz w:w="11906" w:h="16838"/>
          <w:pgMar w:top="1134" w:right="851" w:bottom="1134" w:left="1701" w:header="709" w:footer="709" w:gutter="0"/>
          <w:cols w:space="720"/>
        </w:sectPr>
      </w:pP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lastRenderedPageBreak/>
        <w:t>Приложение 1</w:t>
      </w:r>
    </w:p>
    <w:p w:rsidR="00661C03" w:rsidRPr="00661C03" w:rsidRDefault="00661C03" w:rsidP="00661C03">
      <w:pPr>
        <w:pStyle w:val="a3"/>
        <w:rPr>
          <w:rFonts w:ascii="Times New Roman" w:hAnsi="Times New Roman" w:cs="Times New Roman"/>
          <w:sz w:val="18"/>
          <w:szCs w:val="18"/>
        </w:rPr>
      </w:pPr>
    </w:p>
    <w:tbl>
      <w:tblPr>
        <w:tblW w:w="10343" w:type="dxa"/>
        <w:tblInd w:w="113" w:type="dxa"/>
        <w:tblLook w:val="04A0"/>
      </w:tblPr>
      <w:tblGrid>
        <w:gridCol w:w="2180"/>
        <w:gridCol w:w="6887"/>
        <w:gridCol w:w="1276"/>
      </w:tblGrid>
      <w:tr w:rsidR="00661C03" w:rsidRPr="00661C03" w:rsidTr="00661C03">
        <w:trPr>
          <w:trHeight w:val="315"/>
        </w:trPr>
        <w:tc>
          <w:tcPr>
            <w:tcW w:w="10343" w:type="dxa"/>
            <w:gridSpan w:val="3"/>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rPr>
              <w:t xml:space="preserve">Доходы бюджета Верх-Коенского сельсовета за 1 полугодие 2019 года </w:t>
            </w:r>
          </w:p>
        </w:tc>
      </w:tr>
      <w:tr w:rsidR="00661C03" w:rsidRPr="00661C03" w:rsidTr="00661C03">
        <w:trPr>
          <w:trHeight w:val="255"/>
        </w:trPr>
        <w:tc>
          <w:tcPr>
            <w:tcW w:w="2180"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p>
        </w:tc>
        <w:tc>
          <w:tcPr>
            <w:tcW w:w="6887"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p>
        </w:tc>
        <w:tc>
          <w:tcPr>
            <w:tcW w:w="1276"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в рублях</w:t>
            </w:r>
          </w:p>
        </w:tc>
      </w:tr>
      <w:tr w:rsidR="00661C03" w:rsidRPr="00661C03" w:rsidTr="00661C03">
        <w:trPr>
          <w:trHeight w:val="814"/>
        </w:trPr>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Код бюджетной классификации Российской Федерации</w:t>
            </w:r>
          </w:p>
        </w:tc>
        <w:tc>
          <w:tcPr>
            <w:tcW w:w="6887" w:type="dxa"/>
            <w:tcBorders>
              <w:top w:val="single" w:sz="4" w:space="0" w:color="auto"/>
              <w:left w:val="nil"/>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b/>
                <w:bCs/>
                <w:sz w:val="18"/>
                <w:szCs w:val="18"/>
              </w:rPr>
            </w:pPr>
            <w:proofErr w:type="gramStart"/>
            <w:r w:rsidRPr="00661C03">
              <w:rPr>
                <w:rFonts w:ascii="Times New Roman" w:hAnsi="Times New Roman" w:cs="Times New Roman"/>
                <w:b/>
                <w:bCs/>
                <w:sz w:val="18"/>
                <w:szCs w:val="18"/>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Сумма</w:t>
            </w:r>
          </w:p>
        </w:tc>
      </w:tr>
      <w:tr w:rsidR="00661C03" w:rsidRPr="00661C03" w:rsidTr="00661C03">
        <w:trPr>
          <w:trHeight w:val="34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1 00 00000 00 0000 000</w:t>
            </w:r>
          </w:p>
        </w:tc>
        <w:tc>
          <w:tcPr>
            <w:tcW w:w="688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i/>
                <w:iCs/>
                <w:sz w:val="18"/>
                <w:szCs w:val="18"/>
              </w:rPr>
            </w:pPr>
            <w:r w:rsidRPr="00661C03">
              <w:rPr>
                <w:rFonts w:ascii="Times New Roman" w:hAnsi="Times New Roman" w:cs="Times New Roman"/>
                <w:b/>
                <w:bCs/>
                <w:i/>
                <w:iCs/>
                <w:sz w:val="18"/>
                <w:szCs w:val="18"/>
              </w:rPr>
              <w:t>НАЛОГОВЫЕ И НЕНАЛОГОВЫЕ ДОХОДЫ</w:t>
            </w:r>
          </w:p>
        </w:tc>
        <w:tc>
          <w:tcPr>
            <w:tcW w:w="1276"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1 009 465,86</w:t>
            </w:r>
          </w:p>
        </w:tc>
      </w:tr>
      <w:tr w:rsidR="00661C03" w:rsidRPr="00661C03" w:rsidTr="00661C03">
        <w:trPr>
          <w:trHeight w:val="285"/>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1 01 00000 00 0000 000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НАЛОГИ НА ПРИБЫЛЬ, ДОХОДЫ</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168 027,06</w:t>
            </w:r>
          </w:p>
        </w:tc>
      </w:tr>
      <w:tr w:rsidR="00661C03" w:rsidRPr="00661C03" w:rsidTr="00661C03">
        <w:trPr>
          <w:trHeight w:val="896"/>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1 01 02010 01 0000 110</w:t>
            </w:r>
          </w:p>
        </w:tc>
        <w:tc>
          <w:tcPr>
            <w:tcW w:w="688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168 002,06</w:t>
            </w:r>
          </w:p>
        </w:tc>
      </w:tr>
      <w:tr w:rsidR="00661C03" w:rsidRPr="00661C03" w:rsidTr="00661C03">
        <w:trPr>
          <w:trHeight w:val="765"/>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1 01 02010 01 0000 110</w:t>
            </w:r>
          </w:p>
        </w:tc>
        <w:tc>
          <w:tcPr>
            <w:tcW w:w="688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Налог на доходы физических лиц с </w:t>
            </w:r>
            <w:proofErr w:type="spellStart"/>
            <w:r w:rsidRPr="00661C03">
              <w:rPr>
                <w:rFonts w:ascii="Times New Roman" w:hAnsi="Times New Roman" w:cs="Times New Roman"/>
                <w:sz w:val="18"/>
                <w:szCs w:val="18"/>
              </w:rPr>
              <w:t>доходов</w:t>
            </w:r>
            <w:proofErr w:type="gramStart"/>
            <w:r w:rsidRPr="00661C03">
              <w:rPr>
                <w:rFonts w:ascii="Times New Roman" w:hAnsi="Times New Roman" w:cs="Times New Roman"/>
                <w:sz w:val="18"/>
                <w:szCs w:val="18"/>
              </w:rPr>
              <w:t>,п</w:t>
            </w:r>
            <w:proofErr w:type="gramEnd"/>
            <w:r w:rsidRPr="00661C03">
              <w:rPr>
                <w:rFonts w:ascii="Times New Roman" w:hAnsi="Times New Roman" w:cs="Times New Roman"/>
                <w:sz w:val="18"/>
                <w:szCs w:val="18"/>
              </w:rPr>
              <w:t>олученных</w:t>
            </w:r>
            <w:proofErr w:type="spellEnd"/>
            <w:r w:rsidRPr="00661C03">
              <w:rPr>
                <w:rFonts w:ascii="Times New Roman" w:hAnsi="Times New Roman" w:cs="Times New Roman"/>
                <w:sz w:val="18"/>
                <w:szCs w:val="18"/>
              </w:rPr>
              <w:t xml:space="preserve"> физическими лицами в соответствии со статьей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25,00</w:t>
            </w:r>
          </w:p>
        </w:tc>
      </w:tr>
      <w:tr w:rsidR="00661C03" w:rsidRPr="00661C03" w:rsidTr="00661C03">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1 03 00000 00 0000 000</w:t>
            </w:r>
          </w:p>
        </w:tc>
        <w:tc>
          <w:tcPr>
            <w:tcW w:w="688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НАЛОГИ НА ТОВАРЫ (РАБОТЫ И УСЛУГИ)</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305 832,00</w:t>
            </w:r>
          </w:p>
        </w:tc>
      </w:tr>
      <w:tr w:rsidR="00661C03" w:rsidRPr="00661C03" w:rsidTr="00661C03">
        <w:trPr>
          <w:trHeight w:val="89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1 03 02231 10 0000 110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138 834,87</w:t>
            </w:r>
          </w:p>
        </w:tc>
      </w:tr>
      <w:tr w:rsidR="00661C03" w:rsidRPr="00661C03" w:rsidTr="00661C03">
        <w:trPr>
          <w:trHeight w:val="1108"/>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1 03 02241 10 0000 110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661C03">
              <w:rPr>
                <w:rFonts w:ascii="Times New Roman" w:hAnsi="Times New Roman" w:cs="Times New Roman"/>
                <w:sz w:val="18"/>
                <w:szCs w:val="18"/>
              </w:rPr>
              <w:t>инжекторных</w:t>
            </w:r>
            <w:proofErr w:type="spellEnd"/>
            <w:r w:rsidRPr="00661C03">
              <w:rPr>
                <w:rFonts w:ascii="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1 053,36</w:t>
            </w:r>
          </w:p>
        </w:tc>
      </w:tr>
      <w:tr w:rsidR="00661C03" w:rsidRPr="00661C03" w:rsidTr="00661C03">
        <w:trPr>
          <w:trHeight w:val="98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1 03 02251 10 0000 110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192 388,69</w:t>
            </w:r>
          </w:p>
        </w:tc>
      </w:tr>
      <w:tr w:rsidR="00661C03" w:rsidRPr="00661C03" w:rsidTr="00661C03">
        <w:trPr>
          <w:trHeight w:val="837"/>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1 03 02261 10 0000 110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-26 444,92</w:t>
            </w:r>
          </w:p>
        </w:tc>
      </w:tr>
      <w:tr w:rsidR="00661C03" w:rsidRPr="00661C03" w:rsidTr="00661C03">
        <w:trPr>
          <w:trHeight w:val="2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1 05 00000 00 0000 000</w:t>
            </w:r>
          </w:p>
        </w:tc>
        <w:tc>
          <w:tcPr>
            <w:tcW w:w="688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НАДОГИ НА СОВОКУПНЫЙ ДОХОД</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2 522,30</w:t>
            </w:r>
          </w:p>
        </w:tc>
      </w:tr>
      <w:tr w:rsidR="00661C03" w:rsidRPr="00661C03" w:rsidTr="00661C03">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1 05 03010 01 0000 110</w:t>
            </w:r>
          </w:p>
        </w:tc>
        <w:tc>
          <w:tcPr>
            <w:tcW w:w="688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2 522,30</w:t>
            </w:r>
          </w:p>
        </w:tc>
      </w:tr>
      <w:tr w:rsidR="00661C03" w:rsidRPr="00661C03" w:rsidTr="00661C03">
        <w:trPr>
          <w:trHeight w:val="255"/>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1 06 00000 00 0000 000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НАЛОГИ НА ИМУЩЕСТВО</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530 407,00</w:t>
            </w:r>
          </w:p>
        </w:tc>
      </w:tr>
      <w:tr w:rsidR="00661C03" w:rsidRPr="00661C03" w:rsidTr="00661C03">
        <w:trPr>
          <w:trHeight w:val="345"/>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1 06 01000 00 0000 110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Налог на имущество </w:t>
            </w:r>
            <w:proofErr w:type="gramStart"/>
            <w:r w:rsidRPr="00661C03">
              <w:rPr>
                <w:rFonts w:ascii="Times New Roman" w:hAnsi="Times New Roman" w:cs="Times New Roman"/>
                <w:sz w:val="18"/>
                <w:szCs w:val="18"/>
              </w:rPr>
              <w:t>физических</w:t>
            </w:r>
            <w:proofErr w:type="gramEnd"/>
            <w:r w:rsidRPr="00661C03">
              <w:rPr>
                <w:rFonts w:ascii="Times New Roman" w:hAnsi="Times New Roman" w:cs="Times New Roman"/>
                <w:sz w:val="18"/>
                <w:szCs w:val="18"/>
              </w:rPr>
              <w:t xml:space="preserve"> лиц</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-1 243,57</w:t>
            </w:r>
          </w:p>
        </w:tc>
      </w:tr>
      <w:tr w:rsidR="00661C03" w:rsidRPr="00661C03" w:rsidTr="00661C03">
        <w:trPr>
          <w:trHeight w:val="442"/>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1 06 01030 10 0000 110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proofErr w:type="gramStart"/>
            <w:r w:rsidRPr="00661C03">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поселений</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-1 243,57</w:t>
            </w:r>
          </w:p>
        </w:tc>
      </w:tr>
      <w:tr w:rsidR="00661C03" w:rsidRPr="00661C03" w:rsidTr="00661C03">
        <w:trPr>
          <w:trHeight w:val="255"/>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1 06 06000 00 0000 110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Земельный налог</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531 650,57</w:t>
            </w:r>
          </w:p>
        </w:tc>
      </w:tr>
      <w:tr w:rsidR="00661C03" w:rsidRPr="00661C03" w:rsidTr="00661C03">
        <w:trPr>
          <w:trHeight w:val="315"/>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1 06 06030 00 0000 110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Земельный налог с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178 478,00</w:t>
            </w:r>
          </w:p>
        </w:tc>
      </w:tr>
      <w:tr w:rsidR="00661C03" w:rsidRPr="00661C03" w:rsidTr="00661C03">
        <w:trPr>
          <w:trHeight w:val="510"/>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1 06 06033 10 0000 110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178 478,00</w:t>
            </w:r>
          </w:p>
        </w:tc>
      </w:tr>
      <w:tr w:rsidR="00661C03" w:rsidRPr="00661C03" w:rsidTr="00661C03">
        <w:trPr>
          <w:trHeight w:val="390"/>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1 06 06040 00 0000 110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Земельный налог с </w:t>
            </w:r>
            <w:proofErr w:type="gramStart"/>
            <w:r w:rsidRPr="00661C03">
              <w:rPr>
                <w:rFonts w:ascii="Times New Roman" w:hAnsi="Times New Roman" w:cs="Times New Roman"/>
                <w:sz w:val="18"/>
                <w:szCs w:val="18"/>
              </w:rPr>
              <w:t>физических</w:t>
            </w:r>
            <w:proofErr w:type="gramEnd"/>
            <w:r w:rsidRPr="00661C03">
              <w:rPr>
                <w:rFonts w:ascii="Times New Roman" w:hAnsi="Times New Roman" w:cs="Times New Roman"/>
                <w:sz w:val="18"/>
                <w:szCs w:val="18"/>
              </w:rPr>
              <w:t xml:space="preserve"> лиц</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353 172,57</w:t>
            </w:r>
          </w:p>
        </w:tc>
      </w:tr>
      <w:tr w:rsidR="00661C03" w:rsidRPr="00661C03" w:rsidTr="00661C03">
        <w:trPr>
          <w:trHeight w:val="443"/>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1 06 06043 10 0000 110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353 172,57</w:t>
            </w:r>
          </w:p>
        </w:tc>
      </w:tr>
      <w:tr w:rsidR="00661C03" w:rsidRPr="00661C03" w:rsidTr="00661C03">
        <w:trPr>
          <w:trHeight w:val="407"/>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1 11 00000 00 0000 000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2 677,50</w:t>
            </w:r>
          </w:p>
        </w:tc>
      </w:tr>
      <w:tr w:rsidR="00661C03" w:rsidRPr="00661C03" w:rsidTr="00661C03">
        <w:trPr>
          <w:trHeight w:val="923"/>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1 11 05030 00 0000 120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автономных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2 677,50</w:t>
            </w:r>
          </w:p>
        </w:tc>
      </w:tr>
      <w:tr w:rsidR="00661C03" w:rsidRPr="00661C03" w:rsidTr="00661C03">
        <w:trPr>
          <w:trHeight w:val="838"/>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1 11 05035 00 0000 120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2 677,50</w:t>
            </w:r>
          </w:p>
        </w:tc>
      </w:tr>
      <w:tr w:rsidR="00661C03" w:rsidRPr="00661C03" w:rsidTr="00661C03">
        <w:trPr>
          <w:trHeight w:val="843"/>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lastRenderedPageBreak/>
              <w:t>1 11 05035 10 0000 120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2 677,50</w:t>
            </w:r>
          </w:p>
        </w:tc>
      </w:tr>
      <w:tr w:rsidR="00661C03" w:rsidRPr="00661C03" w:rsidTr="00661C03">
        <w:trPr>
          <w:trHeight w:val="255"/>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2 00 00000 00 0000 000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БЕЗВОЗМЕЗДНЫЕ ПОСТУПЛЕНИЯ</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4 136 616,52</w:t>
            </w:r>
          </w:p>
        </w:tc>
      </w:tr>
      <w:tr w:rsidR="00661C03" w:rsidRPr="00661C03" w:rsidTr="00661C03">
        <w:trPr>
          <w:trHeight w:val="510"/>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2 02 00000 00 0000 000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4 075 450,00</w:t>
            </w:r>
          </w:p>
        </w:tc>
      </w:tr>
      <w:tr w:rsidR="00661C03" w:rsidRPr="00661C03" w:rsidTr="00661C03">
        <w:trPr>
          <w:trHeight w:val="510"/>
        </w:trPr>
        <w:tc>
          <w:tcPr>
            <w:tcW w:w="2180" w:type="dxa"/>
            <w:tcBorders>
              <w:top w:val="nil"/>
              <w:left w:val="single" w:sz="4" w:space="0" w:color="auto"/>
              <w:bottom w:val="single" w:sz="4" w:space="0" w:color="auto"/>
              <w:right w:val="single" w:sz="4" w:space="0" w:color="auto"/>
            </w:tcBorders>
            <w:shd w:val="clear" w:color="000000" w:fill="FFFFFF"/>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2 02 15000 00 0000 150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Дотации бюджетам субъектов Российской Федерации и муниципальных образований</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1 757 600,00</w:t>
            </w:r>
          </w:p>
        </w:tc>
      </w:tr>
      <w:tr w:rsidR="00661C03" w:rsidRPr="00661C03" w:rsidTr="00661C03">
        <w:trPr>
          <w:trHeight w:val="321"/>
        </w:trPr>
        <w:tc>
          <w:tcPr>
            <w:tcW w:w="2180" w:type="dxa"/>
            <w:tcBorders>
              <w:top w:val="nil"/>
              <w:left w:val="single" w:sz="4" w:space="0" w:color="auto"/>
              <w:bottom w:val="single" w:sz="4" w:space="0" w:color="auto"/>
              <w:right w:val="single" w:sz="4" w:space="0" w:color="auto"/>
            </w:tcBorders>
            <w:shd w:val="clear" w:color="000000" w:fill="FFFFFF"/>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2 02 15001 10 0000 150 </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Дотации бюджетам поселений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1 757 600,00</w:t>
            </w:r>
          </w:p>
        </w:tc>
      </w:tr>
      <w:tr w:rsidR="00661C03" w:rsidRPr="00661C03" w:rsidTr="00661C03">
        <w:trPr>
          <w:trHeight w:val="269"/>
        </w:trPr>
        <w:tc>
          <w:tcPr>
            <w:tcW w:w="2180" w:type="dxa"/>
            <w:tcBorders>
              <w:top w:val="nil"/>
              <w:left w:val="single" w:sz="4" w:space="0" w:color="auto"/>
              <w:bottom w:val="single" w:sz="4" w:space="0" w:color="auto"/>
              <w:right w:val="single" w:sz="4" w:space="0" w:color="auto"/>
            </w:tcBorders>
            <w:shd w:val="clear" w:color="000000" w:fill="FFFFFF"/>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2 02 30000 10 0000 150 </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Субвенции бюджетам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46 450,00</w:t>
            </w:r>
          </w:p>
        </w:tc>
      </w:tr>
      <w:tr w:rsidR="00661C03" w:rsidRPr="00661C03" w:rsidTr="00661C03">
        <w:trPr>
          <w:trHeight w:val="530"/>
        </w:trPr>
        <w:tc>
          <w:tcPr>
            <w:tcW w:w="2180" w:type="dxa"/>
            <w:tcBorders>
              <w:top w:val="nil"/>
              <w:left w:val="single" w:sz="4" w:space="0" w:color="auto"/>
              <w:bottom w:val="single" w:sz="4" w:space="0" w:color="auto"/>
              <w:right w:val="single" w:sz="4" w:space="0" w:color="auto"/>
            </w:tcBorders>
            <w:shd w:val="clear" w:color="000000" w:fill="FFFFFF"/>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2 02 30024 10 0000 150 </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Субвенции бюджетам поселений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100,00</w:t>
            </w:r>
          </w:p>
        </w:tc>
      </w:tr>
      <w:tr w:rsidR="00661C03" w:rsidRPr="00661C03" w:rsidTr="00661C03">
        <w:trPr>
          <w:trHeight w:val="579"/>
        </w:trPr>
        <w:tc>
          <w:tcPr>
            <w:tcW w:w="2180" w:type="dxa"/>
            <w:tcBorders>
              <w:top w:val="nil"/>
              <w:left w:val="single" w:sz="4" w:space="0" w:color="auto"/>
              <w:bottom w:val="single" w:sz="4" w:space="0" w:color="auto"/>
              <w:right w:val="single" w:sz="4" w:space="0" w:color="auto"/>
            </w:tcBorders>
            <w:shd w:val="clear" w:color="000000" w:fill="FFFFFF"/>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2 02 35118 10 0000 150 </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Субвенции бюджетам поселений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46 350,00</w:t>
            </w:r>
          </w:p>
        </w:tc>
      </w:tr>
      <w:tr w:rsidR="00661C03" w:rsidRPr="00661C03" w:rsidTr="00661C03">
        <w:trPr>
          <w:trHeight w:val="420"/>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2 02 49000 00 0000 150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Прочие 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2 271 400,00</w:t>
            </w:r>
          </w:p>
        </w:tc>
      </w:tr>
      <w:tr w:rsidR="00661C03" w:rsidRPr="00661C03" w:rsidTr="00661C03">
        <w:trPr>
          <w:trHeight w:val="409"/>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2 02 49999 00 0000 150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Прочие межбюджетные трансферты, передаваемые бюджетам поселений</w:t>
            </w:r>
          </w:p>
        </w:tc>
        <w:tc>
          <w:tcPr>
            <w:tcW w:w="1276"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2 271 400,00</w:t>
            </w:r>
          </w:p>
        </w:tc>
      </w:tr>
      <w:tr w:rsidR="00661C03" w:rsidRPr="00661C03" w:rsidTr="00661C03">
        <w:trPr>
          <w:trHeight w:val="414"/>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2 02 49999 10 0000 150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Прочие межбюджетные трансферты, передаваемые бюджетам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2 271 400,00</w:t>
            </w:r>
          </w:p>
        </w:tc>
      </w:tr>
      <w:tr w:rsidR="00661C03" w:rsidRPr="00661C03" w:rsidTr="00661C03">
        <w:trPr>
          <w:trHeight w:val="420"/>
        </w:trPr>
        <w:tc>
          <w:tcPr>
            <w:tcW w:w="2180"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2 07 00000 00 0000 150</w:t>
            </w:r>
          </w:p>
        </w:tc>
        <w:tc>
          <w:tcPr>
            <w:tcW w:w="688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ПРОЧИЕ БЕЗВОЗМЕЗДНЫЕ ПОСТУПЛЕНИЯ</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65 000,00</w:t>
            </w:r>
          </w:p>
        </w:tc>
      </w:tr>
      <w:tr w:rsidR="00661C03" w:rsidRPr="00661C03" w:rsidTr="00661C03">
        <w:trPr>
          <w:trHeight w:val="371"/>
        </w:trPr>
        <w:tc>
          <w:tcPr>
            <w:tcW w:w="2180" w:type="dxa"/>
            <w:tcBorders>
              <w:top w:val="nil"/>
              <w:left w:val="single" w:sz="4" w:space="0" w:color="auto"/>
              <w:bottom w:val="nil"/>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2 07 05030 10 0000 150</w:t>
            </w:r>
          </w:p>
        </w:tc>
        <w:tc>
          <w:tcPr>
            <w:tcW w:w="6887" w:type="dxa"/>
            <w:tcBorders>
              <w:top w:val="nil"/>
              <w:left w:val="nil"/>
              <w:bottom w:val="nil"/>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Прочие безвозмездные поступления в бюджеты сельских поселений</w:t>
            </w:r>
          </w:p>
        </w:tc>
        <w:tc>
          <w:tcPr>
            <w:tcW w:w="1276" w:type="dxa"/>
            <w:tcBorders>
              <w:top w:val="nil"/>
              <w:left w:val="nil"/>
              <w:bottom w:val="nil"/>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65 000,00</w:t>
            </w:r>
          </w:p>
        </w:tc>
      </w:tr>
      <w:tr w:rsidR="00661C03" w:rsidRPr="00661C03" w:rsidTr="00661C03">
        <w:trPr>
          <w:trHeight w:val="702"/>
        </w:trPr>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2 19 00000 00 0000 150</w:t>
            </w:r>
          </w:p>
        </w:tc>
        <w:tc>
          <w:tcPr>
            <w:tcW w:w="6887" w:type="dxa"/>
            <w:tcBorders>
              <w:top w:val="single" w:sz="4" w:space="0" w:color="auto"/>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 xml:space="preserve">ВОЗВРАТ ОСТАТКОВ СУБСИДИЙ, СУБВЕНЦИЙ И ИНЫХ МЕЖБЮДЖЕТНЫХ ТРАНСФЕРТОВ, ИМЕЮЩИХ ЦЕЛЕВОЕ НАЗНАЧЕНИЕ, ПРОШЛЫХ ЛЕТ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-3 833,48</w:t>
            </w:r>
          </w:p>
        </w:tc>
      </w:tr>
      <w:tr w:rsidR="00661C03" w:rsidRPr="00661C03" w:rsidTr="00661C03">
        <w:trPr>
          <w:trHeight w:val="698"/>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2 19 35118 10 0000 150</w:t>
            </w:r>
          </w:p>
        </w:tc>
        <w:tc>
          <w:tcPr>
            <w:tcW w:w="688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Возврат остатков субвенций на осуществление первичного воинского учета на территориях, где отсутствуют военные комиссариаты из бюджетов сельских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-3 795,00</w:t>
            </w:r>
          </w:p>
        </w:tc>
      </w:tr>
      <w:tr w:rsidR="00661C03" w:rsidRPr="00661C03" w:rsidTr="00661C03">
        <w:trPr>
          <w:trHeight w:val="694"/>
        </w:trPr>
        <w:tc>
          <w:tcPr>
            <w:tcW w:w="2180" w:type="dxa"/>
            <w:tcBorders>
              <w:top w:val="nil"/>
              <w:left w:val="single" w:sz="4" w:space="0" w:color="auto"/>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2 19 60010 10 0000 150</w:t>
            </w:r>
          </w:p>
        </w:tc>
        <w:tc>
          <w:tcPr>
            <w:tcW w:w="688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-38,48</w:t>
            </w:r>
          </w:p>
        </w:tc>
      </w:tr>
      <w:tr w:rsidR="00661C03" w:rsidRPr="00661C03" w:rsidTr="00661C03">
        <w:trPr>
          <w:trHeight w:val="375"/>
        </w:trPr>
        <w:tc>
          <w:tcPr>
            <w:tcW w:w="90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ВСЕГО  ДОХОДОВ</w:t>
            </w:r>
          </w:p>
        </w:tc>
        <w:tc>
          <w:tcPr>
            <w:tcW w:w="1276"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rPr>
            </w:pPr>
            <w:r w:rsidRPr="00661C03">
              <w:rPr>
                <w:rFonts w:ascii="Times New Roman" w:hAnsi="Times New Roman" w:cs="Times New Roman"/>
                <w:b/>
                <w:bCs/>
                <w:sz w:val="18"/>
                <w:szCs w:val="18"/>
              </w:rPr>
              <w:t>5 146 082,38</w:t>
            </w:r>
          </w:p>
        </w:tc>
      </w:tr>
    </w:tbl>
    <w:p w:rsidR="00661C03" w:rsidRPr="00661C03" w:rsidRDefault="00661C03" w:rsidP="00661C03">
      <w:pPr>
        <w:pStyle w:val="a3"/>
        <w:rPr>
          <w:rFonts w:ascii="Times New Roman" w:hAnsi="Times New Roman" w:cs="Times New Roman"/>
          <w:sz w:val="18"/>
          <w:szCs w:val="18"/>
        </w:rPr>
      </w:pPr>
    </w:p>
    <w:tbl>
      <w:tblPr>
        <w:tblW w:w="10485" w:type="dxa"/>
        <w:tblInd w:w="113" w:type="dxa"/>
        <w:tblLook w:val="04A0"/>
      </w:tblPr>
      <w:tblGrid>
        <w:gridCol w:w="4957"/>
        <w:gridCol w:w="708"/>
        <w:gridCol w:w="709"/>
        <w:gridCol w:w="709"/>
        <w:gridCol w:w="1417"/>
        <w:gridCol w:w="567"/>
        <w:gridCol w:w="1418"/>
      </w:tblGrid>
      <w:tr w:rsidR="00661C03" w:rsidRPr="00661C03" w:rsidTr="00661C03">
        <w:trPr>
          <w:trHeight w:val="312"/>
        </w:trPr>
        <w:tc>
          <w:tcPr>
            <w:tcW w:w="4957" w:type="dxa"/>
            <w:tcBorders>
              <w:top w:val="nil"/>
              <w:left w:val="nil"/>
              <w:bottom w:val="nil"/>
              <w:right w:val="nil"/>
            </w:tcBorders>
            <w:shd w:val="clear" w:color="auto" w:fill="auto"/>
            <w:hideMark/>
          </w:tcPr>
          <w:p w:rsidR="00661C03" w:rsidRPr="00661C03" w:rsidRDefault="00661C03" w:rsidP="00661C03">
            <w:pPr>
              <w:pStyle w:val="a3"/>
              <w:rPr>
                <w:rFonts w:ascii="Times New Roman" w:hAnsi="Times New Roman" w:cs="Times New Roman"/>
                <w:sz w:val="18"/>
                <w:szCs w:val="18"/>
                <w:lang w:eastAsia="ru-RU"/>
              </w:rPr>
            </w:pPr>
          </w:p>
        </w:tc>
        <w:tc>
          <w:tcPr>
            <w:tcW w:w="708" w:type="dxa"/>
            <w:tcBorders>
              <w:top w:val="nil"/>
              <w:left w:val="nil"/>
              <w:bottom w:val="nil"/>
              <w:right w:val="nil"/>
            </w:tcBorders>
            <w:shd w:val="clear" w:color="auto" w:fill="auto"/>
            <w:hideMark/>
          </w:tcPr>
          <w:p w:rsidR="00661C03" w:rsidRPr="00661C03" w:rsidRDefault="00661C03" w:rsidP="00661C03">
            <w:pPr>
              <w:pStyle w:val="a3"/>
              <w:rPr>
                <w:rFonts w:ascii="Times New Roman" w:hAnsi="Times New Roman" w:cs="Times New Roman"/>
                <w:sz w:val="18"/>
                <w:szCs w:val="18"/>
                <w:lang w:eastAsia="ru-RU"/>
              </w:rPr>
            </w:pPr>
          </w:p>
        </w:tc>
        <w:tc>
          <w:tcPr>
            <w:tcW w:w="709" w:type="dxa"/>
            <w:tcBorders>
              <w:top w:val="nil"/>
              <w:left w:val="nil"/>
              <w:bottom w:val="nil"/>
              <w:right w:val="nil"/>
            </w:tcBorders>
            <w:shd w:val="clear" w:color="auto" w:fill="auto"/>
            <w:hideMark/>
          </w:tcPr>
          <w:p w:rsidR="00661C03" w:rsidRPr="00661C03" w:rsidRDefault="00661C03" w:rsidP="00661C03">
            <w:pPr>
              <w:pStyle w:val="a3"/>
              <w:rPr>
                <w:rFonts w:ascii="Times New Roman" w:hAnsi="Times New Roman" w:cs="Times New Roman"/>
                <w:sz w:val="18"/>
                <w:szCs w:val="18"/>
                <w:lang w:eastAsia="ru-RU"/>
              </w:rPr>
            </w:pPr>
          </w:p>
        </w:tc>
        <w:tc>
          <w:tcPr>
            <w:tcW w:w="709" w:type="dxa"/>
            <w:tcBorders>
              <w:top w:val="nil"/>
              <w:left w:val="nil"/>
              <w:bottom w:val="nil"/>
              <w:right w:val="nil"/>
            </w:tcBorders>
            <w:shd w:val="clear" w:color="auto" w:fill="auto"/>
            <w:hideMark/>
          </w:tcPr>
          <w:p w:rsidR="00661C03" w:rsidRPr="00661C03" w:rsidRDefault="00661C03" w:rsidP="00661C03">
            <w:pPr>
              <w:pStyle w:val="a3"/>
              <w:rPr>
                <w:rFonts w:ascii="Times New Roman" w:hAnsi="Times New Roman" w:cs="Times New Roman"/>
                <w:sz w:val="18"/>
                <w:szCs w:val="18"/>
                <w:lang w:eastAsia="ru-RU"/>
              </w:rPr>
            </w:pPr>
          </w:p>
        </w:tc>
        <w:tc>
          <w:tcPr>
            <w:tcW w:w="1417" w:type="dxa"/>
            <w:tcBorders>
              <w:top w:val="nil"/>
              <w:left w:val="nil"/>
              <w:bottom w:val="nil"/>
              <w:right w:val="nil"/>
            </w:tcBorders>
            <w:shd w:val="clear" w:color="auto" w:fill="auto"/>
            <w:hideMark/>
          </w:tcPr>
          <w:p w:rsidR="00661C03" w:rsidRPr="00661C03" w:rsidRDefault="00661C03" w:rsidP="00661C03">
            <w:pPr>
              <w:pStyle w:val="a3"/>
              <w:rPr>
                <w:rFonts w:ascii="Times New Roman" w:hAnsi="Times New Roman" w:cs="Times New Roman"/>
                <w:sz w:val="18"/>
                <w:szCs w:val="18"/>
                <w:lang w:eastAsia="ru-RU"/>
              </w:rPr>
            </w:pPr>
          </w:p>
        </w:tc>
        <w:tc>
          <w:tcPr>
            <w:tcW w:w="1985" w:type="dxa"/>
            <w:gridSpan w:val="2"/>
            <w:tcBorders>
              <w:top w:val="nil"/>
              <w:left w:val="nil"/>
              <w:bottom w:val="nil"/>
              <w:right w:val="nil"/>
            </w:tcBorders>
            <w:shd w:val="clear" w:color="auto" w:fill="auto"/>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Приложение 2</w:t>
            </w:r>
          </w:p>
        </w:tc>
      </w:tr>
      <w:tr w:rsidR="00661C03" w:rsidRPr="00661C03" w:rsidTr="00661C03">
        <w:trPr>
          <w:trHeight w:val="45"/>
        </w:trPr>
        <w:tc>
          <w:tcPr>
            <w:tcW w:w="4957"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p>
        </w:tc>
      </w:tr>
      <w:tr w:rsidR="00661C03" w:rsidRPr="00661C03" w:rsidTr="00661C03">
        <w:trPr>
          <w:trHeight w:val="481"/>
        </w:trPr>
        <w:tc>
          <w:tcPr>
            <w:tcW w:w="10485" w:type="dxa"/>
            <w:gridSpan w:val="7"/>
            <w:vMerge w:val="restart"/>
            <w:tcBorders>
              <w:top w:val="nil"/>
              <w:left w:val="nil"/>
              <w:bottom w:val="nil"/>
              <w:right w:val="nil"/>
            </w:tcBorders>
            <w:shd w:val="clear" w:color="auto" w:fill="auto"/>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Расходы бюджета Верх-Коенского сельсовета за 1 полугодие 2019 года</w:t>
            </w:r>
          </w:p>
        </w:tc>
      </w:tr>
      <w:tr w:rsidR="00661C03" w:rsidRPr="00661C03" w:rsidTr="00661C03">
        <w:trPr>
          <w:trHeight w:val="481"/>
        </w:trPr>
        <w:tc>
          <w:tcPr>
            <w:tcW w:w="10485" w:type="dxa"/>
            <w:gridSpan w:val="7"/>
            <w:vMerge/>
            <w:tcBorders>
              <w:top w:val="nil"/>
              <w:left w:val="nil"/>
              <w:bottom w:val="nil"/>
              <w:right w:val="nil"/>
            </w:tcBorders>
            <w:vAlign w:val="center"/>
            <w:hideMark/>
          </w:tcPr>
          <w:p w:rsidR="00661C03" w:rsidRPr="00661C03" w:rsidRDefault="00661C03" w:rsidP="00661C03">
            <w:pPr>
              <w:pStyle w:val="a3"/>
              <w:rPr>
                <w:rFonts w:ascii="Times New Roman" w:hAnsi="Times New Roman" w:cs="Times New Roman"/>
                <w:b/>
                <w:bCs/>
                <w:sz w:val="18"/>
                <w:szCs w:val="18"/>
                <w:lang w:eastAsia="ru-RU"/>
              </w:rPr>
            </w:pPr>
          </w:p>
        </w:tc>
      </w:tr>
      <w:tr w:rsidR="00661C03" w:rsidRPr="00661C03" w:rsidTr="00661C03">
        <w:trPr>
          <w:trHeight w:val="481"/>
        </w:trPr>
        <w:tc>
          <w:tcPr>
            <w:tcW w:w="10485" w:type="dxa"/>
            <w:gridSpan w:val="7"/>
            <w:vMerge/>
            <w:tcBorders>
              <w:top w:val="nil"/>
              <w:left w:val="nil"/>
              <w:bottom w:val="nil"/>
              <w:right w:val="nil"/>
            </w:tcBorders>
            <w:vAlign w:val="center"/>
            <w:hideMark/>
          </w:tcPr>
          <w:p w:rsidR="00661C03" w:rsidRPr="00661C03" w:rsidRDefault="00661C03" w:rsidP="00661C03">
            <w:pPr>
              <w:pStyle w:val="a3"/>
              <w:rPr>
                <w:rFonts w:ascii="Times New Roman" w:hAnsi="Times New Roman" w:cs="Times New Roman"/>
                <w:b/>
                <w:bCs/>
                <w:sz w:val="18"/>
                <w:szCs w:val="18"/>
                <w:lang w:eastAsia="ru-RU"/>
              </w:rPr>
            </w:pPr>
          </w:p>
        </w:tc>
      </w:tr>
      <w:tr w:rsidR="00661C03" w:rsidRPr="00661C03" w:rsidTr="00661C03">
        <w:trPr>
          <w:trHeight w:val="255"/>
        </w:trPr>
        <w:tc>
          <w:tcPr>
            <w:tcW w:w="4957"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lang w:eastAsia="ru-RU"/>
              </w:rPr>
            </w:pPr>
          </w:p>
        </w:tc>
        <w:tc>
          <w:tcPr>
            <w:tcW w:w="708"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 рублях</w:t>
            </w:r>
          </w:p>
        </w:tc>
      </w:tr>
      <w:tr w:rsidR="00661C03" w:rsidRPr="00661C03" w:rsidTr="00661C03">
        <w:trPr>
          <w:trHeight w:val="64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Наименование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ГРБС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proofErr w:type="gramStart"/>
            <w:r w:rsidRPr="00661C03">
              <w:rPr>
                <w:rFonts w:ascii="Times New Roman" w:hAnsi="Times New Roman" w:cs="Times New Roman"/>
                <w:sz w:val="18"/>
                <w:szCs w:val="18"/>
                <w:lang w:eastAsia="ru-RU"/>
              </w:rPr>
              <w:t>ПР</w:t>
            </w:r>
            <w:proofErr w:type="gram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Сумма</w:t>
            </w:r>
          </w:p>
        </w:tc>
      </w:tr>
      <w:tr w:rsidR="00661C03" w:rsidRPr="00661C03" w:rsidTr="00661C03">
        <w:trPr>
          <w:trHeight w:val="323"/>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Администрация Верх-Коенского сельсовета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4 097 084,36</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1 542 269,72</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335 686,07</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proofErr w:type="spellStart"/>
            <w:r w:rsidRPr="00661C03">
              <w:rPr>
                <w:rFonts w:ascii="Times New Roman" w:hAnsi="Times New Roman" w:cs="Times New Roman"/>
                <w:sz w:val="18"/>
                <w:szCs w:val="18"/>
                <w:lang w:eastAsia="ru-RU"/>
              </w:rPr>
              <w:t>Непрограммные</w:t>
            </w:r>
            <w:proofErr w:type="spellEnd"/>
            <w:r w:rsidRPr="00661C03">
              <w:rPr>
                <w:rFonts w:ascii="Times New Roman" w:hAnsi="Times New Roman" w:cs="Times New Roman"/>
                <w:sz w:val="18"/>
                <w:szCs w:val="18"/>
                <w:lang w:eastAsia="ru-RU"/>
              </w:rPr>
              <w:t xml:space="preserve"> направления бюджета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335 686,07</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Глава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99.0.00.03110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266 341,04</w:t>
            </w:r>
          </w:p>
        </w:tc>
      </w:tr>
      <w:tr w:rsidR="00661C03" w:rsidRPr="00661C03" w:rsidTr="00661C03">
        <w:trPr>
          <w:trHeight w:val="103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99.0.00.03110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266 341,04</w:t>
            </w:r>
          </w:p>
        </w:tc>
      </w:tr>
      <w:tr w:rsidR="00661C03" w:rsidRPr="00661C03" w:rsidTr="00661C03">
        <w:trPr>
          <w:trHeight w:val="58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lastRenderedPageBreak/>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99.0.00.03110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120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266 341,04</w:t>
            </w:r>
          </w:p>
        </w:tc>
      </w:tr>
      <w:tr w:rsidR="00661C03" w:rsidRPr="00661C03" w:rsidTr="00661C03">
        <w:trPr>
          <w:trHeight w:val="79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69 345,03</w:t>
            </w:r>
          </w:p>
        </w:tc>
      </w:tr>
      <w:tr w:rsidR="00661C03" w:rsidRPr="00661C03" w:rsidTr="00661C03">
        <w:trPr>
          <w:trHeight w:val="105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69 345,03</w:t>
            </w:r>
          </w:p>
        </w:tc>
      </w:tr>
      <w:tr w:rsidR="00661C03" w:rsidRPr="00661C03" w:rsidTr="00661C03">
        <w:trPr>
          <w:trHeight w:val="58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120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69 345,03</w:t>
            </w:r>
          </w:p>
        </w:tc>
      </w:tr>
      <w:tr w:rsidR="00661C03" w:rsidRPr="00661C03" w:rsidTr="00661C03">
        <w:trPr>
          <w:trHeight w:val="78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1 076 527,65</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proofErr w:type="spellStart"/>
            <w:r w:rsidRPr="00661C03">
              <w:rPr>
                <w:rFonts w:ascii="Times New Roman" w:hAnsi="Times New Roman" w:cs="Times New Roman"/>
                <w:sz w:val="18"/>
                <w:szCs w:val="18"/>
                <w:lang w:eastAsia="ru-RU"/>
              </w:rPr>
              <w:t>Непрограммные</w:t>
            </w:r>
            <w:proofErr w:type="spellEnd"/>
            <w:r w:rsidRPr="00661C03">
              <w:rPr>
                <w:rFonts w:ascii="Times New Roman" w:hAnsi="Times New Roman" w:cs="Times New Roman"/>
                <w:sz w:val="18"/>
                <w:szCs w:val="18"/>
                <w:lang w:eastAsia="ru-RU"/>
              </w:rPr>
              <w:t xml:space="preserve"> направления бюджета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1 076 527,65</w:t>
            </w:r>
          </w:p>
        </w:tc>
      </w:tr>
      <w:tr w:rsidR="00661C03" w:rsidRPr="00661C03" w:rsidTr="00661C03">
        <w:trPr>
          <w:trHeight w:val="46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выплаты по оплате труда работников государственных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99.0.00.00110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393 094,28</w:t>
            </w:r>
          </w:p>
        </w:tc>
      </w:tr>
      <w:tr w:rsidR="00661C03" w:rsidRPr="00661C03" w:rsidTr="00661C03">
        <w:trPr>
          <w:trHeight w:val="85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99.0.00.00110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393 094,28</w:t>
            </w:r>
          </w:p>
        </w:tc>
      </w:tr>
      <w:tr w:rsidR="00661C03" w:rsidRPr="00661C03" w:rsidTr="00661C03">
        <w:trPr>
          <w:trHeight w:val="36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99.0.00.00110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120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393 094,28</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обеспечение функций государственных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307 864,36</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302 409,60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302 409,60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5 454,76</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Уплата налогов, сборов и иных платежей </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99.0.00.00190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850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5 454,76</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Мероприятия по решению вопросов в сфере административных правонарушений</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100,00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100,00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100,00</w:t>
            </w:r>
          </w:p>
        </w:tc>
      </w:tr>
      <w:tr w:rsidR="00661C03" w:rsidRPr="00661C03" w:rsidTr="00661C03">
        <w:trPr>
          <w:trHeight w:val="97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371 816,01</w:t>
            </w:r>
          </w:p>
        </w:tc>
      </w:tr>
      <w:tr w:rsidR="00661C03" w:rsidRPr="00661C03" w:rsidTr="00661C03">
        <w:trPr>
          <w:trHeight w:val="106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371 816,01</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120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371 816,01</w:t>
            </w:r>
          </w:p>
        </w:tc>
      </w:tr>
      <w:tr w:rsidR="00661C03" w:rsidRPr="00661C03" w:rsidTr="00661C03">
        <w:trPr>
          <w:trHeight w:val="117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Софинансирование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99.0.00.S0510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3 653,00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99.0.00.S0510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3 653,00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99.0.00.S0510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120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3 653,00</w:t>
            </w:r>
          </w:p>
        </w:tc>
      </w:tr>
      <w:tr w:rsidR="00661C03" w:rsidRPr="00661C03" w:rsidTr="00661C03">
        <w:trPr>
          <w:trHeight w:val="64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06</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21 200,00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proofErr w:type="spellStart"/>
            <w:r w:rsidRPr="00661C03">
              <w:rPr>
                <w:rFonts w:ascii="Times New Roman" w:hAnsi="Times New Roman" w:cs="Times New Roman"/>
                <w:sz w:val="18"/>
                <w:szCs w:val="18"/>
                <w:lang w:eastAsia="ru-RU"/>
              </w:rPr>
              <w:t>Непрограммные</w:t>
            </w:r>
            <w:proofErr w:type="spellEnd"/>
            <w:r w:rsidRPr="00661C03">
              <w:rPr>
                <w:rFonts w:ascii="Times New Roman" w:hAnsi="Times New Roman" w:cs="Times New Roman"/>
                <w:sz w:val="18"/>
                <w:szCs w:val="18"/>
                <w:lang w:eastAsia="ru-RU"/>
              </w:rPr>
              <w:t xml:space="preserve"> направления  бюджета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06</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21 200,00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межбюджетные трансферты бюджетам бюджетной системы</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06</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99.0.00.00500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21 200,00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06</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99.0.00.00500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21 200,00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06</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99.0.00.00500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21 200,00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108 856,00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proofErr w:type="spellStart"/>
            <w:r w:rsidRPr="00661C03">
              <w:rPr>
                <w:rFonts w:ascii="Times New Roman" w:hAnsi="Times New Roman" w:cs="Times New Roman"/>
                <w:sz w:val="18"/>
                <w:szCs w:val="18"/>
                <w:lang w:eastAsia="ru-RU"/>
              </w:rPr>
              <w:t>Непрограммные</w:t>
            </w:r>
            <w:proofErr w:type="spellEnd"/>
            <w:r w:rsidRPr="00661C03">
              <w:rPr>
                <w:rFonts w:ascii="Times New Roman" w:hAnsi="Times New Roman" w:cs="Times New Roman"/>
                <w:sz w:val="18"/>
                <w:szCs w:val="18"/>
                <w:lang w:eastAsia="ru-RU"/>
              </w:rPr>
              <w:t xml:space="preserve"> направления бюджета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108 856,00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Оценка недвижимости, признание прав и регулирование отношений по государственной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99.0.00.00910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6 801,00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99.0.00.00910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6 801,00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99.0.00.00910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6 801,00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Выполнение других обязательств государства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102 055,00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32 055,00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32 055,00</w:t>
            </w:r>
          </w:p>
        </w:tc>
      </w:tr>
      <w:tr w:rsidR="00661C03" w:rsidRPr="00661C03" w:rsidTr="00661C03">
        <w:trPr>
          <w:trHeight w:val="37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65 000,00</w:t>
            </w:r>
          </w:p>
        </w:tc>
      </w:tr>
      <w:tr w:rsidR="00661C03" w:rsidRPr="00661C03" w:rsidTr="00661C03">
        <w:trPr>
          <w:trHeight w:val="34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360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65 000,00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5 000,00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Уплата налогов, сборов и иных платежей </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99.0.00.00920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850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5 000,00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Национальная оборона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38 716,40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Мобилизационная и вневойсковая подготовка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38 716,40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proofErr w:type="spellStart"/>
            <w:r w:rsidRPr="00661C03">
              <w:rPr>
                <w:rFonts w:ascii="Times New Roman" w:hAnsi="Times New Roman" w:cs="Times New Roman"/>
                <w:sz w:val="18"/>
                <w:szCs w:val="18"/>
                <w:lang w:eastAsia="ru-RU"/>
              </w:rPr>
              <w:t>Непрограммные</w:t>
            </w:r>
            <w:proofErr w:type="spellEnd"/>
            <w:r w:rsidRPr="00661C03">
              <w:rPr>
                <w:rFonts w:ascii="Times New Roman" w:hAnsi="Times New Roman" w:cs="Times New Roman"/>
                <w:sz w:val="18"/>
                <w:szCs w:val="18"/>
                <w:lang w:eastAsia="ru-RU"/>
              </w:rPr>
              <w:t xml:space="preserve"> направления  бюджета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38 716,40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Субвенции на осуществление первичного воинского учета на территориях, где отсутствуют военные комиссариаты </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99.0.00.51180</w:t>
            </w:r>
          </w:p>
        </w:tc>
        <w:tc>
          <w:tcPr>
            <w:tcW w:w="567" w:type="dxa"/>
            <w:tcBorders>
              <w:top w:val="nil"/>
              <w:left w:val="nil"/>
              <w:bottom w:val="single" w:sz="4" w:space="0" w:color="auto"/>
              <w:right w:val="single" w:sz="4" w:space="0" w:color="auto"/>
            </w:tcBorders>
            <w:shd w:val="clear" w:color="auto" w:fill="auto"/>
            <w:noWrap/>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38 716,40</w:t>
            </w:r>
          </w:p>
        </w:tc>
      </w:tr>
      <w:tr w:rsidR="00661C03" w:rsidRPr="00661C03" w:rsidTr="00661C03">
        <w:trPr>
          <w:trHeight w:val="88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99.0.00.51180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38 716,40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выплаты по оплате труда работников государственных (муниципальных органов) органов</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99.0.00.51180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120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38 716,40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368 871,00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Дорожное хозяйство (дорожные фонды)</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09</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368 871,00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Муниципальная программа "Дорожное хозяйство в Верх-Коенском сельсовете"</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52.0.00.00000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368 871,00</w:t>
            </w:r>
          </w:p>
        </w:tc>
      </w:tr>
      <w:tr w:rsidR="00661C03" w:rsidRPr="00661C03" w:rsidTr="00661C03">
        <w:trPr>
          <w:trHeight w:val="97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lastRenderedPageBreak/>
              <w:t>Подпрограмма «Развитие автомобильных дорог местного значения на территории Верх-Коенского сельсовета» муниципальной программы "Дорожное хозяйство в Верх-Коенском сельсовете"</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52.1.00.00000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258 000,00</w:t>
            </w:r>
          </w:p>
        </w:tc>
      </w:tr>
      <w:tr w:rsidR="00661C03" w:rsidRPr="00661C03" w:rsidTr="00661C03">
        <w:trPr>
          <w:trHeight w:val="126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Реализация мероприятий по развитию автомобильных дорог местного значения подпрограммы «Развитие автомобильных дорог местного значения на территории Верх-Коенского сельсовета» муниципальной программы "Дорожное хозяйство в Верх-Коенском сельсовете</w:t>
            </w:r>
            <w:proofErr w:type="gramStart"/>
            <w:r w:rsidRPr="00661C03">
              <w:rPr>
                <w:rFonts w:ascii="Times New Roman" w:hAnsi="Times New Roman" w:cs="Times New Roman"/>
                <w:sz w:val="18"/>
                <w:szCs w:val="18"/>
                <w:lang w:eastAsia="ru-RU"/>
              </w:rPr>
              <w:t>"з</w:t>
            </w:r>
            <w:proofErr w:type="gramEnd"/>
            <w:r w:rsidRPr="00661C03">
              <w:rPr>
                <w:rFonts w:ascii="Times New Roman" w:hAnsi="Times New Roman" w:cs="Times New Roman"/>
                <w:sz w:val="18"/>
                <w:szCs w:val="18"/>
                <w:lang w:eastAsia="ru-RU"/>
              </w:rPr>
              <w:t>а счет акцизов</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52.1.00.06070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258 000,00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52.1.00.06070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258 000,00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52.1.00.06070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258 000,00</w:t>
            </w:r>
          </w:p>
        </w:tc>
      </w:tr>
      <w:tr w:rsidR="00661C03" w:rsidRPr="00661C03" w:rsidTr="00661C03">
        <w:trPr>
          <w:trHeight w:val="85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Подпрограмма «Обеспечение безопасности дорожного движения на территории Верх-Коенского сельсовета» муниципальной программы "Дорожное хозяйство в Верх-Коенском сельсовете"</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52.2.00.00000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110 871,00</w:t>
            </w:r>
          </w:p>
        </w:tc>
      </w:tr>
      <w:tr w:rsidR="00661C03" w:rsidRPr="00661C03" w:rsidTr="00661C03">
        <w:trPr>
          <w:trHeight w:val="40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Мероприятия по организации уличного освещения</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52.2.01.00000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110 871,00</w:t>
            </w:r>
          </w:p>
        </w:tc>
      </w:tr>
      <w:tr w:rsidR="00661C03" w:rsidRPr="00661C03" w:rsidTr="00661C03">
        <w:trPr>
          <w:trHeight w:val="127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Реализация мероприятий по организации уличного освещения подпрограммы «Обеспечение безопасности дорожного движения на территории Верх-Коенского сельсовета» муниципальной программы "Дорожное хозяйство в Верх-Коенском сельсовете" за счет акцизов</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52.2.01.06070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110 871,00</w:t>
            </w:r>
          </w:p>
        </w:tc>
      </w:tr>
      <w:tr w:rsidR="00661C03" w:rsidRPr="00661C03" w:rsidTr="00661C03">
        <w:trPr>
          <w:trHeight w:val="66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52.2.01.06070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110 871,00</w:t>
            </w:r>
          </w:p>
        </w:tc>
      </w:tr>
      <w:tr w:rsidR="00661C03" w:rsidRPr="00661C03" w:rsidTr="00661C03">
        <w:trPr>
          <w:trHeight w:val="67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09</w:t>
            </w:r>
          </w:p>
        </w:tc>
        <w:tc>
          <w:tcPr>
            <w:tcW w:w="1417"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52.2.01.06070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110 871,00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Жилищно-коммунальное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140 469,14</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Жилищное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2 356,14</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proofErr w:type="spellStart"/>
            <w:r w:rsidRPr="00661C03">
              <w:rPr>
                <w:rFonts w:ascii="Times New Roman" w:hAnsi="Times New Roman" w:cs="Times New Roman"/>
                <w:sz w:val="18"/>
                <w:szCs w:val="18"/>
                <w:lang w:eastAsia="ru-RU"/>
              </w:rPr>
              <w:t>Непрограммные</w:t>
            </w:r>
            <w:proofErr w:type="spellEnd"/>
            <w:r w:rsidRPr="00661C03">
              <w:rPr>
                <w:rFonts w:ascii="Times New Roman" w:hAnsi="Times New Roman" w:cs="Times New Roman"/>
                <w:sz w:val="18"/>
                <w:szCs w:val="18"/>
                <w:lang w:eastAsia="ru-RU"/>
              </w:rPr>
              <w:t xml:space="preserve">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2 356,14</w:t>
            </w:r>
          </w:p>
        </w:tc>
      </w:tr>
      <w:tr w:rsidR="00661C03" w:rsidRPr="00661C03" w:rsidTr="00661C03">
        <w:trPr>
          <w:trHeight w:val="37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мероприятия  в области жилищного хозяйства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99.0.00.08270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2 356,14</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99.0.00.08270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2 356,14</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99.0.00.08270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2 356,14</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Коммунальное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116 863,00</w:t>
            </w:r>
          </w:p>
        </w:tc>
      </w:tr>
      <w:tr w:rsidR="00661C03" w:rsidRPr="00661C03" w:rsidTr="00661C03">
        <w:trPr>
          <w:trHeight w:val="49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proofErr w:type="spellStart"/>
            <w:r w:rsidRPr="00661C03">
              <w:rPr>
                <w:rFonts w:ascii="Times New Roman" w:hAnsi="Times New Roman" w:cs="Times New Roman"/>
                <w:sz w:val="18"/>
                <w:szCs w:val="18"/>
                <w:lang w:eastAsia="ru-RU"/>
              </w:rPr>
              <w:t>Непрограммные</w:t>
            </w:r>
            <w:proofErr w:type="spellEnd"/>
            <w:r w:rsidRPr="00661C03">
              <w:rPr>
                <w:rFonts w:ascii="Times New Roman" w:hAnsi="Times New Roman" w:cs="Times New Roman"/>
                <w:sz w:val="18"/>
                <w:szCs w:val="18"/>
                <w:lang w:eastAsia="ru-RU"/>
              </w:rPr>
              <w:t xml:space="preserve">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116 863,00</w:t>
            </w:r>
          </w:p>
        </w:tc>
      </w:tr>
      <w:tr w:rsidR="00661C03" w:rsidRPr="00661C03" w:rsidTr="00661C03">
        <w:trPr>
          <w:trHeight w:val="37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Мероприятия по газификации за счет средств местного бюджета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99.0.00.04020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116 863,00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99.0.00.04020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66 640,00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99.0.00.04020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66 640,00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99.0.00.04020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50 223,00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Уплата налогов, сборов и иных платежей </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02</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99.0.00.04020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850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50 223,00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Благоустройство</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21 250,00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Муниципальная программа "Благоустройство территории Верх-Коенского сельсовета на 2018-2020 годы" </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58.0.00.00000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21 250,00</w:t>
            </w:r>
          </w:p>
        </w:tc>
      </w:tr>
      <w:tr w:rsidR="00661C03" w:rsidRPr="00661C03" w:rsidTr="00661C03">
        <w:trPr>
          <w:trHeight w:val="96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lastRenderedPageBreak/>
              <w:t xml:space="preserve">Подпрограмма "Организация и содержание мест захоронения" муниципальной программы "Благоустройство территории Верх-Коенского сельсовета на 2018-2020 годы" </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58.3.00.00000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6 250,00</w:t>
            </w:r>
          </w:p>
        </w:tc>
      </w:tr>
      <w:tr w:rsidR="00661C03" w:rsidRPr="00661C03" w:rsidTr="00661C03">
        <w:trPr>
          <w:trHeight w:val="88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Реализация мероприятий в рамках подпрограммы "Организация и содержание мест захоронения" муниципальной программы "Благоустройство территории Верх-Коенского сельсовета на 2018-2020 годы" </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58.3.00.04000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6 250,00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58.3.00.04000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6 250,00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58.3.00.04000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6 250,00</w:t>
            </w:r>
          </w:p>
        </w:tc>
      </w:tr>
      <w:tr w:rsidR="00661C03" w:rsidRPr="00661C03" w:rsidTr="00661C03">
        <w:trPr>
          <w:trHeight w:val="96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Подпрограмма "Прочие мероприятия по благоустройству территории сельского поселения" муниципальной программы "Благоустройство территории Верх-Коенского сельсовета на 2018-2020 годы" </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58.4.00.00000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15 000,00</w:t>
            </w:r>
          </w:p>
        </w:tc>
      </w:tr>
      <w:tr w:rsidR="00661C03" w:rsidRPr="00661C03" w:rsidTr="00661C03">
        <w:trPr>
          <w:trHeight w:val="106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Реализация мероприятий в рамках подпрограммы "Прочие мероприятия по благоустройству территории сельского поселения" муниципальной программы "Благоустройство территории Верх-Коенского сельсовета на 2018-2020 годы" </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58.4.00.05000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15 000,00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58.4.00.05000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15 000,00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03</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58.4.00.05000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15 000,00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Культура, кинематография</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1 928 062,67</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Культура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1 928 062,67</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Муниципальная программа "Сохранение и развитие культуры на территории Верх-Коенского сельсовета"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1 835 092,67</w:t>
            </w:r>
          </w:p>
        </w:tc>
      </w:tr>
      <w:tr w:rsidR="00661C03" w:rsidRPr="00661C03" w:rsidTr="00661C03">
        <w:trPr>
          <w:trHeight w:val="750"/>
        </w:trPr>
        <w:tc>
          <w:tcPr>
            <w:tcW w:w="4957"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Реализация мероприятий муниципальной программы " Сохранение и развитие культуры на территории Верх-Коенского сельсовета"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629 311,31</w:t>
            </w:r>
          </w:p>
        </w:tc>
      </w:tr>
      <w:tr w:rsidR="00661C03" w:rsidRPr="00661C03" w:rsidTr="00661C03">
        <w:trPr>
          <w:trHeight w:val="102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376 436,56</w:t>
            </w:r>
          </w:p>
        </w:tc>
      </w:tr>
      <w:tr w:rsidR="00661C03" w:rsidRPr="00661C03" w:rsidTr="00661C03">
        <w:trPr>
          <w:trHeight w:val="37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110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376 436,56</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238 531,82</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238 531,82</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14 342,93</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Уплата налогов, сборов и иных платежей </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59.0.00.40590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850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14 342,93</w:t>
            </w:r>
          </w:p>
        </w:tc>
      </w:tr>
      <w:tr w:rsidR="00661C03" w:rsidRPr="00661C03" w:rsidTr="00661C03">
        <w:trPr>
          <w:trHeight w:val="88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59.0.00.70510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1 204 981,36</w:t>
            </w:r>
          </w:p>
        </w:tc>
      </w:tr>
      <w:tr w:rsidR="00661C03" w:rsidRPr="00661C03" w:rsidTr="00661C03">
        <w:trPr>
          <w:trHeight w:val="100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59.0.00.70510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912 309,96</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59.0.00.70510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110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912 309,96</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lastRenderedPageBreak/>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59.0.00.70510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292 671,40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59.0.00.70510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292 671,40</w:t>
            </w:r>
          </w:p>
        </w:tc>
      </w:tr>
      <w:tr w:rsidR="00661C03" w:rsidRPr="00661C03" w:rsidTr="00661C03">
        <w:trPr>
          <w:trHeight w:val="97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Софинансирование мероприятий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59.0.00.S0510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800,00</w:t>
            </w:r>
          </w:p>
        </w:tc>
      </w:tr>
      <w:tr w:rsidR="00661C03" w:rsidRPr="00661C03" w:rsidTr="00661C03">
        <w:trPr>
          <w:trHeight w:val="91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59.0.00.S0510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800,00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color w:val="000000"/>
                <w:sz w:val="18"/>
                <w:szCs w:val="18"/>
                <w:lang w:eastAsia="ru-RU"/>
              </w:rPr>
            </w:pPr>
            <w:r w:rsidRPr="00661C03">
              <w:rPr>
                <w:rFonts w:ascii="Times New Roman" w:hAnsi="Times New Roman" w:cs="Times New Roman"/>
                <w:color w:val="000000"/>
                <w:sz w:val="18"/>
                <w:szCs w:val="18"/>
                <w:lang w:eastAsia="ru-RU"/>
              </w:rPr>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59.0.00.S0510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110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800,00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lang w:eastAsia="ru-RU"/>
              </w:rPr>
            </w:pPr>
            <w:proofErr w:type="spellStart"/>
            <w:r w:rsidRPr="00661C03">
              <w:rPr>
                <w:rFonts w:ascii="Times New Roman" w:hAnsi="Times New Roman" w:cs="Times New Roman"/>
                <w:sz w:val="18"/>
                <w:szCs w:val="18"/>
                <w:lang w:eastAsia="ru-RU"/>
              </w:rPr>
              <w:t>Непрограммные</w:t>
            </w:r>
            <w:proofErr w:type="spellEnd"/>
            <w:r w:rsidRPr="00661C03">
              <w:rPr>
                <w:rFonts w:ascii="Times New Roman" w:hAnsi="Times New Roman" w:cs="Times New Roman"/>
                <w:sz w:val="18"/>
                <w:szCs w:val="18"/>
                <w:lang w:eastAsia="ru-RU"/>
              </w:rPr>
              <w:t xml:space="preserve"> направления бюджета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92 970,00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xml:space="preserve">Мероприятий по сохранению памятников и других мемориальных объектов, увековечивающих память о защитниках Отечества </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99.0.00.40580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7 970,00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99.0.00.40580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7 970,00</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99.0.00.40580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7 970,00</w:t>
            </w:r>
          </w:p>
        </w:tc>
      </w:tr>
      <w:tr w:rsidR="00661C03" w:rsidRPr="00661C03" w:rsidTr="00661C03">
        <w:trPr>
          <w:trHeight w:val="76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85 000,00</w:t>
            </w:r>
          </w:p>
        </w:tc>
      </w:tr>
      <w:tr w:rsidR="00661C03" w:rsidRPr="00661C03" w:rsidTr="00661C03">
        <w:trPr>
          <w:trHeight w:val="52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85 000,00</w:t>
            </w:r>
          </w:p>
        </w:tc>
      </w:tr>
      <w:tr w:rsidR="00661C03" w:rsidRPr="00661C03" w:rsidTr="00661C03">
        <w:trPr>
          <w:trHeight w:val="52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240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85 000,00</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Социальная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78 695,43</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Пенсионное обеспечение</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78 695,43</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proofErr w:type="spellStart"/>
            <w:r w:rsidRPr="00661C03">
              <w:rPr>
                <w:rFonts w:ascii="Times New Roman" w:hAnsi="Times New Roman" w:cs="Times New Roman"/>
                <w:sz w:val="18"/>
                <w:szCs w:val="18"/>
                <w:lang w:eastAsia="ru-RU"/>
              </w:rPr>
              <w:t>Непрограммные</w:t>
            </w:r>
            <w:proofErr w:type="spellEnd"/>
            <w:r w:rsidRPr="00661C03">
              <w:rPr>
                <w:rFonts w:ascii="Times New Roman" w:hAnsi="Times New Roman" w:cs="Times New Roman"/>
                <w:sz w:val="18"/>
                <w:szCs w:val="18"/>
                <w:lang w:eastAsia="ru-RU"/>
              </w:rPr>
              <w:t xml:space="preserve"> направления бюджета</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78 695,43</w:t>
            </w:r>
          </w:p>
        </w:tc>
      </w:tr>
      <w:tr w:rsidR="00661C03" w:rsidRPr="00661C03" w:rsidTr="00661C03">
        <w:trPr>
          <w:trHeight w:val="642"/>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Доплаты к пенсиям государственных служащих субъектов Российской Федерации и муниципальных служащих</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99.0.00.02020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78 695,43</w:t>
            </w:r>
          </w:p>
        </w:tc>
      </w:tr>
      <w:tr w:rsidR="00661C03" w:rsidRPr="00661C03" w:rsidTr="00661C03">
        <w:trPr>
          <w:trHeight w:val="31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99.0.00.02020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78 695,43</w:t>
            </w:r>
          </w:p>
        </w:tc>
      </w:tr>
      <w:tr w:rsidR="00661C03" w:rsidRPr="00661C03" w:rsidTr="00661C03">
        <w:trPr>
          <w:trHeight w:val="55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Социальные выплаты гражданам, кроме публичных нормативных социальных выплат</w:t>
            </w:r>
          </w:p>
        </w:tc>
        <w:tc>
          <w:tcPr>
            <w:tcW w:w="708"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99.0.00.02020</w:t>
            </w:r>
          </w:p>
        </w:tc>
        <w:tc>
          <w:tcPr>
            <w:tcW w:w="567"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320</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78 695,43</w:t>
            </w:r>
          </w:p>
        </w:tc>
      </w:tr>
      <w:tr w:rsidR="00661C03" w:rsidRPr="00661C03" w:rsidTr="00661C03">
        <w:trPr>
          <w:trHeight w:val="37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Итого расходов</w:t>
            </w:r>
          </w:p>
        </w:tc>
        <w:tc>
          <w:tcPr>
            <w:tcW w:w="708"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lang w:eastAsia="ru-RU"/>
              </w:rPr>
            </w:pPr>
            <w:r w:rsidRPr="00661C03">
              <w:rPr>
                <w:rFonts w:ascii="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lang w:eastAsia="ru-RU"/>
              </w:rPr>
            </w:pPr>
            <w:r w:rsidRPr="00661C03">
              <w:rPr>
                <w:rFonts w:ascii="Times New Roman" w:hAnsi="Times New Roman" w:cs="Times New Roman"/>
                <w:b/>
                <w:bCs/>
                <w:sz w:val="18"/>
                <w:szCs w:val="18"/>
                <w:lang w:eastAsia="ru-RU"/>
              </w:rPr>
              <w:t>4 097 084,36</w:t>
            </w:r>
          </w:p>
        </w:tc>
      </w:tr>
    </w:tbl>
    <w:p w:rsidR="00661C03" w:rsidRPr="00661C03" w:rsidRDefault="00661C03" w:rsidP="00661C03">
      <w:pPr>
        <w:pStyle w:val="a3"/>
        <w:rPr>
          <w:rFonts w:ascii="Times New Roman" w:hAnsi="Times New Roman" w:cs="Times New Roman"/>
          <w:sz w:val="18"/>
          <w:szCs w:val="18"/>
        </w:rPr>
      </w:pP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Приложение 3</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Источники финансирования дефицита бюджета Верх-Коенского сельсовета за 1 полугодие 2019 года</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ab/>
      </w:r>
    </w:p>
    <w:tbl>
      <w:tblPr>
        <w:tblW w:w="10201" w:type="dxa"/>
        <w:tblInd w:w="113" w:type="dxa"/>
        <w:tblLook w:val="04A0"/>
      </w:tblPr>
      <w:tblGrid>
        <w:gridCol w:w="2547"/>
        <w:gridCol w:w="5812"/>
        <w:gridCol w:w="1842"/>
      </w:tblGrid>
      <w:tr w:rsidR="00661C03" w:rsidRPr="00661C03" w:rsidTr="00661C03">
        <w:trPr>
          <w:trHeight w:val="300"/>
        </w:trPr>
        <w:tc>
          <w:tcPr>
            <w:tcW w:w="2547" w:type="dxa"/>
            <w:tcBorders>
              <w:top w:val="nil"/>
              <w:left w:val="nil"/>
              <w:bottom w:val="nil"/>
              <w:right w:val="nil"/>
            </w:tcBorders>
            <w:shd w:val="clear" w:color="auto" w:fill="auto"/>
            <w:noWrap/>
            <w:vAlign w:val="center"/>
            <w:hideMark/>
          </w:tcPr>
          <w:p w:rsidR="00661C03" w:rsidRPr="00661C03" w:rsidRDefault="00661C03" w:rsidP="00661C03">
            <w:pPr>
              <w:pStyle w:val="a3"/>
              <w:rPr>
                <w:rFonts w:ascii="Times New Roman" w:hAnsi="Times New Roman" w:cs="Times New Roman"/>
                <w:b/>
                <w:bCs/>
                <w:sz w:val="18"/>
                <w:szCs w:val="18"/>
              </w:rPr>
            </w:pPr>
          </w:p>
        </w:tc>
        <w:tc>
          <w:tcPr>
            <w:tcW w:w="5812" w:type="dxa"/>
            <w:tcBorders>
              <w:top w:val="nil"/>
              <w:left w:val="nil"/>
              <w:bottom w:val="nil"/>
              <w:right w:val="nil"/>
            </w:tcBorders>
            <w:shd w:val="clear" w:color="auto" w:fill="auto"/>
            <w:noWrap/>
            <w:vAlign w:val="center"/>
            <w:hideMark/>
          </w:tcPr>
          <w:p w:rsidR="00661C03" w:rsidRPr="00661C03" w:rsidRDefault="00661C03" w:rsidP="00661C03">
            <w:pPr>
              <w:pStyle w:val="a3"/>
              <w:rPr>
                <w:rFonts w:ascii="Times New Roman" w:hAnsi="Times New Roman" w:cs="Times New Roman"/>
                <w:sz w:val="18"/>
                <w:szCs w:val="18"/>
              </w:rPr>
            </w:pPr>
          </w:p>
        </w:tc>
        <w:tc>
          <w:tcPr>
            <w:tcW w:w="1842" w:type="dxa"/>
            <w:tcBorders>
              <w:top w:val="nil"/>
              <w:left w:val="nil"/>
              <w:bottom w:val="nil"/>
              <w:right w:val="nil"/>
            </w:tcBorders>
            <w:shd w:val="clear" w:color="auto" w:fill="auto"/>
            <w:noWrap/>
            <w:vAlign w:val="bottom"/>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в рублях</w:t>
            </w:r>
          </w:p>
        </w:tc>
      </w:tr>
      <w:tr w:rsidR="00661C03" w:rsidRPr="00661C03" w:rsidTr="00661C03">
        <w:trPr>
          <w:trHeight w:val="126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КОД</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Сумма</w:t>
            </w:r>
          </w:p>
        </w:tc>
      </w:tr>
      <w:tr w:rsidR="00661C03" w:rsidRPr="00661C03" w:rsidTr="00661C03">
        <w:trPr>
          <w:trHeigh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w:t>
            </w:r>
          </w:p>
        </w:tc>
        <w:tc>
          <w:tcPr>
            <w:tcW w:w="5812"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2</w:t>
            </w:r>
          </w:p>
        </w:tc>
        <w:tc>
          <w:tcPr>
            <w:tcW w:w="1842"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3</w:t>
            </w:r>
          </w:p>
        </w:tc>
      </w:tr>
      <w:tr w:rsidR="00661C03" w:rsidRPr="00661C03" w:rsidTr="00661C03">
        <w:trPr>
          <w:trHeight w:val="5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 01 00 </w:t>
            </w:r>
            <w:proofErr w:type="spellStart"/>
            <w:r w:rsidRPr="00661C03">
              <w:rPr>
                <w:rFonts w:ascii="Times New Roman" w:hAnsi="Times New Roman" w:cs="Times New Roman"/>
                <w:sz w:val="18"/>
                <w:szCs w:val="18"/>
              </w:rPr>
              <w:t>00</w:t>
            </w:r>
            <w:proofErr w:type="spellEnd"/>
            <w:r w:rsidRPr="00661C03">
              <w:rPr>
                <w:rFonts w:ascii="Times New Roman" w:hAnsi="Times New Roman" w:cs="Times New Roman"/>
                <w:sz w:val="18"/>
                <w:szCs w:val="18"/>
              </w:rPr>
              <w:t xml:space="preserve"> </w:t>
            </w:r>
            <w:proofErr w:type="spellStart"/>
            <w:r w:rsidRPr="00661C03">
              <w:rPr>
                <w:rFonts w:ascii="Times New Roman" w:hAnsi="Times New Roman" w:cs="Times New Roman"/>
                <w:sz w:val="18"/>
                <w:szCs w:val="18"/>
              </w:rPr>
              <w:t>00</w:t>
            </w:r>
            <w:proofErr w:type="spellEnd"/>
            <w:r w:rsidRPr="00661C03">
              <w:rPr>
                <w:rFonts w:ascii="Times New Roman" w:hAnsi="Times New Roman" w:cs="Times New Roman"/>
                <w:sz w:val="18"/>
                <w:szCs w:val="18"/>
              </w:rPr>
              <w:t xml:space="preserve"> </w:t>
            </w:r>
            <w:proofErr w:type="spellStart"/>
            <w:r w:rsidRPr="00661C03">
              <w:rPr>
                <w:rFonts w:ascii="Times New Roman" w:hAnsi="Times New Roman" w:cs="Times New Roman"/>
                <w:sz w:val="18"/>
                <w:szCs w:val="18"/>
              </w:rPr>
              <w:t>00</w:t>
            </w:r>
            <w:proofErr w:type="spellEnd"/>
            <w:r w:rsidRPr="00661C03">
              <w:rPr>
                <w:rFonts w:ascii="Times New Roman" w:hAnsi="Times New Roman" w:cs="Times New Roman"/>
                <w:sz w:val="18"/>
                <w:szCs w:val="18"/>
              </w:rPr>
              <w:t xml:space="preserve"> 0000 000</w:t>
            </w:r>
          </w:p>
        </w:tc>
        <w:tc>
          <w:tcPr>
            <w:tcW w:w="5812"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Источники внутреннего финансирования дефицита бюджета Верх-Коенского сельсовета, в том числе:</w:t>
            </w:r>
          </w:p>
        </w:tc>
        <w:tc>
          <w:tcPr>
            <w:tcW w:w="1842" w:type="dxa"/>
            <w:tcBorders>
              <w:top w:val="nil"/>
              <w:left w:val="nil"/>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-1 048 998,02</w:t>
            </w:r>
          </w:p>
        </w:tc>
      </w:tr>
      <w:tr w:rsidR="00661C03" w:rsidRPr="00661C03" w:rsidTr="00661C03">
        <w:trPr>
          <w:trHeight w:val="51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01 05 00 </w:t>
            </w:r>
            <w:proofErr w:type="spellStart"/>
            <w:r w:rsidRPr="00661C03">
              <w:rPr>
                <w:rFonts w:ascii="Times New Roman" w:hAnsi="Times New Roman" w:cs="Times New Roman"/>
                <w:sz w:val="18"/>
                <w:szCs w:val="18"/>
              </w:rPr>
              <w:t>00</w:t>
            </w:r>
            <w:proofErr w:type="spellEnd"/>
            <w:r w:rsidRPr="00661C03">
              <w:rPr>
                <w:rFonts w:ascii="Times New Roman" w:hAnsi="Times New Roman" w:cs="Times New Roman"/>
                <w:sz w:val="18"/>
                <w:szCs w:val="18"/>
              </w:rPr>
              <w:t xml:space="preserve"> </w:t>
            </w:r>
            <w:proofErr w:type="spellStart"/>
            <w:r w:rsidRPr="00661C03">
              <w:rPr>
                <w:rFonts w:ascii="Times New Roman" w:hAnsi="Times New Roman" w:cs="Times New Roman"/>
                <w:sz w:val="18"/>
                <w:szCs w:val="18"/>
              </w:rPr>
              <w:t>00</w:t>
            </w:r>
            <w:proofErr w:type="spellEnd"/>
            <w:r w:rsidRPr="00661C03">
              <w:rPr>
                <w:rFonts w:ascii="Times New Roman" w:hAnsi="Times New Roman" w:cs="Times New Roman"/>
                <w:sz w:val="18"/>
                <w:szCs w:val="18"/>
              </w:rPr>
              <w:t xml:space="preserve"> 0000 000</w:t>
            </w:r>
          </w:p>
        </w:tc>
        <w:tc>
          <w:tcPr>
            <w:tcW w:w="5812"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Изменение остатков средств на счетах по учету средств бюджета</w:t>
            </w:r>
          </w:p>
        </w:tc>
        <w:tc>
          <w:tcPr>
            <w:tcW w:w="1842" w:type="dxa"/>
            <w:tcBorders>
              <w:top w:val="nil"/>
              <w:left w:val="nil"/>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-1 048 998,02</w:t>
            </w:r>
          </w:p>
        </w:tc>
      </w:tr>
      <w:tr w:rsidR="00661C03" w:rsidRPr="00661C03" w:rsidTr="00661C03">
        <w:trPr>
          <w:trHeigh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lastRenderedPageBreak/>
              <w:t xml:space="preserve">01 05 00 </w:t>
            </w:r>
            <w:proofErr w:type="spellStart"/>
            <w:r w:rsidRPr="00661C03">
              <w:rPr>
                <w:rFonts w:ascii="Times New Roman" w:hAnsi="Times New Roman" w:cs="Times New Roman"/>
                <w:sz w:val="18"/>
                <w:szCs w:val="18"/>
              </w:rPr>
              <w:t>00</w:t>
            </w:r>
            <w:proofErr w:type="spellEnd"/>
            <w:r w:rsidRPr="00661C03">
              <w:rPr>
                <w:rFonts w:ascii="Times New Roman" w:hAnsi="Times New Roman" w:cs="Times New Roman"/>
                <w:sz w:val="18"/>
                <w:szCs w:val="18"/>
              </w:rPr>
              <w:t xml:space="preserve"> </w:t>
            </w:r>
            <w:proofErr w:type="spellStart"/>
            <w:r w:rsidRPr="00661C03">
              <w:rPr>
                <w:rFonts w:ascii="Times New Roman" w:hAnsi="Times New Roman" w:cs="Times New Roman"/>
                <w:sz w:val="18"/>
                <w:szCs w:val="18"/>
              </w:rPr>
              <w:t>00</w:t>
            </w:r>
            <w:proofErr w:type="spellEnd"/>
            <w:r w:rsidRPr="00661C03">
              <w:rPr>
                <w:rFonts w:ascii="Times New Roman" w:hAnsi="Times New Roman" w:cs="Times New Roman"/>
                <w:sz w:val="18"/>
                <w:szCs w:val="18"/>
              </w:rPr>
              <w:t xml:space="preserve"> 0000 500</w:t>
            </w:r>
          </w:p>
        </w:tc>
        <w:tc>
          <w:tcPr>
            <w:tcW w:w="5812"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Увеличение остатков средств бюджета поселения</w:t>
            </w:r>
          </w:p>
        </w:tc>
        <w:tc>
          <w:tcPr>
            <w:tcW w:w="1842" w:type="dxa"/>
            <w:tcBorders>
              <w:top w:val="nil"/>
              <w:left w:val="nil"/>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-5 146 082,38</w:t>
            </w:r>
          </w:p>
        </w:tc>
      </w:tr>
      <w:tr w:rsidR="00661C03" w:rsidRPr="00661C03" w:rsidTr="00661C03">
        <w:trPr>
          <w:trHeigh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01 05 02 00 </w:t>
            </w:r>
            <w:proofErr w:type="spellStart"/>
            <w:r w:rsidRPr="00661C03">
              <w:rPr>
                <w:rFonts w:ascii="Times New Roman" w:hAnsi="Times New Roman" w:cs="Times New Roman"/>
                <w:sz w:val="18"/>
                <w:szCs w:val="18"/>
              </w:rPr>
              <w:t>00</w:t>
            </w:r>
            <w:proofErr w:type="spellEnd"/>
            <w:r w:rsidRPr="00661C03">
              <w:rPr>
                <w:rFonts w:ascii="Times New Roman" w:hAnsi="Times New Roman" w:cs="Times New Roman"/>
                <w:sz w:val="18"/>
                <w:szCs w:val="18"/>
              </w:rPr>
              <w:t xml:space="preserve"> 0000 500</w:t>
            </w:r>
          </w:p>
        </w:tc>
        <w:tc>
          <w:tcPr>
            <w:tcW w:w="5812"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Увеличение прочих остатков средств бюджета</w:t>
            </w:r>
          </w:p>
        </w:tc>
        <w:tc>
          <w:tcPr>
            <w:tcW w:w="1842" w:type="dxa"/>
            <w:tcBorders>
              <w:top w:val="nil"/>
              <w:left w:val="nil"/>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-5 146 082,38</w:t>
            </w:r>
          </w:p>
        </w:tc>
      </w:tr>
      <w:tr w:rsidR="00661C03" w:rsidRPr="00661C03" w:rsidTr="00661C03">
        <w:trPr>
          <w:trHeight w:val="39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01 05 02 01 00 0000 510</w:t>
            </w:r>
          </w:p>
        </w:tc>
        <w:tc>
          <w:tcPr>
            <w:tcW w:w="5812"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Увеличение прочих остатков денежных средств бюджета </w:t>
            </w:r>
          </w:p>
        </w:tc>
        <w:tc>
          <w:tcPr>
            <w:tcW w:w="1842" w:type="dxa"/>
            <w:tcBorders>
              <w:top w:val="nil"/>
              <w:left w:val="nil"/>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-5 146 082,38</w:t>
            </w:r>
          </w:p>
        </w:tc>
      </w:tr>
      <w:tr w:rsidR="00661C03" w:rsidRPr="00661C03" w:rsidTr="00661C03">
        <w:trPr>
          <w:trHeight w:val="51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01 05 02 01 10 0000 510</w:t>
            </w:r>
          </w:p>
        </w:tc>
        <w:tc>
          <w:tcPr>
            <w:tcW w:w="5812"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Увеличение прочих остатков денежных средств бюджета поселения</w:t>
            </w:r>
          </w:p>
        </w:tc>
        <w:tc>
          <w:tcPr>
            <w:tcW w:w="1842" w:type="dxa"/>
            <w:tcBorders>
              <w:top w:val="nil"/>
              <w:left w:val="nil"/>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-5 146 082,38</w:t>
            </w:r>
          </w:p>
        </w:tc>
      </w:tr>
      <w:tr w:rsidR="00661C03" w:rsidRPr="00661C03" w:rsidTr="00661C03">
        <w:trPr>
          <w:trHeigh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01 05 00 </w:t>
            </w:r>
            <w:proofErr w:type="spellStart"/>
            <w:r w:rsidRPr="00661C03">
              <w:rPr>
                <w:rFonts w:ascii="Times New Roman" w:hAnsi="Times New Roman" w:cs="Times New Roman"/>
                <w:sz w:val="18"/>
                <w:szCs w:val="18"/>
              </w:rPr>
              <w:t>00</w:t>
            </w:r>
            <w:proofErr w:type="spellEnd"/>
            <w:r w:rsidRPr="00661C03">
              <w:rPr>
                <w:rFonts w:ascii="Times New Roman" w:hAnsi="Times New Roman" w:cs="Times New Roman"/>
                <w:sz w:val="18"/>
                <w:szCs w:val="18"/>
              </w:rPr>
              <w:t xml:space="preserve"> </w:t>
            </w:r>
            <w:proofErr w:type="spellStart"/>
            <w:r w:rsidRPr="00661C03">
              <w:rPr>
                <w:rFonts w:ascii="Times New Roman" w:hAnsi="Times New Roman" w:cs="Times New Roman"/>
                <w:sz w:val="18"/>
                <w:szCs w:val="18"/>
              </w:rPr>
              <w:t>00</w:t>
            </w:r>
            <w:proofErr w:type="spellEnd"/>
            <w:r w:rsidRPr="00661C03">
              <w:rPr>
                <w:rFonts w:ascii="Times New Roman" w:hAnsi="Times New Roman" w:cs="Times New Roman"/>
                <w:sz w:val="18"/>
                <w:szCs w:val="18"/>
              </w:rPr>
              <w:t xml:space="preserve"> 0000 600</w:t>
            </w:r>
          </w:p>
        </w:tc>
        <w:tc>
          <w:tcPr>
            <w:tcW w:w="5812"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Уменьшение остатков средств бюджета</w:t>
            </w:r>
          </w:p>
        </w:tc>
        <w:tc>
          <w:tcPr>
            <w:tcW w:w="1842" w:type="dxa"/>
            <w:tcBorders>
              <w:top w:val="nil"/>
              <w:left w:val="nil"/>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4 097 084,36</w:t>
            </w:r>
          </w:p>
        </w:tc>
      </w:tr>
      <w:tr w:rsidR="00661C03" w:rsidRPr="00661C03" w:rsidTr="00661C03">
        <w:trPr>
          <w:trHeigh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01 05 02 00 </w:t>
            </w:r>
            <w:proofErr w:type="spellStart"/>
            <w:r w:rsidRPr="00661C03">
              <w:rPr>
                <w:rFonts w:ascii="Times New Roman" w:hAnsi="Times New Roman" w:cs="Times New Roman"/>
                <w:sz w:val="18"/>
                <w:szCs w:val="18"/>
              </w:rPr>
              <w:t>00</w:t>
            </w:r>
            <w:proofErr w:type="spellEnd"/>
            <w:r w:rsidRPr="00661C03">
              <w:rPr>
                <w:rFonts w:ascii="Times New Roman" w:hAnsi="Times New Roman" w:cs="Times New Roman"/>
                <w:sz w:val="18"/>
                <w:szCs w:val="18"/>
              </w:rPr>
              <w:t xml:space="preserve"> 0000 600</w:t>
            </w:r>
          </w:p>
        </w:tc>
        <w:tc>
          <w:tcPr>
            <w:tcW w:w="5812"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Уменьшение прочих остатков средств бюджета</w:t>
            </w:r>
          </w:p>
        </w:tc>
        <w:tc>
          <w:tcPr>
            <w:tcW w:w="1842" w:type="dxa"/>
            <w:tcBorders>
              <w:top w:val="nil"/>
              <w:left w:val="nil"/>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4 097 084,36</w:t>
            </w:r>
          </w:p>
        </w:tc>
      </w:tr>
      <w:tr w:rsidR="00661C03" w:rsidRPr="00661C03" w:rsidTr="00661C03">
        <w:trPr>
          <w:trHeight w:val="33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 xml:space="preserve"> 01 05 02 01 00 0000 610</w:t>
            </w:r>
          </w:p>
        </w:tc>
        <w:tc>
          <w:tcPr>
            <w:tcW w:w="5812"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Уменьшение прочих остатков денежных средств бюджета</w:t>
            </w:r>
          </w:p>
        </w:tc>
        <w:tc>
          <w:tcPr>
            <w:tcW w:w="1842" w:type="dxa"/>
            <w:tcBorders>
              <w:top w:val="nil"/>
              <w:left w:val="nil"/>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4 097 084,36</w:t>
            </w:r>
          </w:p>
        </w:tc>
      </w:tr>
      <w:tr w:rsidR="00661C03" w:rsidRPr="00661C03" w:rsidTr="00661C03">
        <w:trPr>
          <w:trHeight w:val="51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01 05 02 01 10 0000 610</w:t>
            </w:r>
          </w:p>
        </w:tc>
        <w:tc>
          <w:tcPr>
            <w:tcW w:w="5812" w:type="dxa"/>
            <w:tcBorders>
              <w:top w:val="nil"/>
              <w:left w:val="nil"/>
              <w:bottom w:val="single" w:sz="4" w:space="0" w:color="auto"/>
              <w:right w:val="single" w:sz="4" w:space="0" w:color="auto"/>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Уменьшение прочих остатков денежных средств бюджета поселения</w:t>
            </w:r>
          </w:p>
        </w:tc>
        <w:tc>
          <w:tcPr>
            <w:tcW w:w="1842" w:type="dxa"/>
            <w:tcBorders>
              <w:top w:val="nil"/>
              <w:left w:val="nil"/>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4 097 084,36</w:t>
            </w:r>
          </w:p>
        </w:tc>
      </w:tr>
      <w:tr w:rsidR="00661C03" w:rsidRPr="00661C03" w:rsidTr="00661C03">
        <w:trPr>
          <w:trHeight w:val="255"/>
        </w:trPr>
        <w:tc>
          <w:tcPr>
            <w:tcW w:w="835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ИТОГО</w:t>
            </w:r>
          </w:p>
        </w:tc>
        <w:tc>
          <w:tcPr>
            <w:tcW w:w="1842" w:type="dxa"/>
            <w:tcBorders>
              <w:top w:val="nil"/>
              <w:left w:val="nil"/>
              <w:bottom w:val="single" w:sz="4" w:space="0" w:color="auto"/>
              <w:right w:val="single" w:sz="4" w:space="0" w:color="auto"/>
            </w:tcBorders>
            <w:shd w:val="clear" w:color="000000" w:fill="FFFFFF"/>
            <w:vAlign w:val="center"/>
            <w:hideMark/>
          </w:tcPr>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sz w:val="18"/>
                <w:szCs w:val="18"/>
              </w:rPr>
              <w:t>-1 048 998,02</w:t>
            </w:r>
          </w:p>
        </w:tc>
      </w:tr>
    </w:tbl>
    <w:p w:rsidR="00A04597" w:rsidRDefault="00661C03" w:rsidP="00A04597">
      <w:pPr>
        <w:pStyle w:val="a3"/>
        <w:jc w:val="center"/>
        <w:rPr>
          <w:rFonts w:ascii="Times New Roman" w:hAnsi="Times New Roman" w:cs="Times New Roman"/>
          <w:b/>
          <w:bCs/>
          <w:color w:val="000000"/>
          <w:sz w:val="18"/>
          <w:szCs w:val="18"/>
        </w:rPr>
      </w:pPr>
      <w:r w:rsidRPr="00661C03">
        <w:rPr>
          <w:rFonts w:ascii="Times New Roman" w:hAnsi="Times New Roman" w:cs="Times New Roman"/>
          <w:b/>
          <w:bCs/>
          <w:color w:val="000000"/>
          <w:sz w:val="18"/>
          <w:szCs w:val="18"/>
        </w:rPr>
        <w:t>АДМИНИСТРАЦИЯ ВЕРХ-КОЕНСКОГО СЕЛЬСОВЕТА</w:t>
      </w:r>
    </w:p>
    <w:p w:rsidR="00661C03" w:rsidRPr="00661C03" w:rsidRDefault="00661C03" w:rsidP="00A04597">
      <w:pPr>
        <w:pStyle w:val="a3"/>
        <w:jc w:val="center"/>
        <w:rPr>
          <w:rFonts w:ascii="Times New Roman" w:hAnsi="Times New Roman" w:cs="Times New Roman"/>
          <w:b/>
          <w:bCs/>
          <w:color w:val="000000"/>
          <w:sz w:val="18"/>
          <w:szCs w:val="18"/>
        </w:rPr>
      </w:pPr>
      <w:r w:rsidRPr="00661C03">
        <w:rPr>
          <w:rFonts w:ascii="Times New Roman" w:hAnsi="Times New Roman" w:cs="Times New Roman"/>
          <w:b/>
          <w:bCs/>
          <w:color w:val="000000"/>
          <w:sz w:val="18"/>
          <w:szCs w:val="18"/>
        </w:rPr>
        <w:t>ИСКИТИМСКОГО РАЙОНА НОВОСИБИРСКОЙ ОБЛАСТИ</w:t>
      </w:r>
    </w:p>
    <w:p w:rsidR="00661C03" w:rsidRPr="00661C03" w:rsidRDefault="00661C03" w:rsidP="00A04597">
      <w:pPr>
        <w:pStyle w:val="a3"/>
        <w:jc w:val="center"/>
        <w:rPr>
          <w:rFonts w:ascii="Times New Roman" w:hAnsi="Times New Roman" w:cs="Times New Roman"/>
          <w:b/>
          <w:bCs/>
          <w:color w:val="000000"/>
          <w:sz w:val="18"/>
          <w:szCs w:val="18"/>
        </w:rPr>
      </w:pPr>
      <w:r w:rsidRPr="00661C03">
        <w:rPr>
          <w:rFonts w:ascii="Times New Roman" w:hAnsi="Times New Roman" w:cs="Times New Roman"/>
          <w:b/>
          <w:bCs/>
          <w:color w:val="000000"/>
          <w:sz w:val="18"/>
          <w:szCs w:val="18"/>
        </w:rPr>
        <w:t>ПОСТАНОВЛЕНИЕ</w:t>
      </w:r>
    </w:p>
    <w:p w:rsidR="00661C03" w:rsidRPr="00661C03" w:rsidRDefault="00661C03" w:rsidP="00A04597">
      <w:pPr>
        <w:pStyle w:val="a3"/>
        <w:jc w:val="center"/>
        <w:rPr>
          <w:rFonts w:ascii="Times New Roman" w:hAnsi="Times New Roman" w:cs="Times New Roman"/>
          <w:bCs/>
          <w:color w:val="000000"/>
          <w:sz w:val="18"/>
          <w:szCs w:val="18"/>
          <w:u w:val="single"/>
        </w:rPr>
      </w:pPr>
      <w:r w:rsidRPr="00661C03">
        <w:rPr>
          <w:rFonts w:ascii="Times New Roman" w:hAnsi="Times New Roman" w:cs="Times New Roman"/>
          <w:bCs/>
          <w:color w:val="000000"/>
          <w:sz w:val="18"/>
          <w:szCs w:val="18"/>
          <w:u w:val="single"/>
        </w:rPr>
        <w:t>29.07.2019№ 90/76.004</w:t>
      </w:r>
    </w:p>
    <w:p w:rsidR="00661C03" w:rsidRPr="00661C03" w:rsidRDefault="00661C03" w:rsidP="00A04597">
      <w:pPr>
        <w:pStyle w:val="a3"/>
        <w:jc w:val="center"/>
        <w:rPr>
          <w:rFonts w:ascii="Times New Roman" w:hAnsi="Times New Roman" w:cs="Times New Roman"/>
          <w:bCs/>
          <w:color w:val="000000"/>
          <w:sz w:val="18"/>
          <w:szCs w:val="18"/>
        </w:rPr>
      </w:pPr>
      <w:r w:rsidRPr="00661C03">
        <w:rPr>
          <w:rFonts w:ascii="Times New Roman" w:hAnsi="Times New Roman" w:cs="Times New Roman"/>
          <w:bCs/>
          <w:color w:val="000000"/>
          <w:sz w:val="18"/>
          <w:szCs w:val="18"/>
        </w:rPr>
        <w:t>с. Верх-Коен</w:t>
      </w:r>
    </w:p>
    <w:p w:rsidR="00661C03" w:rsidRPr="00661C03" w:rsidRDefault="00661C03" w:rsidP="00661C03">
      <w:pPr>
        <w:pStyle w:val="a3"/>
        <w:rPr>
          <w:rFonts w:ascii="Times New Roman" w:hAnsi="Times New Roman" w:cs="Times New Roman"/>
          <w:bCs/>
          <w:color w:val="000000"/>
          <w:sz w:val="18"/>
          <w:szCs w:val="18"/>
        </w:rPr>
      </w:pPr>
      <w:r w:rsidRPr="00661C03">
        <w:rPr>
          <w:rFonts w:ascii="Times New Roman" w:hAnsi="Times New Roman" w:cs="Times New Roman"/>
          <w:bCs/>
          <w:color w:val="000000"/>
          <w:sz w:val="18"/>
          <w:szCs w:val="18"/>
        </w:rPr>
        <w:t>Об утверждении Порядка проведения анализа осуществления главным администратором средств внутреннего финансового контроля и внутреннего финансового аудита</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sz w:val="18"/>
          <w:szCs w:val="18"/>
        </w:rPr>
        <w:t> Во исполнение пункта 4 статьи 157 </w:t>
      </w:r>
      <w:hyperlink r:id="rId21" w:tgtFrame="_blank" w:history="1">
        <w:r w:rsidRPr="00661C03">
          <w:rPr>
            <w:rStyle w:val="hyperlink"/>
            <w:rFonts w:ascii="Times New Roman" w:hAnsi="Times New Roman" w:cs="Times New Roman"/>
            <w:sz w:val="18"/>
            <w:szCs w:val="18"/>
          </w:rPr>
          <w:t>Бюджетного кодекса Российской Федерации</w:t>
        </w:r>
      </w:hyperlink>
      <w:r w:rsidRPr="00661C03">
        <w:rPr>
          <w:rFonts w:ascii="Times New Roman" w:hAnsi="Times New Roman" w:cs="Times New Roman"/>
          <w:sz w:val="18"/>
          <w:szCs w:val="18"/>
        </w:rPr>
        <w:t>, руководствуясь Уставом Верх-Коенского сельсовета</w:t>
      </w:r>
      <w:r w:rsidRPr="00661C03">
        <w:rPr>
          <w:rFonts w:ascii="Times New Roman" w:hAnsi="Times New Roman" w:cs="Times New Roman"/>
          <w:color w:val="000000"/>
          <w:sz w:val="18"/>
          <w:szCs w:val="18"/>
        </w:rPr>
        <w:t xml:space="preserve"> Искитимского района Новосибирской области, администрация Верх-Коенского сельсовета Искитимского района Новосибирской области,</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ПОСТАНОВЛЯЕТ:</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1. Утвердить прилагаемый </w:t>
      </w:r>
      <w:hyperlink r:id="rId22" w:anchor="P30" w:history="1">
        <w:r w:rsidRPr="00661C03">
          <w:rPr>
            <w:rStyle w:val="a7"/>
            <w:rFonts w:ascii="Times New Roman" w:hAnsi="Times New Roman" w:cs="Times New Roman"/>
            <w:color w:val="000000"/>
            <w:sz w:val="18"/>
            <w:szCs w:val="18"/>
          </w:rPr>
          <w:t>Порядок</w:t>
        </w:r>
      </w:hyperlink>
      <w:r w:rsidRPr="00661C03">
        <w:rPr>
          <w:rFonts w:ascii="Times New Roman" w:hAnsi="Times New Roman" w:cs="Times New Roman"/>
          <w:color w:val="000000"/>
          <w:sz w:val="18"/>
          <w:szCs w:val="18"/>
        </w:rPr>
        <w:t> проведения анализа осуществления главным администратором средств внутреннего финансового контроля и внутреннего финансового аудита (приложение № 1).</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2. Опубликовать настоящее постановление в периодическом печатном издании «Верх-Коенский вестник» и разместить на официальном сайте администрации Верх-Коенского сельсовета Искитимского района Новосибирской области.</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xml:space="preserve">3. </w:t>
      </w:r>
      <w:proofErr w:type="gramStart"/>
      <w:r w:rsidRPr="00661C03">
        <w:rPr>
          <w:rFonts w:ascii="Times New Roman" w:hAnsi="Times New Roman" w:cs="Times New Roman"/>
          <w:color w:val="000000"/>
          <w:sz w:val="18"/>
          <w:szCs w:val="18"/>
        </w:rPr>
        <w:t>Контроль за</w:t>
      </w:r>
      <w:proofErr w:type="gramEnd"/>
      <w:r w:rsidRPr="00661C03">
        <w:rPr>
          <w:rFonts w:ascii="Times New Roman" w:hAnsi="Times New Roman" w:cs="Times New Roman"/>
          <w:color w:val="000000"/>
          <w:sz w:val="18"/>
          <w:szCs w:val="18"/>
        </w:rPr>
        <w:t xml:space="preserve"> исполнением настоящего постановления оставляю за собой.</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Глава Верх-Коенского сельсовета                                              В.Н.Соловьенко</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Искитимского района Новосибирской области </w:t>
      </w:r>
    </w:p>
    <w:p w:rsidR="00661C03" w:rsidRPr="00661C03" w:rsidRDefault="00661C03" w:rsidP="00A04597">
      <w:pPr>
        <w:pStyle w:val="a3"/>
        <w:jc w:val="right"/>
        <w:rPr>
          <w:rFonts w:ascii="Times New Roman" w:hAnsi="Times New Roman" w:cs="Times New Roman"/>
          <w:color w:val="000000"/>
          <w:sz w:val="18"/>
          <w:szCs w:val="18"/>
        </w:rPr>
      </w:pPr>
      <w:r w:rsidRPr="00661C03">
        <w:rPr>
          <w:rFonts w:ascii="Times New Roman" w:hAnsi="Times New Roman" w:cs="Times New Roman"/>
          <w:color w:val="000000"/>
          <w:sz w:val="18"/>
          <w:szCs w:val="18"/>
        </w:rPr>
        <w:t> УТВЕРЖДЕН</w:t>
      </w:r>
    </w:p>
    <w:p w:rsidR="00661C03" w:rsidRPr="00661C03" w:rsidRDefault="00661C03" w:rsidP="00A04597">
      <w:pPr>
        <w:pStyle w:val="a3"/>
        <w:jc w:val="right"/>
        <w:rPr>
          <w:rFonts w:ascii="Times New Roman" w:hAnsi="Times New Roman" w:cs="Times New Roman"/>
          <w:color w:val="000000"/>
          <w:sz w:val="18"/>
          <w:szCs w:val="18"/>
        </w:rPr>
      </w:pPr>
      <w:r w:rsidRPr="00661C03">
        <w:rPr>
          <w:rFonts w:ascii="Times New Roman" w:hAnsi="Times New Roman" w:cs="Times New Roman"/>
          <w:color w:val="000000"/>
          <w:sz w:val="18"/>
          <w:szCs w:val="18"/>
        </w:rPr>
        <w:t>постановлением администрации</w:t>
      </w:r>
    </w:p>
    <w:p w:rsidR="00661C03" w:rsidRPr="00661C03" w:rsidRDefault="00661C03" w:rsidP="00A04597">
      <w:pPr>
        <w:pStyle w:val="a3"/>
        <w:jc w:val="right"/>
        <w:rPr>
          <w:rFonts w:ascii="Times New Roman" w:hAnsi="Times New Roman" w:cs="Times New Roman"/>
          <w:color w:val="000000"/>
          <w:sz w:val="18"/>
          <w:szCs w:val="18"/>
        </w:rPr>
      </w:pPr>
      <w:r w:rsidRPr="00661C03">
        <w:rPr>
          <w:rFonts w:ascii="Times New Roman" w:hAnsi="Times New Roman" w:cs="Times New Roman"/>
          <w:color w:val="000000"/>
          <w:sz w:val="18"/>
          <w:szCs w:val="18"/>
        </w:rPr>
        <w:t xml:space="preserve">Верх-Коенского сельсовета </w:t>
      </w:r>
    </w:p>
    <w:p w:rsidR="00661C03" w:rsidRPr="00661C03" w:rsidRDefault="00661C03" w:rsidP="00A04597">
      <w:pPr>
        <w:pStyle w:val="a3"/>
        <w:jc w:val="right"/>
        <w:rPr>
          <w:rFonts w:ascii="Times New Roman" w:hAnsi="Times New Roman" w:cs="Times New Roman"/>
          <w:color w:val="000000"/>
          <w:sz w:val="18"/>
          <w:szCs w:val="18"/>
        </w:rPr>
      </w:pPr>
      <w:r w:rsidRPr="00661C03">
        <w:rPr>
          <w:rFonts w:ascii="Times New Roman" w:hAnsi="Times New Roman" w:cs="Times New Roman"/>
          <w:color w:val="000000"/>
          <w:sz w:val="18"/>
          <w:szCs w:val="18"/>
        </w:rPr>
        <w:t>Искитимского района Новосибирской области</w:t>
      </w:r>
    </w:p>
    <w:p w:rsidR="00661C03" w:rsidRPr="00661C03" w:rsidRDefault="00661C03" w:rsidP="00A04597">
      <w:pPr>
        <w:pStyle w:val="a3"/>
        <w:jc w:val="right"/>
        <w:rPr>
          <w:rFonts w:ascii="Times New Roman" w:hAnsi="Times New Roman" w:cs="Times New Roman"/>
          <w:color w:val="000000"/>
          <w:sz w:val="18"/>
          <w:szCs w:val="18"/>
        </w:rPr>
      </w:pPr>
      <w:r w:rsidRPr="00661C03">
        <w:rPr>
          <w:rFonts w:ascii="Times New Roman" w:hAnsi="Times New Roman" w:cs="Times New Roman"/>
          <w:color w:val="000000"/>
          <w:sz w:val="18"/>
          <w:szCs w:val="18"/>
        </w:rPr>
        <w:t>от 29.07.2019 № 90/76.004</w:t>
      </w:r>
    </w:p>
    <w:p w:rsidR="00661C03" w:rsidRPr="00661C03" w:rsidRDefault="00661C03" w:rsidP="00A04597">
      <w:pPr>
        <w:pStyle w:val="a3"/>
        <w:jc w:val="center"/>
        <w:rPr>
          <w:rFonts w:ascii="Times New Roman" w:hAnsi="Times New Roman" w:cs="Times New Roman"/>
          <w:color w:val="000000"/>
          <w:sz w:val="18"/>
          <w:szCs w:val="18"/>
        </w:rPr>
      </w:pPr>
      <w:r w:rsidRPr="00661C03">
        <w:rPr>
          <w:rFonts w:ascii="Times New Roman" w:hAnsi="Times New Roman" w:cs="Times New Roman"/>
          <w:b/>
          <w:bCs/>
          <w:color w:val="000000"/>
          <w:sz w:val="18"/>
          <w:szCs w:val="18"/>
        </w:rPr>
        <w:t>Порядок</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b/>
          <w:bCs/>
          <w:color w:val="000000"/>
          <w:sz w:val="18"/>
          <w:szCs w:val="18"/>
        </w:rPr>
        <w:t>проведения анализа осуществления главным администратором бюджетных средств внутреннего финансового контроля и внутреннего финансового аудита</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b/>
          <w:bCs/>
          <w:color w:val="000000"/>
          <w:sz w:val="18"/>
          <w:szCs w:val="18"/>
        </w:rPr>
        <w:t> 1. Общие положения</w:t>
      </w:r>
    </w:p>
    <w:p w:rsidR="00661C03" w:rsidRPr="00661C03" w:rsidRDefault="00661C03" w:rsidP="00661C03">
      <w:pPr>
        <w:pStyle w:val="a3"/>
        <w:rPr>
          <w:rFonts w:ascii="Times New Roman" w:hAnsi="Times New Roman" w:cs="Times New Roman"/>
          <w:sz w:val="18"/>
          <w:szCs w:val="18"/>
        </w:rPr>
      </w:pPr>
      <w:r w:rsidRPr="00661C03">
        <w:rPr>
          <w:rFonts w:ascii="Times New Roman" w:hAnsi="Times New Roman" w:cs="Times New Roman"/>
          <w:color w:val="000000"/>
          <w:sz w:val="18"/>
          <w:szCs w:val="18"/>
        </w:rPr>
        <w:t> 1.1. Настоящий Порядок разработан в целях обеспечения реализации бюджетных полномочий органа муниципального финансового контроля, определенных положениями пункта 4 статьи 157 </w:t>
      </w:r>
      <w:hyperlink r:id="rId23" w:tgtFrame="_blank" w:history="1">
        <w:r w:rsidRPr="00661C03">
          <w:rPr>
            <w:rStyle w:val="hyperlink"/>
            <w:rFonts w:ascii="Times New Roman" w:hAnsi="Times New Roman" w:cs="Times New Roman"/>
            <w:sz w:val="18"/>
            <w:szCs w:val="18"/>
          </w:rPr>
          <w:t>Бюджетного кодекса Российской Федерации,</w:t>
        </w:r>
      </w:hyperlink>
      <w:r w:rsidRPr="00661C03">
        <w:rPr>
          <w:rFonts w:ascii="Times New Roman" w:hAnsi="Times New Roman" w:cs="Times New Roman"/>
          <w:sz w:val="18"/>
          <w:szCs w:val="18"/>
        </w:rPr>
        <w:t xml:space="preserve"> и устанавливает правила проведения анализа осуществления главным администратором бюджетных средств </w:t>
      </w:r>
      <w:r w:rsidRPr="00661C03">
        <w:rPr>
          <w:rFonts w:ascii="Times New Roman" w:hAnsi="Times New Roman" w:cs="Times New Roman"/>
          <w:color w:val="000000"/>
          <w:sz w:val="18"/>
          <w:szCs w:val="18"/>
        </w:rPr>
        <w:t xml:space="preserve">Верх-Коенского </w:t>
      </w:r>
      <w:r w:rsidRPr="00661C03">
        <w:rPr>
          <w:rFonts w:ascii="Times New Roman" w:hAnsi="Times New Roman" w:cs="Times New Roman"/>
          <w:sz w:val="18"/>
          <w:szCs w:val="18"/>
        </w:rPr>
        <w:t>сельсовета Искитимского района Новосибирской области, определенных положениями статьи 160.2-1. </w:t>
      </w:r>
      <w:hyperlink r:id="rId24" w:tgtFrame="_blank" w:history="1">
        <w:r w:rsidRPr="00661C03">
          <w:rPr>
            <w:rStyle w:val="hyperlink"/>
            <w:rFonts w:ascii="Times New Roman" w:hAnsi="Times New Roman" w:cs="Times New Roman"/>
            <w:sz w:val="18"/>
            <w:szCs w:val="18"/>
          </w:rPr>
          <w:t>Бюджетного кодекса Российской Федерации</w:t>
        </w:r>
      </w:hyperlink>
      <w:r w:rsidRPr="00661C03">
        <w:rPr>
          <w:rFonts w:ascii="Times New Roman" w:hAnsi="Times New Roman" w:cs="Times New Roman"/>
          <w:sz w:val="18"/>
          <w:szCs w:val="18"/>
        </w:rPr>
        <w:t> (далее - бюджетные полномочия).</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sz w:val="18"/>
          <w:szCs w:val="18"/>
        </w:rPr>
        <w:t>1.2. Проведение анализа осу</w:t>
      </w:r>
      <w:r w:rsidRPr="00661C03">
        <w:rPr>
          <w:rFonts w:ascii="Times New Roman" w:hAnsi="Times New Roman" w:cs="Times New Roman"/>
          <w:color w:val="000000"/>
          <w:sz w:val="18"/>
          <w:szCs w:val="18"/>
        </w:rPr>
        <w:t>ществления бюджетных полномочий главным администратором бюджетных средств, организуется и осуществляется в соответствии с законодательством Российской Федерации, нормативными правовыми и иными актами администрации Верх-Коенского сельсовета Искитимского района Новосибирской области, а также настоящим Порядком.</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1.3. Целью анализа является совершенствование исполнения  бюджетных полномочий главным администратором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1.4. Задачами анализа являются:</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оценка исполнения бюджетных полномочий главным администратором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выявление недостатков в организации исполнения бюджетных полномочий главным администратором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формирование предложений о совершенствовании исполнения бюджетных полномочий главным администратором бюджетных средств и методического обеспечения соответствующей деятельности главным администратором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1.5. Анализу подлежит исполнение главным администратором бюджетных средств бюджетных полномочий, указанных в пункте 1.1. настоящего Порядка, в том числе:</w:t>
      </w:r>
    </w:p>
    <w:p w:rsidR="00661C03" w:rsidRPr="00661C03" w:rsidRDefault="00661C03" w:rsidP="00661C03">
      <w:pPr>
        <w:pStyle w:val="a3"/>
        <w:rPr>
          <w:rFonts w:ascii="Times New Roman" w:hAnsi="Times New Roman" w:cs="Times New Roman"/>
          <w:color w:val="000000"/>
          <w:sz w:val="18"/>
          <w:szCs w:val="18"/>
        </w:rPr>
      </w:pPr>
      <w:proofErr w:type="gramStart"/>
      <w:r w:rsidRPr="00661C03">
        <w:rPr>
          <w:rFonts w:ascii="Times New Roman" w:hAnsi="Times New Roman" w:cs="Times New Roman"/>
          <w:color w:val="000000"/>
          <w:sz w:val="18"/>
          <w:szCs w:val="18"/>
        </w:rPr>
        <w:t>- по внутреннему финансовому контролю, направленному на соблюдение внутренних стандартов и процедур составления и исполнения бюджета по доходам, расходам и источникам финансирования дефицита бюджета, включая расходы на закупку товаров, работ, услуг для обеспечения муниципальных нужд, составления бюджетной отчетности и ведения бюджетного учета главным администратором бюджетных средств и подведомственными ему муниципальными учреждениями;</w:t>
      </w:r>
      <w:proofErr w:type="gramEnd"/>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xml:space="preserve">- по внутреннему финансовому аудиту, осуществляемому в целях оценки надежности внутреннего финансового контроля и подготовки рекомендаций по повышению его эффективности, подтверждения достоверности бюджетной </w:t>
      </w:r>
      <w:r w:rsidRPr="00661C03">
        <w:rPr>
          <w:rFonts w:ascii="Times New Roman" w:hAnsi="Times New Roman" w:cs="Times New Roman"/>
          <w:color w:val="000000"/>
          <w:sz w:val="18"/>
          <w:szCs w:val="18"/>
        </w:rPr>
        <w:lastRenderedPageBreak/>
        <w:t>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по подготовке и организации мер по повышению экономности и результативности использования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w:t>
      </w:r>
      <w:r w:rsidRPr="00661C03">
        <w:rPr>
          <w:rFonts w:ascii="Times New Roman" w:hAnsi="Times New Roman" w:cs="Times New Roman"/>
          <w:b/>
          <w:bCs/>
          <w:color w:val="000000"/>
          <w:sz w:val="18"/>
          <w:szCs w:val="18"/>
        </w:rPr>
        <w:t>2. Организация и планирование проведения анализа исполнения бюджетных полномочий главным администратором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b/>
          <w:bCs/>
          <w:color w:val="000000"/>
          <w:sz w:val="18"/>
          <w:szCs w:val="18"/>
        </w:rPr>
        <w:t> </w:t>
      </w:r>
      <w:r w:rsidRPr="00661C03">
        <w:rPr>
          <w:rFonts w:ascii="Times New Roman" w:hAnsi="Times New Roman" w:cs="Times New Roman"/>
          <w:color w:val="000000"/>
          <w:sz w:val="18"/>
          <w:szCs w:val="18"/>
        </w:rPr>
        <w:t>2.1. Анализ исполнения бюджетных полномочий главным администратором бюджетных средств, проводится уполномоченным должностным лицом администрации Верх-Коенского сельсовета Искитимского района Новосибирской области (далее – должностное лицо).</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2.2. Анализ проводится в соответствии с планом контрольных мероприятий (далее - План), который утверждается постановлением администрации, в соответствии с Порядком осуществления полномочий органом внутреннего муниципального финансового контроля по внутреннему муниципальному финансовому контролю.</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2.3. Срок проведения анализа исполнения бюджетных полномочий главным администратором бюджетных средств не может превышать 30 календарных дней.</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w:t>
      </w:r>
      <w:r w:rsidRPr="00661C03">
        <w:rPr>
          <w:rFonts w:ascii="Times New Roman" w:hAnsi="Times New Roman" w:cs="Times New Roman"/>
          <w:b/>
          <w:bCs/>
          <w:color w:val="000000"/>
          <w:sz w:val="18"/>
          <w:szCs w:val="18"/>
        </w:rPr>
        <w:t>3. Проведение анализа исполнения бюджетных полномочий главным</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b/>
          <w:bCs/>
          <w:color w:val="000000"/>
          <w:sz w:val="18"/>
          <w:szCs w:val="18"/>
        </w:rPr>
        <w:t>администратором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xml:space="preserve"> 3.1. Анализ исполнения бюджетных полномочий главным администратором бюджетных средств осуществляется путем проведения обследования по месту нахождения объекта контроля или </w:t>
      </w:r>
      <w:proofErr w:type="spellStart"/>
      <w:r w:rsidRPr="00661C03">
        <w:rPr>
          <w:rFonts w:ascii="Times New Roman" w:hAnsi="Times New Roman" w:cs="Times New Roman"/>
          <w:color w:val="000000"/>
          <w:sz w:val="18"/>
          <w:szCs w:val="18"/>
        </w:rPr>
        <w:t>камерально</w:t>
      </w:r>
      <w:proofErr w:type="spellEnd"/>
      <w:r w:rsidRPr="00661C03">
        <w:rPr>
          <w:rFonts w:ascii="Times New Roman" w:hAnsi="Times New Roman" w:cs="Times New Roman"/>
          <w:color w:val="000000"/>
          <w:sz w:val="18"/>
          <w:szCs w:val="18"/>
        </w:rPr>
        <w:t>, на основании информации и документов, представленных главным администратором бюджетных средств по запросу должностного лица.</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3.2. Запрос о представлении документов и информации направляется в адрес главного администратора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В запросе указываются:</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наименование главного администратора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реквизиты Плана, на основании которого проводится анализ исполнения бюджетных полномочий главным администратором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срок представления документов и информации;</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перечень документов и информации, которые необходимо представить.</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3.3. При анализе исполнения бюджетных полномочий главным администратором бюджетных средств обязательному изучению подлежат:</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деятельность главного администратора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xml:space="preserve">- порядок осуществления бюджетных полномочий по внутреннему финансовому контролю и внутреннему финансовому аудиту (далее - Порядок осуществления полномочий), на предмет соответствия Бюджетному кодексу Российской Федерации, указаниям Министерства финансов Российской Федерации, нормативным правовым актам администрации, а также его соблюдение </w:t>
      </w:r>
      <w:proofErr w:type="gramStart"/>
      <w:r w:rsidRPr="00661C03">
        <w:rPr>
          <w:rFonts w:ascii="Times New Roman" w:hAnsi="Times New Roman" w:cs="Times New Roman"/>
          <w:color w:val="000000"/>
          <w:sz w:val="18"/>
          <w:szCs w:val="18"/>
        </w:rPr>
        <w:t>при</w:t>
      </w:r>
      <w:proofErr w:type="gramEnd"/>
      <w:r w:rsidRPr="00661C03">
        <w:rPr>
          <w:rFonts w:ascii="Times New Roman" w:hAnsi="Times New Roman" w:cs="Times New Roman"/>
          <w:color w:val="000000"/>
          <w:sz w:val="18"/>
          <w:szCs w:val="18"/>
        </w:rPr>
        <w:t>:</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а) проведении проверок, ревизий и обследований по внутреннему финансовому контролю и внутреннему финансовому аудиту, реализации результатов контрольных мероприятий;</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xml:space="preserve">б) </w:t>
      </w:r>
      <w:proofErr w:type="gramStart"/>
      <w:r w:rsidRPr="00661C03">
        <w:rPr>
          <w:rFonts w:ascii="Times New Roman" w:hAnsi="Times New Roman" w:cs="Times New Roman"/>
          <w:color w:val="000000"/>
          <w:sz w:val="18"/>
          <w:szCs w:val="18"/>
        </w:rPr>
        <w:t>направлении</w:t>
      </w:r>
      <w:proofErr w:type="gramEnd"/>
      <w:r w:rsidRPr="00661C03">
        <w:rPr>
          <w:rFonts w:ascii="Times New Roman" w:hAnsi="Times New Roman" w:cs="Times New Roman"/>
          <w:color w:val="000000"/>
          <w:sz w:val="18"/>
          <w:szCs w:val="18"/>
        </w:rPr>
        <w:t xml:space="preserve"> объектам контроля актов, заключений, замечаний и предложений по устранению выявленных недостатков и нарушений;</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в) подготовке предложений по повышению экономности и результативности использования средств местного бюджета;</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xml:space="preserve">г) </w:t>
      </w:r>
      <w:proofErr w:type="gramStart"/>
      <w:r w:rsidRPr="00661C03">
        <w:rPr>
          <w:rFonts w:ascii="Times New Roman" w:hAnsi="Times New Roman" w:cs="Times New Roman"/>
          <w:color w:val="000000"/>
          <w:sz w:val="18"/>
          <w:szCs w:val="18"/>
        </w:rPr>
        <w:t>направлении</w:t>
      </w:r>
      <w:proofErr w:type="gramEnd"/>
      <w:r w:rsidRPr="00661C03">
        <w:rPr>
          <w:rFonts w:ascii="Times New Roman" w:hAnsi="Times New Roman" w:cs="Times New Roman"/>
          <w:color w:val="000000"/>
          <w:sz w:val="18"/>
          <w:szCs w:val="18"/>
        </w:rPr>
        <w:t xml:space="preserve"> материалов в администрацию и (или) правоохранительные органы 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3.4. При изучении деятельности главного администратора бюджетных средств анализируются:</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наличие Порядка осуществления полномочий, иной нормативной базы в сфере внутреннего финансового контроля и внутреннего финансового аудита;</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организационно-штатная структура главного администратора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количество подведомственных ему муниципальных учреждений;</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процедуры внутреннего информационного обмена и координации деятельности с должностными лицами администрации, правоохранительными органами и органами прокуратуры на  предмет координации деятельности, содействия при проведении  контрольных мероприятий и своевременности информирования об установленных фактах нарушений;</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подготовка отчетности, а также информации.</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3.5. При изучении Порядка осуществления полномочий и его исполнения анализируются:</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вопросы планирования  проведения проверок, ревизий, обследований, а также их проведения на внеплановой основе, выполнения плана контрольной работы;</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соответствие процедур назначения, проведения и оформления результатов проверок, ревизий, обследований утвержденному Порядку осуществления полномочий, в том числе на предмет последовательности и своевременности процедур;</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ведение мониторинга устранения выявленных нарушений и исполнения, направленных в адрес проверяемого объекта контроля предложений по устранению выявленных нарушений;</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использование специального программного обеспечения при планировании, проведении проверок, ревизий, обследований, а также оформлении их результатов и представлении докладов руководителю, при мониторинге устранения выявленных нарушений, при составлении отчетности о результатах контрольной деятельности;</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результативность проведения ревизий, проверок и обследований, а также последовательность и своевременность направления объектам контроля  актов, заключений, предложений по устранению выявленных нарушений.</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3.6. При изучении процедуры направления информации и документов в администрацию и (или) в правоохранительные органы анализируется своевременность направления информации и документов в указанные органы при установлении фактов совершения действия (бездействия), содержащих признаки состава преступления при использовании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b/>
          <w:bCs/>
          <w:color w:val="000000"/>
          <w:sz w:val="18"/>
          <w:szCs w:val="18"/>
        </w:rPr>
        <w:lastRenderedPageBreak/>
        <w:t>4. Оформление результатов анализа исполнения бюджетных полномочий главным администратором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4.1. По результатам анализа исполнения бюджетных полномочий главным администратором бюджетных средств, должностным лицом подготавливается заключение о соответствии исполнения бюджетных полномочий главным администратором бюджетных средств бюджетному законодательству Российской Федерации, нормативным правовым актам администрации (далее - Заключение).</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4.2. Заключение должно содержать:</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наименование главного администратора бюджетных средств, исполнение бюджетных полномочий, которого анализировалось;</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реквизиты Плана, на основании которого проводился анализ исполнения бюджетных полномочий главного администратора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анализируемый период исполнения бюджетных полномочий главного администратора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xml:space="preserve">- описание проведенного  </w:t>
      </w:r>
      <w:proofErr w:type="gramStart"/>
      <w:r w:rsidRPr="00661C03">
        <w:rPr>
          <w:rFonts w:ascii="Times New Roman" w:hAnsi="Times New Roman" w:cs="Times New Roman"/>
          <w:color w:val="000000"/>
          <w:sz w:val="18"/>
          <w:szCs w:val="18"/>
        </w:rPr>
        <w:t>анализа исполнения  бюджетных полномочий главного администратора бюджетных средств</w:t>
      </w:r>
      <w:proofErr w:type="gramEnd"/>
      <w:r w:rsidRPr="00661C03">
        <w:rPr>
          <w:rFonts w:ascii="Times New Roman" w:hAnsi="Times New Roman" w:cs="Times New Roman"/>
          <w:color w:val="000000"/>
          <w:sz w:val="18"/>
          <w:szCs w:val="18"/>
        </w:rPr>
        <w:t>;</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информацию о текущем состоянии исполнения бюджетных полномочий главного администратора бюджетных средств, в том числе оценку результативности и качества осуществляемого контроля;</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информацию о выявленных недостатках исполнения бюджетных полномочий главным администратором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информацию о непредставлении главным администратором бюджетных средств информации и (или) документов либо представлении документов, содержащих неполную или недостоверную информацию;</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предложения и рекомендации по совершенствованию исполнения бюджетных полномочий главным администратором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4.3. Заключение подписывается главой Верх-Коенского сельсовета Искитимского района Новосибирской области и должностным лицом, участвовавшим в проведении анализа исполнения бюджетных полномочий главного администратора бюджетных средств, и в течение 3 рабочих дней направляется главному администратору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w:t>
      </w:r>
      <w:r w:rsidRPr="00661C03">
        <w:rPr>
          <w:rFonts w:ascii="Times New Roman" w:hAnsi="Times New Roman" w:cs="Times New Roman"/>
          <w:b/>
          <w:bCs/>
          <w:color w:val="000000"/>
          <w:sz w:val="18"/>
          <w:szCs w:val="18"/>
        </w:rPr>
        <w:t>5. Подготовка отчетности по результатам проведенного анализа исполнения</w:t>
      </w:r>
      <w:r w:rsidRPr="00661C03">
        <w:rPr>
          <w:rFonts w:ascii="Times New Roman" w:hAnsi="Times New Roman" w:cs="Times New Roman"/>
          <w:color w:val="000000"/>
          <w:sz w:val="18"/>
          <w:szCs w:val="18"/>
        </w:rPr>
        <w:t xml:space="preserve"> </w:t>
      </w:r>
      <w:r w:rsidRPr="00661C03">
        <w:rPr>
          <w:rFonts w:ascii="Times New Roman" w:hAnsi="Times New Roman" w:cs="Times New Roman"/>
          <w:b/>
          <w:bCs/>
          <w:color w:val="000000"/>
          <w:sz w:val="18"/>
          <w:szCs w:val="18"/>
        </w:rPr>
        <w:t>бюджетных полномочий главным администратором бюджетных средств</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xml:space="preserve"> 5.1. Должностное лицо ежегодно составляет аналитический отчет о результатах проведенного анализа исполнения бюджетных полномочий главным администратором бюджетных средств администрации Верх-Коенского сельсовета Искитимского района Новосибирской области, проведенного в отчетном году, и в срок до 01 марта года, следующего </w:t>
      </w:r>
      <w:proofErr w:type="gramStart"/>
      <w:r w:rsidRPr="00661C03">
        <w:rPr>
          <w:rFonts w:ascii="Times New Roman" w:hAnsi="Times New Roman" w:cs="Times New Roman"/>
          <w:color w:val="000000"/>
          <w:sz w:val="18"/>
          <w:szCs w:val="18"/>
        </w:rPr>
        <w:t>за</w:t>
      </w:r>
      <w:proofErr w:type="gramEnd"/>
      <w:r w:rsidRPr="00661C03">
        <w:rPr>
          <w:rFonts w:ascii="Times New Roman" w:hAnsi="Times New Roman" w:cs="Times New Roman"/>
          <w:color w:val="000000"/>
          <w:sz w:val="18"/>
          <w:szCs w:val="18"/>
        </w:rPr>
        <w:t xml:space="preserve"> отчетным, направляет его главе Верх-Коенского сельсовета Искитимского района Новосибирской области.</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5.2. Аналитический отчет должен содержать:</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обобщенную информацию о наиболее типичных недостатках, выявленных по результатам  проведенного анализа исполнения бюджетных полномочий главного администратора бюджетных средств, и отраженного в Заключении;</w:t>
      </w:r>
    </w:p>
    <w:p w:rsidR="00661C03" w:rsidRPr="00661C03" w:rsidRDefault="00661C03" w:rsidP="00661C03">
      <w:pPr>
        <w:pStyle w:val="a3"/>
        <w:rPr>
          <w:rFonts w:ascii="Times New Roman" w:hAnsi="Times New Roman" w:cs="Times New Roman"/>
          <w:color w:val="000000"/>
          <w:sz w:val="18"/>
          <w:szCs w:val="18"/>
        </w:rPr>
      </w:pPr>
      <w:r w:rsidRPr="00661C03">
        <w:rPr>
          <w:rFonts w:ascii="Times New Roman" w:hAnsi="Times New Roman" w:cs="Times New Roman"/>
          <w:color w:val="000000"/>
          <w:sz w:val="18"/>
          <w:szCs w:val="18"/>
        </w:rPr>
        <w:t>- сводные предложения по совершенствованию исполнения бюджетных полномочий главного администратора бюджетных средств, содержащиеся в Заключении.</w:t>
      </w:r>
    </w:p>
    <w:p w:rsidR="00A04597" w:rsidRPr="00A04597" w:rsidRDefault="00A04597" w:rsidP="00A04597">
      <w:pPr>
        <w:pStyle w:val="a3"/>
        <w:jc w:val="center"/>
        <w:rPr>
          <w:rFonts w:ascii="Times New Roman" w:hAnsi="Times New Roman" w:cs="Times New Roman"/>
          <w:sz w:val="18"/>
          <w:szCs w:val="18"/>
        </w:rPr>
      </w:pPr>
      <w:r w:rsidRPr="00A04597">
        <w:rPr>
          <w:rFonts w:ascii="Times New Roman" w:hAnsi="Times New Roman" w:cs="Times New Roman"/>
          <w:sz w:val="18"/>
          <w:szCs w:val="18"/>
        </w:rPr>
        <w:t>СОВЕТ ДЕПУТАТОВ ВЕРХ-КОЕНСКОГО СЕЛЬСОВЕТА</w:t>
      </w:r>
    </w:p>
    <w:p w:rsidR="00A04597" w:rsidRPr="00A04597" w:rsidRDefault="00A04597" w:rsidP="00A04597">
      <w:pPr>
        <w:pStyle w:val="a3"/>
        <w:jc w:val="center"/>
        <w:rPr>
          <w:rFonts w:ascii="Times New Roman" w:hAnsi="Times New Roman" w:cs="Times New Roman"/>
          <w:sz w:val="18"/>
          <w:szCs w:val="18"/>
        </w:rPr>
      </w:pPr>
      <w:r w:rsidRPr="00A04597">
        <w:rPr>
          <w:rFonts w:ascii="Times New Roman" w:hAnsi="Times New Roman" w:cs="Times New Roman"/>
          <w:sz w:val="18"/>
          <w:szCs w:val="18"/>
        </w:rPr>
        <w:t>ИСКИТИМСКОГО РАЙОНА НОВОСИБИРСКОЙ ОБЛАСТИ</w:t>
      </w:r>
    </w:p>
    <w:p w:rsidR="00A04597" w:rsidRPr="00A04597" w:rsidRDefault="00A04597" w:rsidP="00A04597">
      <w:pPr>
        <w:pStyle w:val="a3"/>
        <w:jc w:val="center"/>
        <w:rPr>
          <w:rFonts w:ascii="Times New Roman" w:hAnsi="Times New Roman" w:cs="Times New Roman"/>
          <w:sz w:val="18"/>
          <w:szCs w:val="18"/>
        </w:rPr>
      </w:pPr>
      <w:r w:rsidRPr="00A04597">
        <w:rPr>
          <w:rFonts w:ascii="Times New Roman" w:hAnsi="Times New Roman" w:cs="Times New Roman"/>
          <w:sz w:val="18"/>
          <w:szCs w:val="18"/>
        </w:rPr>
        <w:t>ПЯТОГО СОЗЫВА</w:t>
      </w:r>
    </w:p>
    <w:p w:rsidR="00A04597" w:rsidRPr="00A04597" w:rsidRDefault="00A04597" w:rsidP="00A04597">
      <w:pPr>
        <w:pStyle w:val="a3"/>
        <w:jc w:val="center"/>
        <w:rPr>
          <w:rFonts w:ascii="Times New Roman" w:hAnsi="Times New Roman" w:cs="Times New Roman"/>
          <w:b/>
          <w:sz w:val="18"/>
          <w:szCs w:val="18"/>
        </w:rPr>
      </w:pPr>
      <w:proofErr w:type="gramStart"/>
      <w:r w:rsidRPr="00A04597">
        <w:rPr>
          <w:rFonts w:ascii="Times New Roman" w:hAnsi="Times New Roman" w:cs="Times New Roman"/>
          <w:b/>
          <w:sz w:val="18"/>
          <w:szCs w:val="18"/>
        </w:rPr>
        <w:t>Р</w:t>
      </w:r>
      <w:proofErr w:type="gramEnd"/>
      <w:r w:rsidRPr="00A04597">
        <w:rPr>
          <w:rFonts w:ascii="Times New Roman" w:hAnsi="Times New Roman" w:cs="Times New Roman"/>
          <w:b/>
          <w:sz w:val="18"/>
          <w:szCs w:val="18"/>
        </w:rPr>
        <w:t xml:space="preserve"> Е Ш Е Н И Е</w:t>
      </w:r>
    </w:p>
    <w:p w:rsidR="00A04597" w:rsidRPr="00A04597" w:rsidRDefault="00A04597" w:rsidP="00A04597">
      <w:pPr>
        <w:pStyle w:val="a3"/>
        <w:jc w:val="center"/>
        <w:rPr>
          <w:rFonts w:ascii="Times New Roman" w:hAnsi="Times New Roman" w:cs="Times New Roman"/>
          <w:b/>
          <w:sz w:val="18"/>
          <w:szCs w:val="18"/>
        </w:rPr>
      </w:pPr>
      <w:r w:rsidRPr="00A04597">
        <w:rPr>
          <w:rFonts w:ascii="Times New Roman" w:hAnsi="Times New Roman" w:cs="Times New Roman"/>
          <w:b/>
          <w:sz w:val="18"/>
          <w:szCs w:val="18"/>
        </w:rPr>
        <w:t>Тридцать восьмой внеочередной сессии</w:t>
      </w:r>
    </w:p>
    <w:p w:rsidR="00A04597" w:rsidRPr="00A04597" w:rsidRDefault="00A04597" w:rsidP="00A04597">
      <w:pPr>
        <w:pStyle w:val="a3"/>
        <w:jc w:val="center"/>
        <w:rPr>
          <w:rFonts w:ascii="Times New Roman" w:hAnsi="Times New Roman" w:cs="Times New Roman"/>
          <w:sz w:val="18"/>
          <w:szCs w:val="18"/>
        </w:rPr>
      </w:pPr>
      <w:r w:rsidRPr="00A04597">
        <w:rPr>
          <w:rFonts w:ascii="Times New Roman" w:hAnsi="Times New Roman" w:cs="Times New Roman"/>
          <w:sz w:val="18"/>
          <w:szCs w:val="18"/>
        </w:rPr>
        <w:t>02.08.2019                                                                                                                          №156</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О внесении изменений в решение</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сессии Совета депутатов от 24.12.2018 № 138</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Совет депутатов Верх-Коенского сельсовета РЕШИЛ:</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Внести в решение сессии Совета депутатов от 24.12.2018 №138 «О бюджете Верх-Коенского сельсовета Искитимского района Новосибирской области на 2019год и плановый период 2020 и 2021 годов» (с изменениями от 25.02.19 №144, от 16.04.2019 №152, от 07.06.19 №155) следующие изменения:</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В статье 1:</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b/>
          <w:sz w:val="18"/>
          <w:szCs w:val="18"/>
        </w:rPr>
        <w:t>«</w:t>
      </w:r>
      <w:r w:rsidRPr="00A04597">
        <w:rPr>
          <w:rFonts w:ascii="Times New Roman" w:hAnsi="Times New Roman" w:cs="Times New Roman"/>
          <w:sz w:val="18"/>
          <w:szCs w:val="18"/>
        </w:rPr>
        <w:t>1) прогнозируемый общий объем доходов местного бюджета в сумме 13147,4тыс. рублей, в том числе объем безвозмездных поступлений в сумме 11448,1тыс. рублей, из них объем межбюджетных трансфертов, получаемых из других бюджетов бюджетной системы Российской Федерации, в сумме 11253,1тыс. рублей;</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2) общий объем расходов местного бюджета в сумме 13439,6тыс. рублей;</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3) дефицит местного бюджета в сумме 292,2тыс. рублей</w:t>
      </w:r>
      <w:proofErr w:type="gramStart"/>
      <w:r w:rsidRPr="00A04597">
        <w:rPr>
          <w:rFonts w:ascii="Times New Roman" w:hAnsi="Times New Roman" w:cs="Times New Roman"/>
          <w:sz w:val="18"/>
          <w:szCs w:val="18"/>
        </w:rPr>
        <w:t>.»</w:t>
      </w:r>
      <w:proofErr w:type="gramEnd"/>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В статье 2:</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утвердить таблицу 2 приложения 1 в новой редакции.</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В статье 3:</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утвердить таблицу 1 приложения 3 в новой редакции.</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В статье 6:</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утвердить таблицу 1 приложения 5 в новой редакции;</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утвердить таблицу 1 приложения 6 в новой редакции;</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утвердить таблицу 1 приложения 7 в новой редакции.</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В статье 12:</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утвердить таблицу 1 приложения 9 в новой редакции.</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2. Настоящее решение опубликовать в газете «Верх-Коенский вестник».</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 xml:space="preserve">3. </w:t>
      </w:r>
      <w:proofErr w:type="gramStart"/>
      <w:r w:rsidRPr="00A04597">
        <w:rPr>
          <w:rFonts w:ascii="Times New Roman" w:hAnsi="Times New Roman" w:cs="Times New Roman"/>
          <w:sz w:val="18"/>
          <w:szCs w:val="18"/>
        </w:rPr>
        <w:t>Контроль за</w:t>
      </w:r>
      <w:proofErr w:type="gramEnd"/>
      <w:r w:rsidRPr="00A04597">
        <w:rPr>
          <w:rFonts w:ascii="Times New Roman" w:hAnsi="Times New Roman" w:cs="Times New Roman"/>
          <w:sz w:val="18"/>
          <w:szCs w:val="18"/>
        </w:rPr>
        <w:t xml:space="preserve"> исполнением решения возложить на комиссию Совета депутатов по бюджету, финансовой и налоговой политике (Кудрявцева Т.П.)</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 xml:space="preserve">Глава Верх-Коенского сельсовета </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Искитимского района Новосибирской области                                  В.Н.Соловьенко</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lastRenderedPageBreak/>
        <w:t xml:space="preserve">                      </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 xml:space="preserve">Председатель Совета депутатов  </w:t>
      </w:r>
    </w:p>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 xml:space="preserve">Верх-Коенского сельсовета </w:t>
      </w:r>
    </w:p>
    <w:tbl>
      <w:tblPr>
        <w:tblpPr w:leftFromText="180" w:rightFromText="180" w:vertAnchor="text" w:horzAnchor="page" w:tblpX="1141" w:tblpY="134"/>
        <w:tblW w:w="10627" w:type="dxa"/>
        <w:tblLayout w:type="fixed"/>
        <w:tblLook w:val="04A0"/>
      </w:tblPr>
      <w:tblGrid>
        <w:gridCol w:w="1129"/>
        <w:gridCol w:w="2802"/>
        <w:gridCol w:w="6696"/>
      </w:tblGrid>
      <w:tr w:rsidR="00A04597" w:rsidRPr="00A04597" w:rsidTr="00A04597">
        <w:trPr>
          <w:trHeight w:val="255"/>
        </w:trPr>
        <w:tc>
          <w:tcPr>
            <w:tcW w:w="1129" w:type="dxa"/>
            <w:tcBorders>
              <w:top w:val="nil"/>
              <w:left w:val="nil"/>
              <w:bottom w:val="nil"/>
              <w:right w:val="nil"/>
            </w:tcBorders>
            <w:shd w:val="clear" w:color="auto" w:fill="auto"/>
            <w:noWrap/>
            <w:vAlign w:val="bottom"/>
            <w:hideMark/>
          </w:tcPr>
          <w:p w:rsidR="00A04597" w:rsidRPr="00A04597" w:rsidRDefault="00A04597" w:rsidP="00A04597">
            <w:pPr>
              <w:pStyle w:val="a3"/>
              <w:rPr>
                <w:rFonts w:ascii="Times New Roman" w:hAnsi="Times New Roman" w:cs="Times New Roman"/>
                <w:sz w:val="18"/>
                <w:szCs w:val="18"/>
              </w:rPr>
            </w:pPr>
          </w:p>
        </w:tc>
        <w:tc>
          <w:tcPr>
            <w:tcW w:w="2802" w:type="dxa"/>
            <w:tcBorders>
              <w:top w:val="nil"/>
              <w:left w:val="nil"/>
              <w:bottom w:val="nil"/>
              <w:right w:val="nil"/>
            </w:tcBorders>
            <w:shd w:val="clear" w:color="auto" w:fill="auto"/>
            <w:noWrap/>
            <w:vAlign w:val="bottom"/>
            <w:hideMark/>
          </w:tcPr>
          <w:p w:rsidR="00A04597" w:rsidRPr="00A04597" w:rsidRDefault="00A04597" w:rsidP="00A04597">
            <w:pPr>
              <w:pStyle w:val="a3"/>
              <w:rPr>
                <w:rFonts w:ascii="Times New Roman" w:hAnsi="Times New Roman" w:cs="Times New Roman"/>
                <w:sz w:val="18"/>
                <w:szCs w:val="18"/>
              </w:rPr>
            </w:pPr>
          </w:p>
        </w:tc>
        <w:tc>
          <w:tcPr>
            <w:tcW w:w="6696" w:type="dxa"/>
            <w:tcBorders>
              <w:top w:val="nil"/>
              <w:left w:val="nil"/>
              <w:bottom w:val="nil"/>
              <w:right w:val="nil"/>
            </w:tcBorders>
            <w:shd w:val="clear" w:color="auto" w:fill="auto"/>
            <w:noWrap/>
            <w:vAlign w:val="bottom"/>
            <w:hideMark/>
          </w:tcPr>
          <w:p w:rsidR="00A04597" w:rsidRPr="00A04597" w:rsidRDefault="00A04597" w:rsidP="00A04597">
            <w:pPr>
              <w:pStyle w:val="a3"/>
              <w:jc w:val="both"/>
              <w:rPr>
                <w:rFonts w:ascii="Times New Roman" w:hAnsi="Times New Roman" w:cs="Times New Roman"/>
                <w:b/>
                <w:bCs/>
                <w:sz w:val="18"/>
                <w:szCs w:val="18"/>
              </w:rPr>
            </w:pPr>
            <w:r w:rsidRPr="00A04597">
              <w:rPr>
                <w:rFonts w:ascii="Times New Roman" w:hAnsi="Times New Roman" w:cs="Times New Roman"/>
                <w:b/>
                <w:bCs/>
                <w:sz w:val="18"/>
                <w:szCs w:val="18"/>
              </w:rPr>
              <w:t xml:space="preserve">Приложение 1 </w:t>
            </w:r>
          </w:p>
        </w:tc>
      </w:tr>
      <w:tr w:rsidR="00A04597" w:rsidRPr="00A04597" w:rsidTr="00A04597">
        <w:trPr>
          <w:trHeight w:val="585"/>
        </w:trPr>
        <w:tc>
          <w:tcPr>
            <w:tcW w:w="10627" w:type="dxa"/>
            <w:gridSpan w:val="3"/>
            <w:tcBorders>
              <w:top w:val="nil"/>
              <w:left w:val="nil"/>
              <w:bottom w:val="nil"/>
              <w:right w:val="nil"/>
            </w:tcBorders>
            <w:shd w:val="clear" w:color="auto" w:fill="auto"/>
            <w:vAlign w:val="bottom"/>
            <w:hideMark/>
          </w:tcPr>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ПЕРЕЧЕНЬ ГЛАВНЫХ АДМИНИСТРАТОРОВ ДОХОДОВ МЕСТНОГО БЮДЖЕТА</w:t>
            </w:r>
          </w:p>
        </w:tc>
      </w:tr>
      <w:tr w:rsidR="00A04597" w:rsidRPr="00A04597" w:rsidTr="00A04597">
        <w:trPr>
          <w:trHeight w:val="480"/>
        </w:trPr>
        <w:tc>
          <w:tcPr>
            <w:tcW w:w="1129" w:type="dxa"/>
            <w:tcBorders>
              <w:top w:val="nil"/>
              <w:left w:val="nil"/>
              <w:bottom w:val="nil"/>
              <w:right w:val="nil"/>
            </w:tcBorders>
            <w:shd w:val="clear" w:color="000000" w:fill="FFFFFF"/>
            <w:noWrap/>
            <w:vAlign w:val="bottom"/>
            <w:hideMark/>
          </w:tcPr>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 </w:t>
            </w:r>
          </w:p>
        </w:tc>
        <w:tc>
          <w:tcPr>
            <w:tcW w:w="2802" w:type="dxa"/>
            <w:tcBorders>
              <w:top w:val="nil"/>
              <w:left w:val="nil"/>
              <w:bottom w:val="nil"/>
              <w:right w:val="nil"/>
            </w:tcBorders>
            <w:shd w:val="clear" w:color="000000" w:fill="FFFFFF"/>
            <w:noWrap/>
            <w:vAlign w:val="bottom"/>
            <w:hideMark/>
          </w:tcPr>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 </w:t>
            </w:r>
          </w:p>
        </w:tc>
        <w:tc>
          <w:tcPr>
            <w:tcW w:w="6696" w:type="dxa"/>
            <w:tcBorders>
              <w:top w:val="nil"/>
              <w:left w:val="nil"/>
              <w:bottom w:val="nil"/>
              <w:right w:val="nil"/>
            </w:tcBorders>
            <w:shd w:val="clear" w:color="000000" w:fill="FFFFFF"/>
            <w:noWrap/>
            <w:vAlign w:val="bottom"/>
            <w:hideMark/>
          </w:tcPr>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 xml:space="preserve">Таблица 2  </w:t>
            </w:r>
          </w:p>
        </w:tc>
      </w:tr>
      <w:tr w:rsidR="00A04597" w:rsidRPr="00A04597" w:rsidTr="00A04597">
        <w:trPr>
          <w:trHeight w:val="300"/>
        </w:trPr>
        <w:tc>
          <w:tcPr>
            <w:tcW w:w="10627" w:type="dxa"/>
            <w:gridSpan w:val="3"/>
            <w:tcBorders>
              <w:top w:val="nil"/>
              <w:left w:val="nil"/>
              <w:bottom w:val="nil"/>
              <w:right w:val="nil"/>
            </w:tcBorders>
            <w:shd w:val="clear" w:color="000000" w:fill="FFFFFF"/>
            <w:vAlign w:val="center"/>
            <w:hideMark/>
          </w:tcPr>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Перечень главных администраторов безвозмездных поступлений</w:t>
            </w:r>
          </w:p>
        </w:tc>
      </w:tr>
      <w:tr w:rsidR="00A04597" w:rsidTr="00A04597">
        <w:trPr>
          <w:trHeight w:val="300"/>
        </w:trPr>
        <w:tc>
          <w:tcPr>
            <w:tcW w:w="1129" w:type="dxa"/>
            <w:tcBorders>
              <w:top w:val="nil"/>
              <w:left w:val="nil"/>
              <w:bottom w:val="nil"/>
              <w:right w:val="nil"/>
            </w:tcBorders>
            <w:shd w:val="clear" w:color="000000" w:fill="FFFFFF"/>
            <w:vAlign w:val="center"/>
            <w:hideMark/>
          </w:tcPr>
          <w:p w:rsidR="00A04597" w:rsidRDefault="00A04597" w:rsidP="00A04597">
            <w:pPr>
              <w:jc w:val="center"/>
            </w:pPr>
            <w:r>
              <w:t> </w:t>
            </w:r>
          </w:p>
        </w:tc>
        <w:tc>
          <w:tcPr>
            <w:tcW w:w="2802" w:type="dxa"/>
            <w:tcBorders>
              <w:top w:val="nil"/>
              <w:left w:val="nil"/>
              <w:bottom w:val="nil"/>
              <w:right w:val="nil"/>
            </w:tcBorders>
            <w:shd w:val="clear" w:color="000000" w:fill="FFFFFF"/>
            <w:vAlign w:val="center"/>
            <w:hideMark/>
          </w:tcPr>
          <w:p w:rsidR="00A04597" w:rsidRDefault="00A04597" w:rsidP="00A04597">
            <w:pPr>
              <w:jc w:val="center"/>
            </w:pPr>
            <w:r>
              <w:t> </w:t>
            </w:r>
          </w:p>
        </w:tc>
        <w:tc>
          <w:tcPr>
            <w:tcW w:w="6696" w:type="dxa"/>
            <w:tcBorders>
              <w:top w:val="nil"/>
              <w:left w:val="nil"/>
              <w:bottom w:val="nil"/>
              <w:right w:val="nil"/>
            </w:tcBorders>
            <w:shd w:val="clear" w:color="000000" w:fill="FFFFFF"/>
            <w:vAlign w:val="center"/>
            <w:hideMark/>
          </w:tcPr>
          <w:p w:rsidR="00A04597" w:rsidRDefault="00A04597" w:rsidP="00A04597">
            <w:pPr>
              <w:jc w:val="center"/>
            </w:pPr>
            <w:r>
              <w:t> </w:t>
            </w:r>
          </w:p>
        </w:tc>
      </w:tr>
      <w:tr w:rsidR="00A04597" w:rsidTr="00A04597">
        <w:trPr>
          <w:trHeight w:val="690"/>
        </w:trPr>
        <w:tc>
          <w:tcPr>
            <w:tcW w:w="39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Код бюджетной классификации Российской Федерации</w:t>
            </w:r>
          </w:p>
        </w:tc>
        <w:tc>
          <w:tcPr>
            <w:tcW w:w="66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 xml:space="preserve">Наименование </w:t>
            </w:r>
          </w:p>
        </w:tc>
      </w:tr>
      <w:tr w:rsidR="00A04597" w:rsidTr="00A04597">
        <w:trPr>
          <w:trHeight w:val="765"/>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главный администратор доходов</w:t>
            </w:r>
          </w:p>
        </w:tc>
        <w:tc>
          <w:tcPr>
            <w:tcW w:w="2802"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доходы  местного бюджета</w:t>
            </w:r>
          </w:p>
        </w:tc>
        <w:tc>
          <w:tcPr>
            <w:tcW w:w="6696" w:type="dxa"/>
            <w:vMerge/>
            <w:tcBorders>
              <w:top w:val="single" w:sz="4" w:space="0" w:color="auto"/>
              <w:left w:val="single" w:sz="4" w:space="0" w:color="auto"/>
              <w:bottom w:val="single" w:sz="4" w:space="0" w:color="auto"/>
              <w:right w:val="single" w:sz="4" w:space="0" w:color="auto"/>
            </w:tcBorders>
            <w:vAlign w:val="center"/>
            <w:hideMark/>
          </w:tcPr>
          <w:p w:rsidR="00A04597" w:rsidRDefault="00A04597" w:rsidP="00A04597">
            <w:pPr>
              <w:rPr>
                <w:sz w:val="20"/>
                <w:szCs w:val="20"/>
              </w:rPr>
            </w:pPr>
          </w:p>
        </w:tc>
      </w:tr>
      <w:tr w:rsidR="00A04597" w:rsidTr="00A04597">
        <w:trPr>
          <w:trHeight w:val="570"/>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A04597" w:rsidRDefault="00A04597" w:rsidP="00A04597">
            <w:pPr>
              <w:jc w:val="center"/>
              <w:rPr>
                <w:b/>
                <w:bCs/>
              </w:rPr>
            </w:pPr>
            <w:r>
              <w:rPr>
                <w:b/>
                <w:bCs/>
              </w:rPr>
              <w:t>201</w:t>
            </w:r>
          </w:p>
        </w:tc>
        <w:tc>
          <w:tcPr>
            <w:tcW w:w="2802" w:type="dxa"/>
            <w:tcBorders>
              <w:top w:val="nil"/>
              <w:left w:val="nil"/>
              <w:bottom w:val="single" w:sz="4" w:space="0" w:color="auto"/>
              <w:right w:val="nil"/>
            </w:tcBorders>
            <w:shd w:val="clear" w:color="000000" w:fill="FFFFFF"/>
            <w:vAlign w:val="center"/>
            <w:hideMark/>
          </w:tcPr>
          <w:p w:rsidR="00A04597" w:rsidRDefault="00A04597" w:rsidP="00A04597">
            <w:pPr>
              <w:rPr>
                <w:b/>
                <w:bCs/>
              </w:rPr>
            </w:pPr>
            <w:r>
              <w:rPr>
                <w:b/>
                <w:bCs/>
              </w:rPr>
              <w:t> </w:t>
            </w:r>
          </w:p>
        </w:tc>
        <w:tc>
          <w:tcPr>
            <w:tcW w:w="6696" w:type="dxa"/>
            <w:tcBorders>
              <w:top w:val="nil"/>
              <w:left w:val="single" w:sz="4" w:space="0" w:color="auto"/>
              <w:bottom w:val="single" w:sz="4" w:space="0" w:color="auto"/>
              <w:right w:val="single" w:sz="4" w:space="0" w:color="auto"/>
            </w:tcBorders>
            <w:shd w:val="clear" w:color="000000" w:fill="FFFFFF"/>
            <w:vAlign w:val="center"/>
            <w:hideMark/>
          </w:tcPr>
          <w:p w:rsidR="00A04597" w:rsidRDefault="00A04597" w:rsidP="00A04597">
            <w:pPr>
              <w:jc w:val="center"/>
              <w:rPr>
                <w:b/>
                <w:bCs/>
              </w:rPr>
            </w:pPr>
            <w:r>
              <w:rPr>
                <w:b/>
                <w:bCs/>
              </w:rPr>
              <w:t>администрация Верх-Коенского сельсовета Искитимского района Новосибирской области</w:t>
            </w:r>
          </w:p>
        </w:tc>
      </w:tr>
      <w:tr w:rsidR="00A04597" w:rsidTr="00A04597">
        <w:trPr>
          <w:trHeight w:val="5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rsidR="00A04597" w:rsidRDefault="00A04597" w:rsidP="00A04597">
            <w:pPr>
              <w:jc w:val="center"/>
              <w:rPr>
                <w:sz w:val="20"/>
                <w:szCs w:val="20"/>
              </w:rPr>
            </w:pPr>
            <w:r>
              <w:rPr>
                <w:sz w:val="20"/>
                <w:szCs w:val="20"/>
              </w:rPr>
              <w:t>201</w:t>
            </w:r>
          </w:p>
        </w:tc>
        <w:tc>
          <w:tcPr>
            <w:tcW w:w="2802"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2 02 15001 10 0000 150</w:t>
            </w:r>
          </w:p>
        </w:tc>
        <w:tc>
          <w:tcPr>
            <w:tcW w:w="6696" w:type="dxa"/>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Дотации бюджетам сельских поселений на выравнивание бюджетной обеспеченности</w:t>
            </w:r>
          </w:p>
        </w:tc>
      </w:tr>
      <w:tr w:rsidR="00A04597" w:rsidTr="00A04597">
        <w:trPr>
          <w:trHeight w:val="5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rsidR="00A04597" w:rsidRDefault="00A04597" w:rsidP="00A04597">
            <w:pPr>
              <w:jc w:val="center"/>
              <w:rPr>
                <w:sz w:val="20"/>
                <w:szCs w:val="20"/>
              </w:rPr>
            </w:pPr>
            <w:r>
              <w:rPr>
                <w:sz w:val="20"/>
                <w:szCs w:val="20"/>
              </w:rPr>
              <w:t>201</w:t>
            </w:r>
          </w:p>
        </w:tc>
        <w:tc>
          <w:tcPr>
            <w:tcW w:w="2802"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2 02 15002 10 0000 150</w:t>
            </w:r>
          </w:p>
        </w:tc>
        <w:tc>
          <w:tcPr>
            <w:tcW w:w="6696" w:type="dxa"/>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Дотации бюджетам сельских поселений на поддержку мер по обеспечению сбалансированности бюджетов</w:t>
            </w:r>
          </w:p>
        </w:tc>
      </w:tr>
      <w:tr w:rsidR="00A04597" w:rsidTr="00A04597">
        <w:trPr>
          <w:trHeight w:val="10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rsidR="00A04597" w:rsidRDefault="00A04597" w:rsidP="00A04597">
            <w:pPr>
              <w:jc w:val="center"/>
              <w:rPr>
                <w:sz w:val="20"/>
                <w:szCs w:val="20"/>
              </w:rPr>
            </w:pPr>
            <w:r>
              <w:rPr>
                <w:sz w:val="20"/>
                <w:szCs w:val="20"/>
              </w:rPr>
              <w:t>201</w:t>
            </w:r>
          </w:p>
        </w:tc>
        <w:tc>
          <w:tcPr>
            <w:tcW w:w="2802"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2 02 20041 10 0000 150</w:t>
            </w:r>
          </w:p>
        </w:tc>
        <w:tc>
          <w:tcPr>
            <w:tcW w:w="6696" w:type="dxa"/>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A04597" w:rsidTr="00A04597">
        <w:trPr>
          <w:trHeight w:val="968"/>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rsidR="00A04597" w:rsidRDefault="00A04597" w:rsidP="00A04597">
            <w:pPr>
              <w:jc w:val="center"/>
              <w:rPr>
                <w:sz w:val="20"/>
                <w:szCs w:val="20"/>
              </w:rPr>
            </w:pPr>
            <w:r>
              <w:rPr>
                <w:sz w:val="20"/>
                <w:szCs w:val="20"/>
              </w:rPr>
              <w:t>201</w:t>
            </w:r>
          </w:p>
        </w:tc>
        <w:tc>
          <w:tcPr>
            <w:tcW w:w="2802"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2 02 20216 10 0000 150</w:t>
            </w:r>
          </w:p>
        </w:tc>
        <w:tc>
          <w:tcPr>
            <w:tcW w:w="6696" w:type="dxa"/>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A04597" w:rsidTr="00A04597">
        <w:trPr>
          <w:trHeight w:val="25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rsidR="00A04597" w:rsidRDefault="00A04597" w:rsidP="00A04597">
            <w:pPr>
              <w:jc w:val="center"/>
              <w:rPr>
                <w:sz w:val="20"/>
                <w:szCs w:val="20"/>
              </w:rPr>
            </w:pPr>
            <w:r>
              <w:rPr>
                <w:sz w:val="20"/>
                <w:szCs w:val="20"/>
              </w:rPr>
              <w:t>201</w:t>
            </w:r>
          </w:p>
        </w:tc>
        <w:tc>
          <w:tcPr>
            <w:tcW w:w="2802"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2 02 29999 10 0000 150</w:t>
            </w:r>
          </w:p>
        </w:tc>
        <w:tc>
          <w:tcPr>
            <w:tcW w:w="6696" w:type="dxa"/>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Прочие субсидии бюджетам сельских поселений</w:t>
            </w:r>
          </w:p>
        </w:tc>
      </w:tr>
      <w:tr w:rsidR="00A04597" w:rsidTr="00A04597">
        <w:trPr>
          <w:trHeight w:val="536"/>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rsidR="00A04597" w:rsidRDefault="00A04597" w:rsidP="00A04597">
            <w:pPr>
              <w:jc w:val="center"/>
              <w:rPr>
                <w:sz w:val="20"/>
                <w:szCs w:val="20"/>
              </w:rPr>
            </w:pPr>
            <w:r>
              <w:rPr>
                <w:sz w:val="20"/>
                <w:szCs w:val="20"/>
              </w:rPr>
              <w:t>201</w:t>
            </w:r>
          </w:p>
        </w:tc>
        <w:tc>
          <w:tcPr>
            <w:tcW w:w="2802"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2 02 35118 10 0000 150</w:t>
            </w:r>
          </w:p>
        </w:tc>
        <w:tc>
          <w:tcPr>
            <w:tcW w:w="6696" w:type="dxa"/>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A04597" w:rsidTr="00A04597">
        <w:trPr>
          <w:trHeight w:val="5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rsidR="00A04597" w:rsidRDefault="00A04597" w:rsidP="00A04597">
            <w:pPr>
              <w:jc w:val="center"/>
              <w:rPr>
                <w:sz w:val="20"/>
                <w:szCs w:val="20"/>
              </w:rPr>
            </w:pPr>
            <w:r>
              <w:rPr>
                <w:sz w:val="20"/>
                <w:szCs w:val="20"/>
              </w:rPr>
              <w:t>201</w:t>
            </w:r>
          </w:p>
        </w:tc>
        <w:tc>
          <w:tcPr>
            <w:tcW w:w="2802"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2 02 30024 10 0000 150</w:t>
            </w:r>
          </w:p>
        </w:tc>
        <w:tc>
          <w:tcPr>
            <w:tcW w:w="6696" w:type="dxa"/>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Субвенции бюджетам сельских поселений на выполнение передаваемых полномочий субъектов Российской Федерации</w:t>
            </w:r>
          </w:p>
        </w:tc>
      </w:tr>
      <w:tr w:rsidR="00A04597" w:rsidTr="00A04597">
        <w:trPr>
          <w:trHeight w:val="87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rsidR="00A04597" w:rsidRDefault="00A04597" w:rsidP="00A04597">
            <w:pPr>
              <w:jc w:val="center"/>
              <w:rPr>
                <w:sz w:val="20"/>
                <w:szCs w:val="20"/>
              </w:rPr>
            </w:pPr>
            <w:r>
              <w:rPr>
                <w:sz w:val="20"/>
                <w:szCs w:val="20"/>
              </w:rPr>
              <w:t>201</w:t>
            </w:r>
          </w:p>
        </w:tc>
        <w:tc>
          <w:tcPr>
            <w:tcW w:w="2802"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2 02 45160 10 0000 150</w:t>
            </w:r>
          </w:p>
        </w:tc>
        <w:tc>
          <w:tcPr>
            <w:tcW w:w="6696" w:type="dxa"/>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A04597" w:rsidTr="00A04597">
        <w:trPr>
          <w:trHeight w:val="307"/>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rsidR="00A04597" w:rsidRDefault="00A04597" w:rsidP="00A04597">
            <w:pPr>
              <w:jc w:val="center"/>
              <w:rPr>
                <w:sz w:val="20"/>
                <w:szCs w:val="20"/>
              </w:rPr>
            </w:pPr>
            <w:r>
              <w:rPr>
                <w:sz w:val="20"/>
                <w:szCs w:val="20"/>
              </w:rPr>
              <w:t>201</w:t>
            </w:r>
          </w:p>
        </w:tc>
        <w:tc>
          <w:tcPr>
            <w:tcW w:w="2802"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2 02 49999 10 0000 150</w:t>
            </w:r>
          </w:p>
        </w:tc>
        <w:tc>
          <w:tcPr>
            <w:tcW w:w="6696" w:type="dxa"/>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Прочие межбюджетные трансферты, передаваемые бюджетам сельских поселений</w:t>
            </w:r>
          </w:p>
        </w:tc>
      </w:tr>
      <w:tr w:rsidR="00A04597" w:rsidTr="00A04597">
        <w:trPr>
          <w:trHeight w:val="6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rsidR="00A04597" w:rsidRDefault="00A04597" w:rsidP="00A04597">
            <w:pPr>
              <w:jc w:val="center"/>
              <w:rPr>
                <w:sz w:val="20"/>
                <w:szCs w:val="20"/>
              </w:rPr>
            </w:pPr>
            <w:r>
              <w:rPr>
                <w:sz w:val="20"/>
                <w:szCs w:val="20"/>
              </w:rPr>
              <w:lastRenderedPageBreak/>
              <w:t>201</w:t>
            </w:r>
          </w:p>
        </w:tc>
        <w:tc>
          <w:tcPr>
            <w:tcW w:w="2802" w:type="dxa"/>
            <w:tcBorders>
              <w:top w:val="nil"/>
              <w:left w:val="nil"/>
              <w:bottom w:val="single" w:sz="4" w:space="0" w:color="auto"/>
              <w:right w:val="single" w:sz="4" w:space="0" w:color="auto"/>
            </w:tcBorders>
            <w:shd w:val="clear" w:color="000000" w:fill="FFFFFF"/>
            <w:vAlign w:val="center"/>
            <w:hideMark/>
          </w:tcPr>
          <w:p w:rsidR="00A04597" w:rsidRDefault="00A04597" w:rsidP="00B56C35">
            <w:pPr>
              <w:jc w:val="center"/>
              <w:rPr>
                <w:sz w:val="20"/>
                <w:szCs w:val="20"/>
              </w:rPr>
            </w:pPr>
            <w:r>
              <w:rPr>
                <w:sz w:val="20"/>
                <w:szCs w:val="20"/>
              </w:rPr>
              <w:t>2 0</w:t>
            </w:r>
            <w:r w:rsidR="00B56C35">
              <w:rPr>
                <w:sz w:val="20"/>
                <w:szCs w:val="20"/>
              </w:rPr>
              <w:t>3</w:t>
            </w:r>
            <w:r>
              <w:rPr>
                <w:sz w:val="20"/>
                <w:szCs w:val="20"/>
              </w:rPr>
              <w:t xml:space="preserve"> 05099 10 0000 150</w:t>
            </w:r>
          </w:p>
        </w:tc>
        <w:tc>
          <w:tcPr>
            <w:tcW w:w="6696" w:type="dxa"/>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Прочие</w:t>
            </w:r>
            <w:r w:rsidR="00B56C35">
              <w:rPr>
                <w:sz w:val="20"/>
                <w:szCs w:val="20"/>
              </w:rPr>
              <w:t xml:space="preserve"> безвозмездные поступления от </w:t>
            </w:r>
            <w:r>
              <w:rPr>
                <w:sz w:val="20"/>
                <w:szCs w:val="20"/>
              </w:rPr>
              <w:t xml:space="preserve">государственных </w:t>
            </w:r>
            <w:r w:rsidR="00B56C35">
              <w:rPr>
                <w:sz w:val="20"/>
                <w:szCs w:val="20"/>
              </w:rPr>
              <w:t xml:space="preserve">(муниципальных) </w:t>
            </w:r>
            <w:r>
              <w:rPr>
                <w:sz w:val="20"/>
                <w:szCs w:val="20"/>
              </w:rPr>
              <w:t xml:space="preserve">организаций в бюджеты сельских поселений     </w:t>
            </w:r>
          </w:p>
        </w:tc>
      </w:tr>
      <w:tr w:rsidR="00A04597" w:rsidTr="00A04597">
        <w:trPr>
          <w:trHeight w:val="297"/>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rsidR="00A04597" w:rsidRDefault="00A04597" w:rsidP="00A04597">
            <w:pPr>
              <w:jc w:val="center"/>
              <w:rPr>
                <w:sz w:val="20"/>
                <w:szCs w:val="20"/>
              </w:rPr>
            </w:pPr>
            <w:r>
              <w:rPr>
                <w:sz w:val="20"/>
                <w:szCs w:val="20"/>
              </w:rPr>
              <w:t>201</w:t>
            </w:r>
          </w:p>
        </w:tc>
        <w:tc>
          <w:tcPr>
            <w:tcW w:w="2802"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2 07 05030 10 0000 150</w:t>
            </w:r>
          </w:p>
        </w:tc>
        <w:tc>
          <w:tcPr>
            <w:tcW w:w="6696" w:type="dxa"/>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Прочие безвозмездные поступления в бюджеты сельских поселений</w:t>
            </w:r>
          </w:p>
        </w:tc>
      </w:tr>
      <w:tr w:rsidR="00A04597" w:rsidTr="00A04597">
        <w:trPr>
          <w:trHeight w:val="115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04597" w:rsidRDefault="00A04597" w:rsidP="00A04597">
            <w:pPr>
              <w:jc w:val="center"/>
              <w:rPr>
                <w:sz w:val="20"/>
                <w:szCs w:val="20"/>
              </w:rPr>
            </w:pPr>
            <w:r>
              <w:rPr>
                <w:sz w:val="20"/>
                <w:szCs w:val="20"/>
              </w:rPr>
              <w:t>201</w:t>
            </w:r>
          </w:p>
        </w:tc>
        <w:tc>
          <w:tcPr>
            <w:tcW w:w="2802" w:type="dxa"/>
            <w:tcBorders>
              <w:top w:val="nil"/>
              <w:left w:val="nil"/>
              <w:bottom w:val="single" w:sz="4" w:space="0" w:color="auto"/>
              <w:right w:val="single" w:sz="4" w:space="0" w:color="auto"/>
            </w:tcBorders>
            <w:shd w:val="clear" w:color="auto" w:fill="auto"/>
            <w:vAlign w:val="bottom"/>
            <w:hideMark/>
          </w:tcPr>
          <w:p w:rsidR="00A04597" w:rsidRDefault="00A04597" w:rsidP="00A04597">
            <w:pPr>
              <w:jc w:val="center"/>
              <w:rPr>
                <w:sz w:val="20"/>
                <w:szCs w:val="20"/>
              </w:rPr>
            </w:pPr>
            <w:r>
              <w:rPr>
                <w:sz w:val="20"/>
                <w:szCs w:val="20"/>
              </w:rPr>
              <w:t>2 08 05000 10 0000 150</w:t>
            </w:r>
          </w:p>
        </w:tc>
        <w:tc>
          <w:tcPr>
            <w:tcW w:w="6696" w:type="dxa"/>
            <w:tcBorders>
              <w:top w:val="nil"/>
              <w:left w:val="nil"/>
              <w:bottom w:val="single" w:sz="4" w:space="0" w:color="auto"/>
              <w:right w:val="single" w:sz="4" w:space="0" w:color="auto"/>
            </w:tcBorders>
            <w:shd w:val="clear" w:color="auto" w:fill="auto"/>
            <w:noWrap/>
            <w:vAlign w:val="center"/>
            <w:hideMark/>
          </w:tcPr>
          <w:p w:rsidR="00A04597" w:rsidRDefault="00A04597" w:rsidP="00A04597">
            <w:pPr>
              <w:jc w:val="both"/>
              <w:rPr>
                <w:sz w:val="20"/>
                <w:szCs w:val="20"/>
              </w:rPr>
            </w:pPr>
            <w:r>
              <w:rPr>
                <w:sz w:val="20"/>
                <w:szCs w:val="20"/>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04597" w:rsidTr="00A04597">
        <w:trPr>
          <w:trHeight w:val="698"/>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rsidR="00A04597" w:rsidRDefault="00A04597" w:rsidP="00A04597">
            <w:pPr>
              <w:jc w:val="center"/>
              <w:rPr>
                <w:sz w:val="20"/>
                <w:szCs w:val="20"/>
              </w:rPr>
            </w:pPr>
            <w:r>
              <w:rPr>
                <w:sz w:val="20"/>
                <w:szCs w:val="20"/>
              </w:rPr>
              <w:t>201</w:t>
            </w:r>
          </w:p>
        </w:tc>
        <w:tc>
          <w:tcPr>
            <w:tcW w:w="2802"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 xml:space="preserve">2 18 60010 10 0000 150 </w:t>
            </w:r>
          </w:p>
        </w:tc>
        <w:tc>
          <w:tcPr>
            <w:tcW w:w="6696" w:type="dxa"/>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 xml:space="preserve">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 </w:t>
            </w:r>
          </w:p>
        </w:tc>
      </w:tr>
      <w:tr w:rsidR="00A04597" w:rsidTr="00A04597">
        <w:trPr>
          <w:trHeight w:val="709"/>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A04597" w:rsidRDefault="00A04597" w:rsidP="00A04597">
            <w:pPr>
              <w:jc w:val="center"/>
              <w:rPr>
                <w:sz w:val="20"/>
                <w:szCs w:val="20"/>
              </w:rPr>
            </w:pPr>
            <w:r>
              <w:rPr>
                <w:sz w:val="20"/>
                <w:szCs w:val="20"/>
              </w:rPr>
              <w:t>201</w:t>
            </w:r>
          </w:p>
        </w:tc>
        <w:tc>
          <w:tcPr>
            <w:tcW w:w="2802" w:type="dxa"/>
            <w:tcBorders>
              <w:top w:val="nil"/>
              <w:left w:val="nil"/>
              <w:bottom w:val="nil"/>
              <w:right w:val="nil"/>
            </w:tcBorders>
            <w:shd w:val="clear" w:color="auto" w:fill="auto"/>
            <w:noWrap/>
            <w:vAlign w:val="center"/>
            <w:hideMark/>
          </w:tcPr>
          <w:p w:rsidR="00A04597" w:rsidRDefault="00A04597" w:rsidP="00A04597">
            <w:pPr>
              <w:jc w:val="center"/>
              <w:rPr>
                <w:sz w:val="20"/>
                <w:szCs w:val="20"/>
              </w:rPr>
            </w:pPr>
            <w:r>
              <w:rPr>
                <w:sz w:val="20"/>
                <w:szCs w:val="20"/>
              </w:rPr>
              <w:t>2 19 35118 10 0000 150</w:t>
            </w:r>
          </w:p>
        </w:tc>
        <w:tc>
          <w:tcPr>
            <w:tcW w:w="6696"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Возврат остатков субвенций на осуществление первичного воинского учета на территориях, где отсутствуют военные комиссариаты из бюджетов сельских поселений</w:t>
            </w:r>
          </w:p>
        </w:tc>
      </w:tr>
      <w:tr w:rsidR="00A04597" w:rsidTr="00A04597">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rsidR="00A04597" w:rsidRDefault="00A04597" w:rsidP="00A04597">
            <w:pPr>
              <w:jc w:val="center"/>
              <w:rPr>
                <w:sz w:val="20"/>
                <w:szCs w:val="20"/>
              </w:rPr>
            </w:pPr>
            <w:r>
              <w:rPr>
                <w:sz w:val="20"/>
                <w:szCs w:val="20"/>
              </w:rPr>
              <w:t>201</w:t>
            </w:r>
          </w:p>
        </w:tc>
        <w:tc>
          <w:tcPr>
            <w:tcW w:w="2802" w:type="dxa"/>
            <w:tcBorders>
              <w:top w:val="single" w:sz="4" w:space="0" w:color="auto"/>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2 19 60010 10 0000 150</w:t>
            </w:r>
          </w:p>
        </w:tc>
        <w:tc>
          <w:tcPr>
            <w:tcW w:w="6696" w:type="dxa"/>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A04597" w:rsidRPr="00A04597" w:rsidRDefault="00A04597" w:rsidP="00A04597">
      <w:pPr>
        <w:pStyle w:val="a3"/>
        <w:rPr>
          <w:rFonts w:ascii="Times New Roman" w:hAnsi="Times New Roman" w:cs="Times New Roman"/>
          <w:sz w:val="18"/>
          <w:szCs w:val="18"/>
        </w:rPr>
      </w:pPr>
      <w:r w:rsidRPr="00A04597">
        <w:rPr>
          <w:rFonts w:ascii="Times New Roman" w:hAnsi="Times New Roman" w:cs="Times New Roman"/>
          <w:sz w:val="18"/>
          <w:szCs w:val="18"/>
        </w:rPr>
        <w:t xml:space="preserve"> Искитимского района Новосибирской области                                    Е.И.Мисевич </w:t>
      </w:r>
    </w:p>
    <w:p w:rsidR="00A04597" w:rsidRDefault="00A04597" w:rsidP="00A04597">
      <w:pPr>
        <w:tabs>
          <w:tab w:val="left" w:pos="6705"/>
          <w:tab w:val="left" w:pos="9150"/>
        </w:tabs>
        <w:rPr>
          <w:sz w:val="28"/>
          <w:szCs w:val="28"/>
        </w:rPr>
      </w:pPr>
    </w:p>
    <w:tbl>
      <w:tblPr>
        <w:tblW w:w="10060" w:type="dxa"/>
        <w:tblInd w:w="113" w:type="dxa"/>
        <w:tblLook w:val="04A0"/>
      </w:tblPr>
      <w:tblGrid>
        <w:gridCol w:w="2180"/>
        <w:gridCol w:w="3040"/>
        <w:gridCol w:w="260"/>
        <w:gridCol w:w="520"/>
        <w:gridCol w:w="520"/>
        <w:gridCol w:w="78"/>
        <w:gridCol w:w="343"/>
        <w:gridCol w:w="516"/>
        <w:gridCol w:w="83"/>
        <w:gridCol w:w="252"/>
        <w:gridCol w:w="110"/>
        <w:gridCol w:w="75"/>
        <w:gridCol w:w="382"/>
        <w:gridCol w:w="90"/>
        <w:gridCol w:w="133"/>
        <w:gridCol w:w="238"/>
        <w:gridCol w:w="247"/>
        <w:gridCol w:w="875"/>
        <w:gridCol w:w="38"/>
        <w:gridCol w:w="80"/>
      </w:tblGrid>
      <w:tr w:rsidR="00A04597" w:rsidTr="00A04597">
        <w:trPr>
          <w:gridAfter w:val="1"/>
          <w:wAfter w:w="80" w:type="dxa"/>
          <w:trHeight w:val="255"/>
        </w:trPr>
        <w:tc>
          <w:tcPr>
            <w:tcW w:w="2180" w:type="dxa"/>
            <w:tcBorders>
              <w:top w:val="nil"/>
              <w:left w:val="nil"/>
              <w:bottom w:val="nil"/>
              <w:right w:val="nil"/>
            </w:tcBorders>
            <w:shd w:val="clear" w:color="auto" w:fill="auto"/>
            <w:noWrap/>
            <w:vAlign w:val="bottom"/>
            <w:hideMark/>
          </w:tcPr>
          <w:p w:rsidR="00A04597" w:rsidRDefault="00A04597" w:rsidP="00A04597">
            <w:pPr>
              <w:rPr>
                <w:sz w:val="20"/>
                <w:szCs w:val="20"/>
              </w:rPr>
            </w:pPr>
          </w:p>
        </w:tc>
        <w:tc>
          <w:tcPr>
            <w:tcW w:w="7800" w:type="dxa"/>
            <w:gridSpan w:val="18"/>
            <w:tcBorders>
              <w:top w:val="nil"/>
              <w:left w:val="nil"/>
              <w:bottom w:val="nil"/>
              <w:right w:val="nil"/>
            </w:tcBorders>
            <w:shd w:val="clear" w:color="auto" w:fill="auto"/>
            <w:noWrap/>
            <w:vAlign w:val="bottom"/>
            <w:hideMark/>
          </w:tcPr>
          <w:p w:rsidR="00A04597" w:rsidRDefault="00A04597" w:rsidP="00A04597">
            <w:pPr>
              <w:jc w:val="right"/>
              <w:rPr>
                <w:sz w:val="20"/>
                <w:szCs w:val="20"/>
              </w:rPr>
            </w:pPr>
            <w:r>
              <w:rPr>
                <w:sz w:val="20"/>
                <w:szCs w:val="20"/>
              </w:rPr>
              <w:t>Приложение 3</w:t>
            </w:r>
          </w:p>
        </w:tc>
      </w:tr>
      <w:tr w:rsidR="00A04597" w:rsidTr="00A04597">
        <w:trPr>
          <w:gridAfter w:val="1"/>
          <w:wAfter w:w="80" w:type="dxa"/>
          <w:trHeight w:val="255"/>
        </w:trPr>
        <w:tc>
          <w:tcPr>
            <w:tcW w:w="8820" w:type="dxa"/>
            <w:gridSpan w:val="16"/>
            <w:tcBorders>
              <w:top w:val="nil"/>
              <w:left w:val="nil"/>
              <w:bottom w:val="nil"/>
              <w:right w:val="nil"/>
            </w:tcBorders>
            <w:shd w:val="clear" w:color="auto" w:fill="auto"/>
            <w:noWrap/>
            <w:vAlign w:val="bottom"/>
            <w:hideMark/>
          </w:tcPr>
          <w:p w:rsidR="00A04597" w:rsidRDefault="00A04597" w:rsidP="00A04597">
            <w:pPr>
              <w:jc w:val="center"/>
              <w:rPr>
                <w:sz w:val="20"/>
                <w:szCs w:val="20"/>
              </w:rPr>
            </w:pPr>
            <w:r>
              <w:rPr>
                <w:sz w:val="20"/>
                <w:szCs w:val="20"/>
              </w:rPr>
              <w:t xml:space="preserve">    Доходы местного бюджета на 2019 год и плановый период 2020 и 2021 годов</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center"/>
              <w:rPr>
                <w:sz w:val="20"/>
                <w:szCs w:val="20"/>
              </w:rPr>
            </w:pPr>
          </w:p>
        </w:tc>
      </w:tr>
      <w:tr w:rsidR="00A04597" w:rsidTr="00A04597">
        <w:trPr>
          <w:gridAfter w:val="1"/>
          <w:wAfter w:w="80" w:type="dxa"/>
          <w:trHeight w:val="255"/>
        </w:trPr>
        <w:tc>
          <w:tcPr>
            <w:tcW w:w="2180" w:type="dxa"/>
            <w:tcBorders>
              <w:top w:val="nil"/>
              <w:left w:val="nil"/>
              <w:bottom w:val="nil"/>
              <w:right w:val="nil"/>
            </w:tcBorders>
            <w:shd w:val="clear" w:color="auto" w:fill="auto"/>
            <w:noWrap/>
            <w:vAlign w:val="bottom"/>
            <w:hideMark/>
          </w:tcPr>
          <w:p w:rsidR="00A04597" w:rsidRDefault="00A04597" w:rsidP="00A04597">
            <w:pPr>
              <w:rPr>
                <w:sz w:val="20"/>
                <w:szCs w:val="20"/>
              </w:rPr>
            </w:pPr>
          </w:p>
        </w:tc>
        <w:tc>
          <w:tcPr>
            <w:tcW w:w="5360" w:type="dxa"/>
            <w:gridSpan w:val="8"/>
            <w:tcBorders>
              <w:top w:val="nil"/>
              <w:left w:val="nil"/>
              <w:bottom w:val="nil"/>
              <w:right w:val="nil"/>
            </w:tcBorders>
            <w:shd w:val="clear" w:color="auto" w:fill="auto"/>
            <w:noWrap/>
            <w:vAlign w:val="bottom"/>
            <w:hideMark/>
          </w:tcPr>
          <w:p w:rsidR="00A04597" w:rsidRDefault="00A04597" w:rsidP="00A04597">
            <w:pPr>
              <w:rPr>
                <w:sz w:val="20"/>
                <w:szCs w:val="20"/>
              </w:rPr>
            </w:pPr>
          </w:p>
        </w:tc>
        <w:tc>
          <w:tcPr>
            <w:tcW w:w="1280" w:type="dxa"/>
            <w:gridSpan w:val="7"/>
            <w:tcBorders>
              <w:top w:val="nil"/>
              <w:left w:val="nil"/>
              <w:bottom w:val="nil"/>
              <w:right w:val="nil"/>
            </w:tcBorders>
            <w:shd w:val="clear" w:color="auto" w:fill="auto"/>
            <w:noWrap/>
            <w:vAlign w:val="bottom"/>
            <w:hideMark/>
          </w:tcPr>
          <w:p w:rsidR="00A04597" w:rsidRDefault="00A04597" w:rsidP="00A04597">
            <w:pPr>
              <w:jc w:val="right"/>
              <w:rPr>
                <w:sz w:val="20"/>
                <w:szCs w:val="20"/>
              </w:rPr>
            </w:pPr>
            <w:r>
              <w:rPr>
                <w:sz w:val="20"/>
                <w:szCs w:val="20"/>
              </w:rPr>
              <w:t>Таблица 1</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315"/>
        </w:trPr>
        <w:tc>
          <w:tcPr>
            <w:tcW w:w="8820" w:type="dxa"/>
            <w:gridSpan w:val="16"/>
            <w:tcBorders>
              <w:top w:val="nil"/>
              <w:left w:val="nil"/>
              <w:bottom w:val="nil"/>
              <w:right w:val="nil"/>
            </w:tcBorders>
            <w:shd w:val="clear" w:color="auto" w:fill="auto"/>
            <w:noWrap/>
            <w:vAlign w:val="bottom"/>
            <w:hideMark/>
          </w:tcPr>
          <w:p w:rsidR="00A04597" w:rsidRDefault="00A04597" w:rsidP="00A04597">
            <w:pPr>
              <w:jc w:val="center"/>
              <w:rPr>
                <w:sz w:val="20"/>
                <w:szCs w:val="20"/>
              </w:rPr>
            </w:pPr>
            <w:r>
              <w:rPr>
                <w:sz w:val="20"/>
                <w:szCs w:val="20"/>
              </w:rPr>
              <w:t xml:space="preserve">Доходы местного бюджета на 2019 год </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center"/>
              <w:rPr>
                <w:sz w:val="20"/>
                <w:szCs w:val="20"/>
              </w:rPr>
            </w:pPr>
          </w:p>
        </w:tc>
      </w:tr>
      <w:tr w:rsidR="00A04597" w:rsidTr="00A04597">
        <w:trPr>
          <w:gridAfter w:val="1"/>
          <w:wAfter w:w="80" w:type="dxa"/>
          <w:trHeight w:val="255"/>
        </w:trPr>
        <w:tc>
          <w:tcPr>
            <w:tcW w:w="2180" w:type="dxa"/>
            <w:tcBorders>
              <w:top w:val="nil"/>
              <w:left w:val="nil"/>
              <w:bottom w:val="nil"/>
              <w:right w:val="nil"/>
            </w:tcBorders>
            <w:shd w:val="clear" w:color="auto" w:fill="auto"/>
            <w:noWrap/>
            <w:vAlign w:val="bottom"/>
            <w:hideMark/>
          </w:tcPr>
          <w:p w:rsidR="00A04597" w:rsidRDefault="00A04597" w:rsidP="00A04597">
            <w:pPr>
              <w:rPr>
                <w:sz w:val="20"/>
                <w:szCs w:val="20"/>
              </w:rPr>
            </w:pPr>
          </w:p>
        </w:tc>
        <w:tc>
          <w:tcPr>
            <w:tcW w:w="5360" w:type="dxa"/>
            <w:gridSpan w:val="8"/>
            <w:tcBorders>
              <w:top w:val="nil"/>
              <w:left w:val="nil"/>
              <w:bottom w:val="nil"/>
              <w:right w:val="nil"/>
            </w:tcBorders>
            <w:shd w:val="clear" w:color="auto" w:fill="auto"/>
            <w:noWrap/>
            <w:vAlign w:val="bottom"/>
            <w:hideMark/>
          </w:tcPr>
          <w:p w:rsidR="00A04597" w:rsidRDefault="00A04597" w:rsidP="00A04597">
            <w:pPr>
              <w:rPr>
                <w:sz w:val="20"/>
                <w:szCs w:val="20"/>
              </w:rPr>
            </w:pPr>
          </w:p>
        </w:tc>
        <w:tc>
          <w:tcPr>
            <w:tcW w:w="1280" w:type="dxa"/>
            <w:gridSpan w:val="7"/>
            <w:tcBorders>
              <w:top w:val="nil"/>
              <w:left w:val="nil"/>
              <w:bottom w:val="nil"/>
              <w:right w:val="nil"/>
            </w:tcBorders>
            <w:shd w:val="clear" w:color="auto" w:fill="auto"/>
            <w:noWrap/>
            <w:vAlign w:val="bottom"/>
            <w:hideMark/>
          </w:tcPr>
          <w:p w:rsidR="00A04597" w:rsidRDefault="00A04597" w:rsidP="00A04597">
            <w:pPr>
              <w:jc w:val="right"/>
              <w:rPr>
                <w:sz w:val="20"/>
                <w:szCs w:val="20"/>
              </w:rPr>
            </w:pPr>
            <w:r>
              <w:rPr>
                <w:sz w:val="20"/>
                <w:szCs w:val="20"/>
              </w:rPr>
              <w:t>в тыс</w:t>
            </w:r>
            <w:proofErr w:type="gramStart"/>
            <w:r>
              <w:rPr>
                <w:sz w:val="20"/>
                <w:szCs w:val="20"/>
              </w:rPr>
              <w:t>.р</w:t>
            </w:r>
            <w:proofErr w:type="gramEnd"/>
            <w:r>
              <w:rPr>
                <w:sz w:val="20"/>
                <w:szCs w:val="20"/>
              </w:rPr>
              <w:t>уб.</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1095"/>
        </w:trPr>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4597" w:rsidRDefault="00A04597" w:rsidP="00A04597">
            <w:pPr>
              <w:jc w:val="center"/>
              <w:rPr>
                <w:b/>
                <w:bCs/>
                <w:sz w:val="20"/>
                <w:szCs w:val="20"/>
              </w:rPr>
            </w:pPr>
            <w:r>
              <w:rPr>
                <w:b/>
                <w:bCs/>
                <w:sz w:val="20"/>
                <w:szCs w:val="20"/>
              </w:rPr>
              <w:t>Код бюджетной классификации Российской Федерации</w:t>
            </w:r>
          </w:p>
        </w:tc>
        <w:tc>
          <w:tcPr>
            <w:tcW w:w="5360" w:type="dxa"/>
            <w:gridSpan w:val="8"/>
            <w:tcBorders>
              <w:top w:val="single" w:sz="4" w:space="0" w:color="auto"/>
              <w:left w:val="nil"/>
              <w:bottom w:val="single" w:sz="4" w:space="0" w:color="auto"/>
              <w:right w:val="single" w:sz="4" w:space="0" w:color="auto"/>
            </w:tcBorders>
            <w:shd w:val="clear" w:color="000000" w:fill="FFFFFF"/>
            <w:vAlign w:val="center"/>
            <w:hideMark/>
          </w:tcPr>
          <w:p w:rsidR="00A04597" w:rsidRDefault="00A04597" w:rsidP="00A04597">
            <w:pPr>
              <w:jc w:val="center"/>
              <w:rPr>
                <w:b/>
                <w:bCs/>
                <w:sz w:val="20"/>
                <w:szCs w:val="20"/>
              </w:rPr>
            </w:pPr>
            <w:proofErr w:type="gramStart"/>
            <w:r>
              <w:rPr>
                <w:b/>
                <w:bCs/>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1280" w:type="dxa"/>
            <w:gridSpan w:val="7"/>
            <w:tcBorders>
              <w:top w:val="single" w:sz="4" w:space="0" w:color="auto"/>
              <w:left w:val="nil"/>
              <w:bottom w:val="single" w:sz="4" w:space="0" w:color="auto"/>
              <w:right w:val="single" w:sz="4" w:space="0" w:color="auto"/>
            </w:tcBorders>
            <w:shd w:val="clear" w:color="000000" w:fill="FFFFFF"/>
            <w:vAlign w:val="center"/>
            <w:hideMark/>
          </w:tcPr>
          <w:p w:rsidR="00A04597" w:rsidRDefault="00A04597" w:rsidP="00A04597">
            <w:pPr>
              <w:jc w:val="center"/>
              <w:rPr>
                <w:b/>
                <w:bCs/>
                <w:sz w:val="20"/>
                <w:szCs w:val="20"/>
              </w:rPr>
            </w:pPr>
            <w:r>
              <w:rPr>
                <w:b/>
                <w:bCs/>
                <w:sz w:val="20"/>
                <w:szCs w:val="20"/>
              </w:rPr>
              <w:t>Сумма</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center"/>
              <w:rPr>
                <w:b/>
                <w:bCs/>
                <w:sz w:val="20"/>
                <w:szCs w:val="20"/>
              </w:rPr>
            </w:pPr>
          </w:p>
        </w:tc>
      </w:tr>
      <w:tr w:rsidR="00A04597" w:rsidTr="00A04597">
        <w:trPr>
          <w:gridAfter w:val="1"/>
          <w:wAfter w:w="80" w:type="dxa"/>
          <w:trHeight w:val="34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rPr>
                <w:b/>
                <w:bCs/>
                <w:sz w:val="20"/>
                <w:szCs w:val="20"/>
              </w:rPr>
            </w:pPr>
            <w:r>
              <w:rPr>
                <w:b/>
                <w:bCs/>
                <w:sz w:val="20"/>
                <w:szCs w:val="20"/>
              </w:rPr>
              <w:t>1 00 00000 00 0000 000</w:t>
            </w:r>
          </w:p>
        </w:tc>
        <w:tc>
          <w:tcPr>
            <w:tcW w:w="5360" w:type="dxa"/>
            <w:gridSpan w:val="8"/>
            <w:tcBorders>
              <w:top w:val="nil"/>
              <w:left w:val="nil"/>
              <w:bottom w:val="single" w:sz="4" w:space="0" w:color="auto"/>
              <w:right w:val="single" w:sz="4" w:space="0" w:color="auto"/>
            </w:tcBorders>
            <w:shd w:val="clear" w:color="auto" w:fill="auto"/>
            <w:vAlign w:val="center"/>
            <w:hideMark/>
          </w:tcPr>
          <w:p w:rsidR="00A04597" w:rsidRDefault="00A04597" w:rsidP="00A04597">
            <w:pPr>
              <w:jc w:val="both"/>
              <w:rPr>
                <w:b/>
                <w:bCs/>
                <w:i/>
                <w:iCs/>
                <w:sz w:val="20"/>
                <w:szCs w:val="20"/>
              </w:rPr>
            </w:pPr>
            <w:r>
              <w:rPr>
                <w:b/>
                <w:bCs/>
                <w:i/>
                <w:iCs/>
                <w:sz w:val="20"/>
                <w:szCs w:val="20"/>
              </w:rPr>
              <w:t>НАЛОГОВЫЕ И НЕНАЛОГОВЫЕ ДОХОДЫ</w:t>
            </w:r>
          </w:p>
        </w:tc>
        <w:tc>
          <w:tcPr>
            <w:tcW w:w="1280" w:type="dxa"/>
            <w:gridSpan w:val="7"/>
            <w:tcBorders>
              <w:top w:val="nil"/>
              <w:left w:val="nil"/>
              <w:bottom w:val="single" w:sz="4" w:space="0" w:color="auto"/>
              <w:right w:val="single" w:sz="4" w:space="0" w:color="auto"/>
            </w:tcBorders>
            <w:shd w:val="clear" w:color="auto" w:fill="auto"/>
            <w:noWrap/>
            <w:vAlign w:val="center"/>
            <w:hideMark/>
          </w:tcPr>
          <w:p w:rsidR="00A04597" w:rsidRDefault="00A04597" w:rsidP="00A04597">
            <w:pPr>
              <w:jc w:val="right"/>
              <w:rPr>
                <w:b/>
                <w:bCs/>
                <w:sz w:val="20"/>
                <w:szCs w:val="20"/>
              </w:rPr>
            </w:pPr>
            <w:r>
              <w:rPr>
                <w:b/>
                <w:bCs/>
                <w:sz w:val="20"/>
                <w:szCs w:val="20"/>
              </w:rPr>
              <w:t>1 699,3</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b/>
                <w:bCs/>
                <w:sz w:val="20"/>
                <w:szCs w:val="20"/>
              </w:rPr>
            </w:pPr>
          </w:p>
        </w:tc>
      </w:tr>
      <w:tr w:rsidR="00A04597" w:rsidTr="00A04597">
        <w:trPr>
          <w:gridAfter w:val="1"/>
          <w:wAfter w:w="80" w:type="dxa"/>
          <w:trHeight w:val="285"/>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1 01 00000 00 0000 000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b/>
                <w:bCs/>
                <w:sz w:val="20"/>
                <w:szCs w:val="20"/>
              </w:rPr>
            </w:pPr>
            <w:r>
              <w:rPr>
                <w:b/>
                <w:bCs/>
                <w:sz w:val="20"/>
                <w:szCs w:val="20"/>
              </w:rPr>
              <w:t>НАЛОГИ НА ПРИБЫЛЬ, ДОХОДЫ</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b/>
                <w:bCs/>
                <w:sz w:val="20"/>
                <w:szCs w:val="20"/>
              </w:rPr>
            </w:pPr>
            <w:r>
              <w:rPr>
                <w:b/>
                <w:bCs/>
                <w:sz w:val="20"/>
                <w:szCs w:val="20"/>
              </w:rPr>
              <w:t>369,6</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b/>
                <w:bCs/>
                <w:sz w:val="20"/>
                <w:szCs w:val="20"/>
              </w:rPr>
            </w:pPr>
          </w:p>
        </w:tc>
      </w:tr>
      <w:tr w:rsidR="00A04597" w:rsidTr="00A04597">
        <w:trPr>
          <w:gridAfter w:val="1"/>
          <w:wAfter w:w="80" w:type="dxa"/>
          <w:trHeight w:val="1440"/>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1 01 02010 01 0000 110</w:t>
            </w:r>
          </w:p>
        </w:tc>
        <w:tc>
          <w:tcPr>
            <w:tcW w:w="5360" w:type="dxa"/>
            <w:gridSpan w:val="8"/>
            <w:tcBorders>
              <w:top w:val="nil"/>
              <w:left w:val="nil"/>
              <w:bottom w:val="single" w:sz="4" w:space="0" w:color="auto"/>
              <w:right w:val="single" w:sz="4" w:space="0" w:color="auto"/>
            </w:tcBorders>
            <w:shd w:val="clear" w:color="auto" w:fill="auto"/>
            <w:vAlign w:val="center"/>
            <w:hideMark/>
          </w:tcPr>
          <w:p w:rsidR="00A04597" w:rsidRDefault="00A04597" w:rsidP="00A04597">
            <w:pPr>
              <w:rPr>
                <w:sz w:val="20"/>
                <w:szCs w:val="20"/>
              </w:rPr>
            </w:pPr>
            <w:r>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369,6</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rPr>
                <w:sz w:val="20"/>
                <w:szCs w:val="20"/>
              </w:rPr>
            </w:pPr>
            <w:r>
              <w:rPr>
                <w:sz w:val="20"/>
                <w:szCs w:val="20"/>
              </w:rPr>
              <w:t>1 03 00000 00 0000 000</w:t>
            </w:r>
          </w:p>
        </w:tc>
        <w:tc>
          <w:tcPr>
            <w:tcW w:w="5360" w:type="dxa"/>
            <w:gridSpan w:val="8"/>
            <w:tcBorders>
              <w:top w:val="nil"/>
              <w:left w:val="nil"/>
              <w:bottom w:val="single" w:sz="4" w:space="0" w:color="auto"/>
              <w:right w:val="single" w:sz="4" w:space="0" w:color="auto"/>
            </w:tcBorders>
            <w:shd w:val="clear" w:color="auto" w:fill="auto"/>
            <w:vAlign w:val="center"/>
            <w:hideMark/>
          </w:tcPr>
          <w:p w:rsidR="00A04597" w:rsidRDefault="00A04597" w:rsidP="00A04597">
            <w:pPr>
              <w:rPr>
                <w:b/>
                <w:bCs/>
                <w:sz w:val="20"/>
                <w:szCs w:val="20"/>
              </w:rPr>
            </w:pPr>
            <w:r>
              <w:rPr>
                <w:b/>
                <w:bCs/>
                <w:sz w:val="20"/>
                <w:szCs w:val="20"/>
              </w:rPr>
              <w:t>НАЛОГИ НА ТОВАРЫ (РАБОТЫ И УСЛУГИ)</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b/>
                <w:bCs/>
                <w:sz w:val="20"/>
                <w:szCs w:val="20"/>
              </w:rPr>
            </w:pPr>
            <w:r>
              <w:rPr>
                <w:b/>
                <w:bCs/>
                <w:sz w:val="20"/>
                <w:szCs w:val="20"/>
              </w:rPr>
              <w:t>631,9</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b/>
                <w:bCs/>
                <w:sz w:val="20"/>
                <w:szCs w:val="20"/>
              </w:rPr>
            </w:pPr>
          </w:p>
        </w:tc>
      </w:tr>
      <w:tr w:rsidR="00A04597" w:rsidTr="00A04597">
        <w:trPr>
          <w:gridAfter w:val="1"/>
          <w:wAfter w:w="80" w:type="dxa"/>
          <w:trHeight w:val="133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rPr>
                <w:sz w:val="20"/>
                <w:szCs w:val="20"/>
              </w:rPr>
            </w:pPr>
            <w:r>
              <w:rPr>
                <w:sz w:val="20"/>
                <w:szCs w:val="20"/>
              </w:rPr>
              <w:lastRenderedPageBreak/>
              <w:t>1 03 02231 10 0000 110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272,4</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151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rPr>
                <w:sz w:val="20"/>
                <w:szCs w:val="20"/>
              </w:rPr>
            </w:pPr>
            <w:r>
              <w:rPr>
                <w:sz w:val="20"/>
                <w:szCs w:val="20"/>
              </w:rPr>
              <w:t>1 03 02241 10 0000 110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Доходы от уплаты акцизов на моторные масла для дизельных и (или) карбюраторных (</w:t>
            </w:r>
            <w:proofErr w:type="spellStart"/>
            <w:r>
              <w:rPr>
                <w:sz w:val="20"/>
                <w:szCs w:val="20"/>
              </w:rPr>
              <w:t>инжекторных</w:t>
            </w:r>
            <w:proofErr w:type="spellEnd"/>
            <w:r>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1,9</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126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rPr>
                <w:sz w:val="20"/>
                <w:szCs w:val="20"/>
              </w:rPr>
            </w:pPr>
            <w:r>
              <w:rPr>
                <w:sz w:val="20"/>
                <w:szCs w:val="20"/>
              </w:rPr>
              <w:t>1 03 02251 10 0000 110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404,3</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141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rPr>
                <w:sz w:val="20"/>
                <w:szCs w:val="20"/>
              </w:rPr>
            </w:pPr>
            <w:r>
              <w:rPr>
                <w:sz w:val="20"/>
                <w:szCs w:val="20"/>
              </w:rPr>
              <w:t>1 03 02261 10 0000 110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-46,7</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2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rPr>
                <w:b/>
                <w:bCs/>
                <w:sz w:val="20"/>
                <w:szCs w:val="20"/>
              </w:rPr>
            </w:pPr>
            <w:r>
              <w:rPr>
                <w:b/>
                <w:bCs/>
                <w:sz w:val="20"/>
                <w:szCs w:val="20"/>
              </w:rPr>
              <w:t>1 05 00000 00 0000 000</w:t>
            </w:r>
          </w:p>
        </w:tc>
        <w:tc>
          <w:tcPr>
            <w:tcW w:w="5360" w:type="dxa"/>
            <w:gridSpan w:val="8"/>
            <w:tcBorders>
              <w:top w:val="nil"/>
              <w:left w:val="nil"/>
              <w:bottom w:val="single" w:sz="4" w:space="0" w:color="auto"/>
              <w:right w:val="single" w:sz="4" w:space="0" w:color="auto"/>
            </w:tcBorders>
            <w:shd w:val="clear" w:color="auto" w:fill="auto"/>
            <w:vAlign w:val="center"/>
            <w:hideMark/>
          </w:tcPr>
          <w:p w:rsidR="00A04597" w:rsidRDefault="00A04597" w:rsidP="00A04597">
            <w:pPr>
              <w:rPr>
                <w:b/>
                <w:bCs/>
                <w:sz w:val="20"/>
                <w:szCs w:val="20"/>
              </w:rPr>
            </w:pPr>
            <w:r>
              <w:rPr>
                <w:b/>
                <w:bCs/>
                <w:sz w:val="20"/>
                <w:szCs w:val="20"/>
              </w:rPr>
              <w:t>НАДОГИ НА СОВОКУПНЫЙ ДОХОД</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b/>
                <w:bCs/>
                <w:sz w:val="20"/>
                <w:szCs w:val="20"/>
              </w:rPr>
            </w:pPr>
            <w:r>
              <w:rPr>
                <w:b/>
                <w:bCs/>
                <w:sz w:val="20"/>
                <w:szCs w:val="20"/>
              </w:rPr>
              <w:t>2,5</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b/>
                <w:bCs/>
                <w:sz w:val="20"/>
                <w:szCs w:val="20"/>
              </w:rPr>
            </w:pPr>
          </w:p>
        </w:tc>
      </w:tr>
      <w:tr w:rsidR="00A04597" w:rsidTr="00A04597">
        <w:trPr>
          <w:gridAfter w:val="1"/>
          <w:wAfter w:w="80" w:type="dxa"/>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rPr>
                <w:sz w:val="20"/>
                <w:szCs w:val="20"/>
              </w:rPr>
            </w:pPr>
            <w:r>
              <w:rPr>
                <w:sz w:val="20"/>
                <w:szCs w:val="20"/>
              </w:rPr>
              <w:t>1 05 03010 01 0000 110</w:t>
            </w:r>
          </w:p>
        </w:tc>
        <w:tc>
          <w:tcPr>
            <w:tcW w:w="5360" w:type="dxa"/>
            <w:gridSpan w:val="8"/>
            <w:tcBorders>
              <w:top w:val="nil"/>
              <w:left w:val="nil"/>
              <w:bottom w:val="single" w:sz="4" w:space="0" w:color="auto"/>
              <w:right w:val="single" w:sz="4" w:space="0" w:color="auto"/>
            </w:tcBorders>
            <w:shd w:val="clear" w:color="auto" w:fill="auto"/>
            <w:vAlign w:val="center"/>
            <w:hideMark/>
          </w:tcPr>
          <w:p w:rsidR="00A04597" w:rsidRDefault="00A04597" w:rsidP="00A04597">
            <w:pPr>
              <w:rPr>
                <w:sz w:val="20"/>
                <w:szCs w:val="20"/>
              </w:rPr>
            </w:pPr>
            <w:r>
              <w:rPr>
                <w:sz w:val="20"/>
                <w:szCs w:val="20"/>
              </w:rPr>
              <w:t>Единый сельскохозяйственный налог</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2,5</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255"/>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b/>
                <w:bCs/>
                <w:sz w:val="20"/>
                <w:szCs w:val="20"/>
              </w:rPr>
            </w:pPr>
            <w:r>
              <w:rPr>
                <w:b/>
                <w:bCs/>
                <w:sz w:val="20"/>
                <w:szCs w:val="20"/>
              </w:rPr>
              <w:t>1 06 00000 00 0000 000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b/>
                <w:bCs/>
                <w:sz w:val="20"/>
                <w:szCs w:val="20"/>
              </w:rPr>
            </w:pPr>
            <w:r>
              <w:rPr>
                <w:b/>
                <w:bCs/>
                <w:sz w:val="20"/>
                <w:szCs w:val="20"/>
              </w:rPr>
              <w:t>НАЛОГИ НА ИМУЩЕСТВО</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b/>
                <w:bCs/>
                <w:sz w:val="20"/>
                <w:szCs w:val="20"/>
              </w:rPr>
            </w:pPr>
            <w:r>
              <w:rPr>
                <w:b/>
                <w:bCs/>
                <w:sz w:val="20"/>
                <w:szCs w:val="20"/>
              </w:rPr>
              <w:t>689,9</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b/>
                <w:bCs/>
                <w:sz w:val="20"/>
                <w:szCs w:val="20"/>
              </w:rPr>
            </w:pPr>
          </w:p>
        </w:tc>
      </w:tr>
      <w:tr w:rsidR="00A04597" w:rsidTr="00A04597">
        <w:trPr>
          <w:gridAfter w:val="1"/>
          <w:wAfter w:w="80" w:type="dxa"/>
          <w:trHeight w:val="345"/>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1 06 01000 00 0000 110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 xml:space="preserve">Налог на имущество </w:t>
            </w:r>
            <w:proofErr w:type="gramStart"/>
            <w:r>
              <w:rPr>
                <w:sz w:val="20"/>
                <w:szCs w:val="20"/>
              </w:rPr>
              <w:t>физических</w:t>
            </w:r>
            <w:proofErr w:type="gramEnd"/>
            <w:r>
              <w:rPr>
                <w:sz w:val="20"/>
                <w:szCs w:val="20"/>
              </w:rPr>
              <w:t xml:space="preserve"> лиц</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68,8</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780"/>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1 06 01030 10 0000 110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proofErr w:type="gramStart"/>
            <w:r>
              <w:rPr>
                <w:sz w:val="20"/>
                <w:szCs w:val="20"/>
              </w:rPr>
              <w:t>Налог на имущество физических лиц, взимаемый по ставкам, применяемым к объектам налогообложения, расположенным в границах поселений</w:t>
            </w:r>
            <w:proofErr w:type="gramEnd"/>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68,8</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255"/>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1 06 06000 00 0000 110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Земельный налог</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621,1</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315"/>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1 06 06030 00 0000 110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Земельный налог с организаций</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274,1</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510"/>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1 06 06033 10 0000 110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Земельный налог с организаций, обладающих земельным участком, расположенным в границах сельских поселений</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274,1</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390"/>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1 06 06040 00 0000 110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 xml:space="preserve">Земельный налог с </w:t>
            </w:r>
            <w:proofErr w:type="gramStart"/>
            <w:r>
              <w:rPr>
                <w:sz w:val="20"/>
                <w:szCs w:val="20"/>
              </w:rPr>
              <w:t>физических</w:t>
            </w:r>
            <w:proofErr w:type="gramEnd"/>
            <w:r>
              <w:rPr>
                <w:sz w:val="20"/>
                <w:szCs w:val="20"/>
              </w:rPr>
              <w:t xml:space="preserve"> лиц</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347,0</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735"/>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1 06 06043 10 0000 110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Земельный налог с физических лиц, обладающих земельным участком, расположенным в границах сельских поселений</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347,0</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765"/>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b/>
                <w:bCs/>
                <w:sz w:val="20"/>
                <w:szCs w:val="20"/>
              </w:rPr>
            </w:pPr>
            <w:r>
              <w:rPr>
                <w:b/>
                <w:bCs/>
                <w:sz w:val="20"/>
                <w:szCs w:val="20"/>
              </w:rPr>
              <w:t>1 11 00000 00 0000 000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rPr>
                <w:b/>
                <w:bCs/>
                <w:sz w:val="20"/>
                <w:szCs w:val="20"/>
              </w:rPr>
            </w:pPr>
            <w:r>
              <w:rPr>
                <w:b/>
                <w:bCs/>
                <w:sz w:val="20"/>
                <w:szCs w:val="20"/>
              </w:rPr>
              <w:t>ДОХОДЫ ОТ ИСПОЛЬЗОВАНИЯ ИМУЩЕСТВА, НАХОДЯЩЕГОСЯ В ГОСУДАРСТВЕННОЙ И МУНИЦИПАЛЬНОЙ СОБСТВЕННОСТИ</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b/>
                <w:bCs/>
                <w:sz w:val="20"/>
                <w:szCs w:val="20"/>
              </w:rPr>
            </w:pPr>
            <w:r>
              <w:rPr>
                <w:b/>
                <w:bCs/>
                <w:sz w:val="20"/>
                <w:szCs w:val="20"/>
              </w:rPr>
              <w:t>5,4</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b/>
                <w:bCs/>
                <w:sz w:val="20"/>
                <w:szCs w:val="20"/>
              </w:rPr>
            </w:pPr>
          </w:p>
        </w:tc>
      </w:tr>
      <w:tr w:rsidR="00A04597" w:rsidTr="00A04597">
        <w:trPr>
          <w:gridAfter w:val="1"/>
          <w:wAfter w:w="80" w:type="dxa"/>
          <w:trHeight w:val="1275"/>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lastRenderedPageBreak/>
              <w:t>1 11 05030 00 0000 120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автономных учреждений)</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5,4</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1020"/>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1 11 05035 00 0000 120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5,4</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1020"/>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1 11 05035 10 0000 120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5,4</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255"/>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b/>
                <w:bCs/>
                <w:sz w:val="20"/>
                <w:szCs w:val="20"/>
              </w:rPr>
            </w:pPr>
            <w:r>
              <w:rPr>
                <w:b/>
                <w:bCs/>
                <w:sz w:val="20"/>
                <w:szCs w:val="20"/>
              </w:rPr>
              <w:t>2 00 00000 00 0000 000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b/>
                <w:bCs/>
                <w:sz w:val="20"/>
                <w:szCs w:val="20"/>
              </w:rPr>
            </w:pPr>
            <w:r>
              <w:rPr>
                <w:b/>
                <w:bCs/>
                <w:sz w:val="20"/>
                <w:szCs w:val="20"/>
              </w:rPr>
              <w:t>БЕЗВОЗМЕЗДНЫЕ ПОСТУПЛЕНИЯ</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b/>
                <w:bCs/>
                <w:sz w:val="20"/>
                <w:szCs w:val="20"/>
              </w:rPr>
            </w:pPr>
            <w:r>
              <w:rPr>
                <w:b/>
                <w:bCs/>
                <w:sz w:val="20"/>
                <w:szCs w:val="20"/>
              </w:rPr>
              <w:t>11 448,1</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b/>
                <w:bCs/>
                <w:sz w:val="20"/>
                <w:szCs w:val="20"/>
              </w:rPr>
            </w:pPr>
          </w:p>
        </w:tc>
      </w:tr>
      <w:tr w:rsidR="00A04597" w:rsidTr="00A04597">
        <w:trPr>
          <w:gridAfter w:val="1"/>
          <w:wAfter w:w="80" w:type="dxa"/>
          <w:trHeight w:val="510"/>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b/>
                <w:bCs/>
                <w:sz w:val="20"/>
                <w:szCs w:val="20"/>
              </w:rPr>
            </w:pPr>
            <w:r>
              <w:rPr>
                <w:b/>
                <w:bCs/>
                <w:sz w:val="20"/>
                <w:szCs w:val="20"/>
              </w:rPr>
              <w:t>2 02 00000 00 0000 000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b/>
                <w:bCs/>
                <w:sz w:val="20"/>
                <w:szCs w:val="20"/>
              </w:rPr>
            </w:pPr>
            <w:r>
              <w:rPr>
                <w:b/>
                <w:bCs/>
                <w:sz w:val="20"/>
                <w:szCs w:val="20"/>
              </w:rPr>
              <w:t>Безвозмездные поступления от других бюджетов бюджетной системы Российской Федерации</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b/>
                <w:bCs/>
                <w:sz w:val="20"/>
                <w:szCs w:val="20"/>
              </w:rPr>
            </w:pPr>
            <w:r>
              <w:rPr>
                <w:b/>
                <w:bCs/>
                <w:sz w:val="20"/>
                <w:szCs w:val="20"/>
              </w:rPr>
              <w:t>11 253,1</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b/>
                <w:bCs/>
                <w:sz w:val="20"/>
                <w:szCs w:val="20"/>
              </w:rPr>
            </w:pPr>
          </w:p>
        </w:tc>
      </w:tr>
      <w:tr w:rsidR="00A04597" w:rsidTr="00A04597">
        <w:trPr>
          <w:gridAfter w:val="1"/>
          <w:wAfter w:w="80" w:type="dxa"/>
          <w:trHeight w:val="510"/>
        </w:trPr>
        <w:tc>
          <w:tcPr>
            <w:tcW w:w="2180" w:type="dxa"/>
            <w:tcBorders>
              <w:top w:val="nil"/>
              <w:left w:val="single" w:sz="4" w:space="0" w:color="auto"/>
              <w:bottom w:val="single" w:sz="4" w:space="0" w:color="auto"/>
              <w:right w:val="single" w:sz="4" w:space="0" w:color="auto"/>
            </w:tcBorders>
            <w:shd w:val="clear" w:color="000000" w:fill="FFFFFF"/>
            <w:hideMark/>
          </w:tcPr>
          <w:p w:rsidR="00A04597" w:rsidRDefault="00A04597" w:rsidP="00A04597">
            <w:pPr>
              <w:rPr>
                <w:sz w:val="20"/>
                <w:szCs w:val="20"/>
              </w:rPr>
            </w:pPr>
            <w:r>
              <w:rPr>
                <w:sz w:val="20"/>
                <w:szCs w:val="20"/>
              </w:rPr>
              <w:t>2 02 15000 00 0000 150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Дотации бюджетам субъектов Российской Федерации и муниципальных образований</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3 515,2</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570"/>
        </w:trPr>
        <w:tc>
          <w:tcPr>
            <w:tcW w:w="2180" w:type="dxa"/>
            <w:tcBorders>
              <w:top w:val="nil"/>
              <w:left w:val="single" w:sz="4" w:space="0" w:color="auto"/>
              <w:bottom w:val="single" w:sz="4" w:space="0" w:color="auto"/>
              <w:right w:val="single" w:sz="4" w:space="0" w:color="auto"/>
            </w:tcBorders>
            <w:shd w:val="clear" w:color="000000" w:fill="FFFFFF"/>
            <w:hideMark/>
          </w:tcPr>
          <w:p w:rsidR="00A04597" w:rsidRDefault="00A04597" w:rsidP="00A04597">
            <w:pPr>
              <w:rPr>
                <w:sz w:val="20"/>
                <w:szCs w:val="20"/>
              </w:rPr>
            </w:pPr>
            <w:r>
              <w:rPr>
                <w:sz w:val="20"/>
                <w:szCs w:val="20"/>
              </w:rPr>
              <w:t xml:space="preserve">2 02 15001 10 0000 150 </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Дотации бюджетам поселений на выравнивание бюджетной обеспеченности</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3 515,2</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525"/>
        </w:trPr>
        <w:tc>
          <w:tcPr>
            <w:tcW w:w="2180" w:type="dxa"/>
            <w:tcBorders>
              <w:top w:val="nil"/>
              <w:left w:val="single" w:sz="4" w:space="0" w:color="auto"/>
              <w:bottom w:val="single" w:sz="4" w:space="0" w:color="auto"/>
              <w:right w:val="single" w:sz="4" w:space="0" w:color="auto"/>
            </w:tcBorders>
            <w:shd w:val="clear" w:color="000000" w:fill="FFFFFF"/>
            <w:vAlign w:val="center"/>
            <w:hideMark/>
          </w:tcPr>
          <w:p w:rsidR="00A04597" w:rsidRDefault="00A04597" w:rsidP="00A04597">
            <w:pPr>
              <w:rPr>
                <w:sz w:val="20"/>
                <w:szCs w:val="20"/>
              </w:rPr>
            </w:pPr>
            <w:r>
              <w:rPr>
                <w:sz w:val="20"/>
                <w:szCs w:val="20"/>
              </w:rPr>
              <w:t>2 02 20000 00 0000 150</w:t>
            </w:r>
          </w:p>
        </w:tc>
        <w:tc>
          <w:tcPr>
            <w:tcW w:w="5360" w:type="dxa"/>
            <w:gridSpan w:val="8"/>
            <w:tcBorders>
              <w:top w:val="nil"/>
              <w:left w:val="nil"/>
              <w:bottom w:val="single" w:sz="4" w:space="0" w:color="auto"/>
              <w:right w:val="single" w:sz="4" w:space="0" w:color="auto"/>
            </w:tcBorders>
            <w:shd w:val="clear" w:color="auto" w:fill="auto"/>
            <w:vAlign w:val="center"/>
            <w:hideMark/>
          </w:tcPr>
          <w:p w:rsidR="00A04597" w:rsidRDefault="00A04597" w:rsidP="00A04597">
            <w:pPr>
              <w:rPr>
                <w:sz w:val="20"/>
                <w:szCs w:val="20"/>
              </w:rPr>
            </w:pPr>
            <w:r>
              <w:rPr>
                <w:sz w:val="20"/>
                <w:szCs w:val="20"/>
              </w:rPr>
              <w:t xml:space="preserve">Субсидии бюджетам бюджетной системы Российской Федерации (межбюджетные субсидии)   </w:t>
            </w:r>
          </w:p>
        </w:tc>
        <w:tc>
          <w:tcPr>
            <w:tcW w:w="1280" w:type="dxa"/>
            <w:gridSpan w:val="7"/>
            <w:tcBorders>
              <w:top w:val="nil"/>
              <w:left w:val="nil"/>
              <w:bottom w:val="single" w:sz="4" w:space="0" w:color="auto"/>
              <w:right w:val="single" w:sz="4" w:space="0" w:color="auto"/>
            </w:tcBorders>
            <w:shd w:val="clear" w:color="auto" w:fill="auto"/>
            <w:vAlign w:val="center"/>
            <w:hideMark/>
          </w:tcPr>
          <w:p w:rsidR="00A04597" w:rsidRDefault="00A04597" w:rsidP="00A04597">
            <w:pPr>
              <w:jc w:val="right"/>
              <w:rPr>
                <w:sz w:val="20"/>
                <w:szCs w:val="20"/>
              </w:rPr>
            </w:pPr>
            <w:r>
              <w:rPr>
                <w:sz w:val="20"/>
                <w:szCs w:val="20"/>
              </w:rPr>
              <w:t>1 100,0</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435"/>
        </w:trPr>
        <w:tc>
          <w:tcPr>
            <w:tcW w:w="2180" w:type="dxa"/>
            <w:tcBorders>
              <w:top w:val="nil"/>
              <w:left w:val="single" w:sz="4" w:space="0" w:color="auto"/>
              <w:bottom w:val="single" w:sz="4" w:space="0" w:color="auto"/>
              <w:right w:val="single" w:sz="4" w:space="0" w:color="auto"/>
            </w:tcBorders>
            <w:shd w:val="clear" w:color="000000" w:fill="FFFFFF"/>
            <w:vAlign w:val="center"/>
            <w:hideMark/>
          </w:tcPr>
          <w:p w:rsidR="00A04597" w:rsidRDefault="00A04597" w:rsidP="00A04597">
            <w:pPr>
              <w:rPr>
                <w:sz w:val="20"/>
                <w:szCs w:val="20"/>
              </w:rPr>
            </w:pPr>
            <w:r>
              <w:rPr>
                <w:sz w:val="20"/>
                <w:szCs w:val="20"/>
              </w:rPr>
              <w:t>2 02 29999 10 0000 150</w:t>
            </w:r>
          </w:p>
        </w:tc>
        <w:tc>
          <w:tcPr>
            <w:tcW w:w="5360" w:type="dxa"/>
            <w:gridSpan w:val="8"/>
            <w:tcBorders>
              <w:top w:val="nil"/>
              <w:left w:val="nil"/>
              <w:bottom w:val="single" w:sz="4" w:space="0" w:color="auto"/>
              <w:right w:val="single" w:sz="4" w:space="0" w:color="auto"/>
            </w:tcBorders>
            <w:shd w:val="clear" w:color="auto" w:fill="auto"/>
            <w:vAlign w:val="center"/>
            <w:hideMark/>
          </w:tcPr>
          <w:p w:rsidR="00A04597" w:rsidRDefault="00A04597" w:rsidP="00A04597">
            <w:pPr>
              <w:rPr>
                <w:sz w:val="20"/>
                <w:szCs w:val="20"/>
              </w:rPr>
            </w:pPr>
            <w:r>
              <w:rPr>
                <w:sz w:val="20"/>
                <w:szCs w:val="20"/>
              </w:rPr>
              <w:t>Прочие субсидии бюджетам сельских поселений</w:t>
            </w:r>
          </w:p>
        </w:tc>
        <w:tc>
          <w:tcPr>
            <w:tcW w:w="1280" w:type="dxa"/>
            <w:gridSpan w:val="7"/>
            <w:tcBorders>
              <w:top w:val="nil"/>
              <w:left w:val="nil"/>
              <w:bottom w:val="single" w:sz="4" w:space="0" w:color="auto"/>
              <w:right w:val="single" w:sz="4" w:space="0" w:color="auto"/>
            </w:tcBorders>
            <w:shd w:val="clear" w:color="auto" w:fill="auto"/>
            <w:vAlign w:val="center"/>
            <w:hideMark/>
          </w:tcPr>
          <w:p w:rsidR="00A04597" w:rsidRDefault="00A04597" w:rsidP="00A04597">
            <w:pPr>
              <w:jc w:val="right"/>
              <w:rPr>
                <w:sz w:val="20"/>
                <w:szCs w:val="20"/>
              </w:rPr>
            </w:pPr>
            <w:r>
              <w:rPr>
                <w:sz w:val="20"/>
                <w:szCs w:val="20"/>
              </w:rPr>
              <w:t>1 100,0</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435"/>
        </w:trPr>
        <w:tc>
          <w:tcPr>
            <w:tcW w:w="2180" w:type="dxa"/>
            <w:tcBorders>
              <w:top w:val="nil"/>
              <w:left w:val="single" w:sz="4" w:space="0" w:color="auto"/>
              <w:bottom w:val="single" w:sz="4" w:space="0" w:color="auto"/>
              <w:right w:val="single" w:sz="4" w:space="0" w:color="auto"/>
            </w:tcBorders>
            <w:shd w:val="clear" w:color="000000" w:fill="FFFFFF"/>
            <w:hideMark/>
          </w:tcPr>
          <w:p w:rsidR="00A04597" w:rsidRDefault="00A04597" w:rsidP="00A04597">
            <w:pPr>
              <w:rPr>
                <w:sz w:val="20"/>
                <w:szCs w:val="20"/>
              </w:rPr>
            </w:pPr>
            <w:r>
              <w:rPr>
                <w:sz w:val="20"/>
                <w:szCs w:val="20"/>
              </w:rPr>
              <w:t xml:space="preserve">2 02 30000 10 0000 150 </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Субвенции бюджетам сельских поселений</w:t>
            </w:r>
          </w:p>
        </w:tc>
        <w:tc>
          <w:tcPr>
            <w:tcW w:w="1280" w:type="dxa"/>
            <w:gridSpan w:val="7"/>
            <w:tcBorders>
              <w:top w:val="nil"/>
              <w:left w:val="nil"/>
              <w:bottom w:val="single" w:sz="4" w:space="0" w:color="auto"/>
              <w:right w:val="single" w:sz="4" w:space="0" w:color="auto"/>
            </w:tcBorders>
            <w:shd w:val="clear" w:color="auto" w:fill="auto"/>
            <w:vAlign w:val="center"/>
            <w:hideMark/>
          </w:tcPr>
          <w:p w:rsidR="00A04597" w:rsidRDefault="00A04597" w:rsidP="00A04597">
            <w:pPr>
              <w:jc w:val="right"/>
              <w:rPr>
                <w:sz w:val="20"/>
                <w:szCs w:val="20"/>
              </w:rPr>
            </w:pPr>
            <w:r>
              <w:rPr>
                <w:sz w:val="20"/>
                <w:szCs w:val="20"/>
              </w:rPr>
              <w:t>92,8</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780"/>
        </w:trPr>
        <w:tc>
          <w:tcPr>
            <w:tcW w:w="2180" w:type="dxa"/>
            <w:tcBorders>
              <w:top w:val="nil"/>
              <w:left w:val="single" w:sz="4" w:space="0" w:color="auto"/>
              <w:bottom w:val="single" w:sz="4" w:space="0" w:color="auto"/>
              <w:right w:val="single" w:sz="4" w:space="0" w:color="auto"/>
            </w:tcBorders>
            <w:shd w:val="clear" w:color="000000" w:fill="FFFFFF"/>
            <w:hideMark/>
          </w:tcPr>
          <w:p w:rsidR="00A04597" w:rsidRDefault="00A04597" w:rsidP="00A04597">
            <w:pPr>
              <w:rPr>
                <w:sz w:val="20"/>
                <w:szCs w:val="20"/>
              </w:rPr>
            </w:pPr>
            <w:r>
              <w:rPr>
                <w:sz w:val="20"/>
                <w:szCs w:val="20"/>
              </w:rPr>
              <w:t xml:space="preserve">2 02 30024 10 0000 150 </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Субвенции бюджетам поселений на выполнение передаваемых полномочий субъектов Российской Федерации</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0,1</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822"/>
        </w:trPr>
        <w:tc>
          <w:tcPr>
            <w:tcW w:w="2180" w:type="dxa"/>
            <w:tcBorders>
              <w:top w:val="nil"/>
              <w:left w:val="single" w:sz="4" w:space="0" w:color="auto"/>
              <w:bottom w:val="single" w:sz="4" w:space="0" w:color="auto"/>
              <w:right w:val="single" w:sz="4" w:space="0" w:color="auto"/>
            </w:tcBorders>
            <w:shd w:val="clear" w:color="000000" w:fill="FFFFFF"/>
            <w:hideMark/>
          </w:tcPr>
          <w:p w:rsidR="00A04597" w:rsidRDefault="00A04597" w:rsidP="00A04597">
            <w:pPr>
              <w:rPr>
                <w:sz w:val="20"/>
                <w:szCs w:val="20"/>
              </w:rPr>
            </w:pPr>
            <w:r>
              <w:rPr>
                <w:sz w:val="20"/>
                <w:szCs w:val="20"/>
              </w:rPr>
              <w:t xml:space="preserve">2 02 35118 10 0000 150 </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Субвенции бюджетам поселений на осуществление первичного воинского учета на территориях, где отсутствуют военные комиссариаты</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92,7</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420"/>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2 02 49000 00 0000 150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Прочие межбюджетные трансферты</w:t>
            </w:r>
          </w:p>
        </w:tc>
        <w:tc>
          <w:tcPr>
            <w:tcW w:w="1280" w:type="dxa"/>
            <w:gridSpan w:val="7"/>
            <w:tcBorders>
              <w:top w:val="nil"/>
              <w:left w:val="nil"/>
              <w:bottom w:val="single" w:sz="4" w:space="0" w:color="auto"/>
              <w:right w:val="single" w:sz="4" w:space="0" w:color="auto"/>
            </w:tcBorders>
            <w:shd w:val="clear" w:color="auto" w:fill="auto"/>
            <w:vAlign w:val="center"/>
            <w:hideMark/>
          </w:tcPr>
          <w:p w:rsidR="00A04597" w:rsidRDefault="00A04597" w:rsidP="00A04597">
            <w:pPr>
              <w:jc w:val="right"/>
              <w:rPr>
                <w:sz w:val="20"/>
                <w:szCs w:val="20"/>
              </w:rPr>
            </w:pPr>
            <w:r>
              <w:rPr>
                <w:sz w:val="20"/>
                <w:szCs w:val="20"/>
              </w:rPr>
              <w:t>6 545,1</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570"/>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2 02 49999 00 0000 150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Прочие межбюджетные трансферты, передаваемые бюджетам поселений</w:t>
            </w:r>
          </w:p>
        </w:tc>
        <w:tc>
          <w:tcPr>
            <w:tcW w:w="1280" w:type="dxa"/>
            <w:gridSpan w:val="7"/>
            <w:tcBorders>
              <w:top w:val="nil"/>
              <w:left w:val="nil"/>
              <w:bottom w:val="single" w:sz="4" w:space="0" w:color="auto"/>
              <w:right w:val="single" w:sz="4" w:space="0" w:color="auto"/>
            </w:tcBorders>
            <w:shd w:val="clear" w:color="auto" w:fill="auto"/>
            <w:vAlign w:val="center"/>
            <w:hideMark/>
          </w:tcPr>
          <w:p w:rsidR="00A04597" w:rsidRDefault="00A04597" w:rsidP="00A04597">
            <w:pPr>
              <w:jc w:val="right"/>
              <w:rPr>
                <w:sz w:val="20"/>
                <w:szCs w:val="20"/>
              </w:rPr>
            </w:pPr>
            <w:r>
              <w:rPr>
                <w:sz w:val="20"/>
                <w:szCs w:val="20"/>
              </w:rPr>
              <w:t>6 545,1</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690"/>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2 02 49999 10 0000 150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jc w:val="both"/>
              <w:rPr>
                <w:sz w:val="20"/>
                <w:szCs w:val="20"/>
              </w:rPr>
            </w:pPr>
            <w:r>
              <w:rPr>
                <w:sz w:val="20"/>
                <w:szCs w:val="20"/>
              </w:rPr>
              <w:t>Прочие межбюджетные трансферты, передаваемые бюджетам сельских поселений</w:t>
            </w:r>
          </w:p>
        </w:tc>
        <w:tc>
          <w:tcPr>
            <w:tcW w:w="1280" w:type="dxa"/>
            <w:gridSpan w:val="7"/>
            <w:tcBorders>
              <w:top w:val="nil"/>
              <w:left w:val="nil"/>
              <w:bottom w:val="single" w:sz="4" w:space="0" w:color="auto"/>
              <w:right w:val="single" w:sz="4" w:space="0" w:color="auto"/>
            </w:tcBorders>
            <w:shd w:val="clear" w:color="auto" w:fill="auto"/>
            <w:vAlign w:val="center"/>
            <w:hideMark/>
          </w:tcPr>
          <w:p w:rsidR="00A04597" w:rsidRDefault="00A04597" w:rsidP="00A04597">
            <w:pPr>
              <w:jc w:val="right"/>
              <w:rPr>
                <w:sz w:val="20"/>
                <w:szCs w:val="20"/>
              </w:rPr>
            </w:pPr>
            <w:r>
              <w:rPr>
                <w:sz w:val="20"/>
                <w:szCs w:val="20"/>
              </w:rPr>
              <w:t>6 545,1</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690"/>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B56C35" w:rsidP="00A04597">
            <w:pPr>
              <w:rPr>
                <w:b/>
                <w:bCs/>
                <w:sz w:val="20"/>
                <w:szCs w:val="20"/>
              </w:rPr>
            </w:pPr>
            <w:r>
              <w:rPr>
                <w:b/>
                <w:bCs/>
                <w:sz w:val="20"/>
                <w:szCs w:val="20"/>
              </w:rPr>
              <w:t>2 03</w:t>
            </w:r>
            <w:r w:rsidR="00A04597">
              <w:rPr>
                <w:b/>
                <w:bCs/>
                <w:sz w:val="20"/>
                <w:szCs w:val="20"/>
              </w:rPr>
              <w:t xml:space="preserve"> 00000 00 0000 000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B56C35" w:rsidP="00B56C35">
            <w:pPr>
              <w:jc w:val="both"/>
              <w:rPr>
                <w:b/>
                <w:bCs/>
                <w:sz w:val="20"/>
                <w:szCs w:val="20"/>
              </w:rPr>
            </w:pPr>
            <w:r>
              <w:rPr>
                <w:b/>
                <w:bCs/>
                <w:sz w:val="20"/>
                <w:szCs w:val="20"/>
              </w:rPr>
              <w:t xml:space="preserve">БЕЗВОЗМЕЗДНЫЕ ПОСТУПЛЕНИЯ ОТ </w:t>
            </w:r>
            <w:r w:rsidR="00A04597">
              <w:rPr>
                <w:b/>
                <w:bCs/>
                <w:sz w:val="20"/>
                <w:szCs w:val="20"/>
              </w:rPr>
              <w:t>ГОСУДАРСТВЕННЫХ</w:t>
            </w:r>
            <w:r>
              <w:rPr>
                <w:b/>
                <w:bCs/>
                <w:sz w:val="20"/>
                <w:szCs w:val="20"/>
              </w:rPr>
              <w:t xml:space="preserve"> (МУНИЦИПАЛЬНЫХ)</w:t>
            </w:r>
            <w:r w:rsidR="00A04597">
              <w:rPr>
                <w:b/>
                <w:bCs/>
                <w:sz w:val="20"/>
                <w:szCs w:val="20"/>
              </w:rPr>
              <w:t xml:space="preserve"> ОРГАНИЗАЦИЙ </w:t>
            </w:r>
          </w:p>
        </w:tc>
        <w:tc>
          <w:tcPr>
            <w:tcW w:w="1280" w:type="dxa"/>
            <w:gridSpan w:val="7"/>
            <w:tcBorders>
              <w:top w:val="nil"/>
              <w:left w:val="nil"/>
              <w:bottom w:val="single" w:sz="4" w:space="0" w:color="auto"/>
              <w:right w:val="single" w:sz="4" w:space="0" w:color="auto"/>
            </w:tcBorders>
            <w:shd w:val="clear" w:color="auto" w:fill="auto"/>
            <w:vAlign w:val="center"/>
            <w:hideMark/>
          </w:tcPr>
          <w:p w:rsidR="00A04597" w:rsidRDefault="00A04597" w:rsidP="00A04597">
            <w:pPr>
              <w:jc w:val="right"/>
              <w:rPr>
                <w:sz w:val="20"/>
                <w:szCs w:val="20"/>
              </w:rPr>
            </w:pPr>
            <w:r>
              <w:rPr>
                <w:sz w:val="20"/>
                <w:szCs w:val="20"/>
              </w:rPr>
              <w:t>20,0</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690"/>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B56C35" w:rsidP="00A04597">
            <w:pPr>
              <w:rPr>
                <w:sz w:val="20"/>
                <w:szCs w:val="20"/>
              </w:rPr>
            </w:pPr>
            <w:r>
              <w:rPr>
                <w:sz w:val="20"/>
                <w:szCs w:val="20"/>
              </w:rPr>
              <w:t>2 03</w:t>
            </w:r>
            <w:r w:rsidR="00A04597">
              <w:rPr>
                <w:sz w:val="20"/>
                <w:szCs w:val="20"/>
              </w:rPr>
              <w:t xml:space="preserve"> 05099 10 0000 150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B56C35">
            <w:pPr>
              <w:jc w:val="both"/>
              <w:rPr>
                <w:sz w:val="20"/>
                <w:szCs w:val="20"/>
              </w:rPr>
            </w:pPr>
            <w:r>
              <w:rPr>
                <w:sz w:val="20"/>
                <w:szCs w:val="20"/>
              </w:rPr>
              <w:t>Прочие безвозмездные поступления от государственных</w:t>
            </w:r>
            <w:r w:rsidR="00B56C35">
              <w:rPr>
                <w:sz w:val="20"/>
                <w:szCs w:val="20"/>
              </w:rPr>
              <w:t xml:space="preserve"> (муниципальных)</w:t>
            </w:r>
            <w:r>
              <w:rPr>
                <w:sz w:val="20"/>
                <w:szCs w:val="20"/>
              </w:rPr>
              <w:t xml:space="preserve"> организаций в бюджеты сельских </w:t>
            </w:r>
            <w:r>
              <w:rPr>
                <w:sz w:val="20"/>
                <w:szCs w:val="20"/>
              </w:rPr>
              <w:lastRenderedPageBreak/>
              <w:t xml:space="preserve">поселений     </w:t>
            </w:r>
          </w:p>
        </w:tc>
        <w:tc>
          <w:tcPr>
            <w:tcW w:w="1280" w:type="dxa"/>
            <w:gridSpan w:val="7"/>
            <w:tcBorders>
              <w:top w:val="nil"/>
              <w:left w:val="nil"/>
              <w:bottom w:val="single" w:sz="4" w:space="0" w:color="auto"/>
              <w:right w:val="single" w:sz="4" w:space="0" w:color="auto"/>
            </w:tcBorders>
            <w:shd w:val="clear" w:color="auto" w:fill="auto"/>
            <w:vAlign w:val="center"/>
            <w:hideMark/>
          </w:tcPr>
          <w:p w:rsidR="00A04597" w:rsidRDefault="00A04597" w:rsidP="00A04597">
            <w:pPr>
              <w:jc w:val="right"/>
              <w:rPr>
                <w:sz w:val="20"/>
                <w:szCs w:val="20"/>
              </w:rPr>
            </w:pPr>
            <w:r>
              <w:rPr>
                <w:sz w:val="20"/>
                <w:szCs w:val="20"/>
              </w:rPr>
              <w:lastRenderedPageBreak/>
              <w:t>20,0</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420"/>
        </w:trPr>
        <w:tc>
          <w:tcPr>
            <w:tcW w:w="2180" w:type="dxa"/>
            <w:tcBorders>
              <w:top w:val="nil"/>
              <w:left w:val="single" w:sz="4" w:space="0" w:color="auto"/>
              <w:bottom w:val="single" w:sz="4" w:space="0" w:color="auto"/>
              <w:right w:val="single" w:sz="4" w:space="0" w:color="auto"/>
            </w:tcBorders>
            <w:shd w:val="clear" w:color="auto" w:fill="auto"/>
            <w:hideMark/>
          </w:tcPr>
          <w:p w:rsidR="00A04597" w:rsidRDefault="00A04597" w:rsidP="00A04597">
            <w:pPr>
              <w:rPr>
                <w:b/>
                <w:bCs/>
                <w:sz w:val="20"/>
                <w:szCs w:val="20"/>
              </w:rPr>
            </w:pPr>
            <w:r>
              <w:rPr>
                <w:b/>
                <w:bCs/>
                <w:sz w:val="20"/>
                <w:szCs w:val="20"/>
              </w:rPr>
              <w:lastRenderedPageBreak/>
              <w:t>2 07 00000 00 0000 000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rPr>
                <w:b/>
                <w:bCs/>
                <w:sz w:val="20"/>
                <w:szCs w:val="20"/>
              </w:rPr>
            </w:pPr>
            <w:r>
              <w:rPr>
                <w:b/>
                <w:bCs/>
                <w:sz w:val="20"/>
                <w:szCs w:val="20"/>
              </w:rPr>
              <w:t>ПРОЧИЕ БЕЗВОЗМЕЗДНЫЕ ПОСТУПЛЕНИЯ</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175,0</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rsidR="00A04597" w:rsidRDefault="00A04597" w:rsidP="00A04597">
            <w:pPr>
              <w:rPr>
                <w:sz w:val="20"/>
                <w:szCs w:val="20"/>
              </w:rPr>
            </w:pPr>
            <w:r>
              <w:rPr>
                <w:sz w:val="20"/>
                <w:szCs w:val="20"/>
              </w:rPr>
              <w:t>2 07 05030 10 0000 150</w:t>
            </w:r>
          </w:p>
        </w:tc>
        <w:tc>
          <w:tcPr>
            <w:tcW w:w="5360" w:type="dxa"/>
            <w:gridSpan w:val="8"/>
            <w:tcBorders>
              <w:top w:val="nil"/>
              <w:left w:val="nil"/>
              <w:bottom w:val="single" w:sz="4" w:space="0" w:color="auto"/>
              <w:right w:val="single" w:sz="4" w:space="0" w:color="auto"/>
            </w:tcBorders>
            <w:shd w:val="clear" w:color="auto" w:fill="auto"/>
            <w:hideMark/>
          </w:tcPr>
          <w:p w:rsidR="00A04597" w:rsidRDefault="00A04597" w:rsidP="00A04597">
            <w:pPr>
              <w:rPr>
                <w:sz w:val="20"/>
                <w:szCs w:val="20"/>
              </w:rPr>
            </w:pPr>
            <w:r>
              <w:rPr>
                <w:sz w:val="20"/>
                <w:szCs w:val="20"/>
              </w:rPr>
              <w:t>Прочие безвозмездные поступления в бюджеты сельских поселений</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sz w:val="20"/>
                <w:szCs w:val="20"/>
              </w:rPr>
            </w:pPr>
            <w:r>
              <w:rPr>
                <w:sz w:val="20"/>
                <w:szCs w:val="20"/>
              </w:rPr>
              <w:t>175,0</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sz w:val="20"/>
                <w:szCs w:val="20"/>
              </w:rPr>
            </w:pPr>
          </w:p>
        </w:tc>
      </w:tr>
      <w:tr w:rsidR="00A04597" w:rsidTr="00A04597">
        <w:trPr>
          <w:gridAfter w:val="1"/>
          <w:wAfter w:w="80" w:type="dxa"/>
          <w:trHeight w:val="375"/>
        </w:trPr>
        <w:tc>
          <w:tcPr>
            <w:tcW w:w="754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4597" w:rsidRDefault="00A04597" w:rsidP="00A04597">
            <w:pPr>
              <w:jc w:val="center"/>
              <w:rPr>
                <w:b/>
                <w:bCs/>
                <w:sz w:val="20"/>
                <w:szCs w:val="20"/>
              </w:rPr>
            </w:pPr>
            <w:r>
              <w:rPr>
                <w:b/>
                <w:bCs/>
                <w:sz w:val="20"/>
                <w:szCs w:val="20"/>
              </w:rPr>
              <w:t>ВСЕГО  ДОХОДОВ</w:t>
            </w:r>
          </w:p>
        </w:tc>
        <w:tc>
          <w:tcPr>
            <w:tcW w:w="1280" w:type="dxa"/>
            <w:gridSpan w:val="7"/>
            <w:tcBorders>
              <w:top w:val="nil"/>
              <w:left w:val="nil"/>
              <w:bottom w:val="single" w:sz="4" w:space="0" w:color="auto"/>
              <w:right w:val="single" w:sz="4" w:space="0" w:color="auto"/>
            </w:tcBorders>
            <w:shd w:val="clear" w:color="auto" w:fill="auto"/>
            <w:noWrap/>
            <w:vAlign w:val="bottom"/>
            <w:hideMark/>
          </w:tcPr>
          <w:p w:rsidR="00A04597" w:rsidRDefault="00A04597" w:rsidP="00A04597">
            <w:pPr>
              <w:jc w:val="right"/>
              <w:rPr>
                <w:b/>
                <w:bCs/>
                <w:sz w:val="20"/>
                <w:szCs w:val="20"/>
              </w:rPr>
            </w:pPr>
            <w:r>
              <w:rPr>
                <w:b/>
                <w:bCs/>
                <w:sz w:val="20"/>
                <w:szCs w:val="20"/>
              </w:rPr>
              <w:t>13 147,4</w:t>
            </w:r>
          </w:p>
        </w:tc>
        <w:tc>
          <w:tcPr>
            <w:tcW w:w="1160" w:type="dxa"/>
            <w:gridSpan w:val="3"/>
            <w:tcBorders>
              <w:top w:val="nil"/>
              <w:left w:val="nil"/>
              <w:bottom w:val="nil"/>
              <w:right w:val="nil"/>
            </w:tcBorders>
            <w:shd w:val="clear" w:color="auto" w:fill="auto"/>
            <w:noWrap/>
            <w:vAlign w:val="bottom"/>
            <w:hideMark/>
          </w:tcPr>
          <w:p w:rsidR="00A04597" w:rsidRDefault="00A04597" w:rsidP="00A04597">
            <w:pPr>
              <w:jc w:val="right"/>
              <w:rPr>
                <w:b/>
                <w:bCs/>
                <w:sz w:val="20"/>
                <w:szCs w:val="20"/>
              </w:rPr>
            </w:pPr>
          </w:p>
        </w:tc>
      </w:tr>
      <w:tr w:rsidR="00A04597" w:rsidRPr="00413394" w:rsidTr="00A04597">
        <w:trPr>
          <w:gridAfter w:val="2"/>
          <w:wAfter w:w="118" w:type="dxa"/>
          <w:trHeight w:val="255"/>
        </w:trPr>
        <w:tc>
          <w:tcPr>
            <w:tcW w:w="5480" w:type="dxa"/>
            <w:gridSpan w:val="3"/>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520" w:type="dxa"/>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520" w:type="dxa"/>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1382" w:type="dxa"/>
            <w:gridSpan w:val="6"/>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2040" w:type="dxa"/>
            <w:gridSpan w:val="7"/>
            <w:tcBorders>
              <w:top w:val="nil"/>
              <w:left w:val="nil"/>
              <w:bottom w:val="nil"/>
              <w:right w:val="nil"/>
            </w:tcBorders>
            <w:shd w:val="clear" w:color="auto" w:fill="auto"/>
            <w:noWrap/>
            <w:vAlign w:val="bottom"/>
            <w:hideMark/>
          </w:tcPr>
          <w:p w:rsidR="00A04597" w:rsidRPr="00413394" w:rsidRDefault="00A04597" w:rsidP="00A04597">
            <w:pPr>
              <w:jc w:val="right"/>
              <w:rPr>
                <w:sz w:val="20"/>
                <w:szCs w:val="20"/>
              </w:rPr>
            </w:pPr>
            <w:r w:rsidRPr="00413394">
              <w:rPr>
                <w:sz w:val="20"/>
                <w:szCs w:val="20"/>
              </w:rPr>
              <w:t>Приложение 5</w:t>
            </w:r>
          </w:p>
        </w:tc>
      </w:tr>
      <w:tr w:rsidR="00A04597" w:rsidRPr="00413394" w:rsidTr="00A04597">
        <w:trPr>
          <w:gridAfter w:val="2"/>
          <w:wAfter w:w="118" w:type="dxa"/>
          <w:trHeight w:val="255"/>
        </w:trPr>
        <w:tc>
          <w:tcPr>
            <w:tcW w:w="5480" w:type="dxa"/>
            <w:gridSpan w:val="3"/>
            <w:tcBorders>
              <w:top w:val="nil"/>
              <w:left w:val="nil"/>
              <w:bottom w:val="nil"/>
              <w:right w:val="nil"/>
            </w:tcBorders>
            <w:shd w:val="clear" w:color="auto" w:fill="auto"/>
            <w:noWrap/>
            <w:vAlign w:val="bottom"/>
            <w:hideMark/>
          </w:tcPr>
          <w:p w:rsidR="00A04597" w:rsidRPr="00413394" w:rsidRDefault="00A04597" w:rsidP="00A04597">
            <w:pPr>
              <w:jc w:val="right"/>
              <w:rPr>
                <w:sz w:val="20"/>
                <w:szCs w:val="20"/>
              </w:rPr>
            </w:pPr>
          </w:p>
        </w:tc>
        <w:tc>
          <w:tcPr>
            <w:tcW w:w="520" w:type="dxa"/>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520" w:type="dxa"/>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1382" w:type="dxa"/>
            <w:gridSpan w:val="6"/>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680" w:type="dxa"/>
            <w:gridSpan w:val="4"/>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1360" w:type="dxa"/>
            <w:gridSpan w:val="3"/>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r>
      <w:tr w:rsidR="00A04597" w:rsidRPr="00413394" w:rsidTr="00A04597">
        <w:trPr>
          <w:gridAfter w:val="2"/>
          <w:wAfter w:w="118" w:type="dxa"/>
          <w:trHeight w:val="945"/>
        </w:trPr>
        <w:tc>
          <w:tcPr>
            <w:tcW w:w="9942" w:type="dxa"/>
            <w:gridSpan w:val="18"/>
            <w:vMerge w:val="restart"/>
            <w:tcBorders>
              <w:top w:val="nil"/>
              <w:left w:val="nil"/>
              <w:bottom w:val="nil"/>
              <w:right w:val="nil"/>
            </w:tcBorders>
            <w:shd w:val="clear" w:color="auto" w:fill="auto"/>
            <w:hideMark/>
          </w:tcPr>
          <w:p w:rsidR="00A04597" w:rsidRPr="00413394" w:rsidRDefault="00A04597" w:rsidP="00A04597">
            <w:pPr>
              <w:jc w:val="center"/>
              <w:rPr>
                <w:b/>
                <w:bCs/>
                <w:sz w:val="20"/>
                <w:szCs w:val="20"/>
              </w:rPr>
            </w:pPr>
            <w:r w:rsidRPr="00413394">
              <w:rPr>
                <w:b/>
                <w:bCs/>
                <w:sz w:val="20"/>
                <w:szCs w:val="20"/>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2019 ГОД И НА ПЛАНОВЫЙ ПЕРИОД 2020</w:t>
            </w:r>
            <w:proofErr w:type="gramStart"/>
            <w:r w:rsidRPr="00413394">
              <w:rPr>
                <w:b/>
                <w:bCs/>
                <w:sz w:val="20"/>
                <w:szCs w:val="20"/>
              </w:rPr>
              <w:t xml:space="preserve"> И</w:t>
            </w:r>
            <w:proofErr w:type="gramEnd"/>
            <w:r w:rsidRPr="00413394">
              <w:rPr>
                <w:b/>
                <w:bCs/>
                <w:sz w:val="20"/>
                <w:szCs w:val="20"/>
              </w:rPr>
              <w:t xml:space="preserve"> 2021 ГОДОВ</w:t>
            </w:r>
          </w:p>
        </w:tc>
      </w:tr>
      <w:tr w:rsidR="00A04597" w:rsidRPr="00413394" w:rsidTr="00A04597">
        <w:trPr>
          <w:gridAfter w:val="2"/>
          <w:wAfter w:w="118" w:type="dxa"/>
          <w:trHeight w:val="481"/>
        </w:trPr>
        <w:tc>
          <w:tcPr>
            <w:tcW w:w="9942" w:type="dxa"/>
            <w:gridSpan w:val="18"/>
            <w:vMerge/>
            <w:tcBorders>
              <w:top w:val="nil"/>
              <w:left w:val="nil"/>
              <w:bottom w:val="nil"/>
              <w:right w:val="nil"/>
            </w:tcBorders>
            <w:vAlign w:val="center"/>
            <w:hideMark/>
          </w:tcPr>
          <w:p w:rsidR="00A04597" w:rsidRPr="00413394" w:rsidRDefault="00A04597" w:rsidP="00A04597">
            <w:pPr>
              <w:rPr>
                <w:b/>
                <w:bCs/>
                <w:sz w:val="20"/>
                <w:szCs w:val="20"/>
              </w:rPr>
            </w:pPr>
          </w:p>
        </w:tc>
      </w:tr>
      <w:tr w:rsidR="00A04597" w:rsidRPr="00413394" w:rsidTr="00A04597">
        <w:trPr>
          <w:gridAfter w:val="2"/>
          <w:wAfter w:w="118" w:type="dxa"/>
          <w:trHeight w:val="481"/>
        </w:trPr>
        <w:tc>
          <w:tcPr>
            <w:tcW w:w="9942" w:type="dxa"/>
            <w:gridSpan w:val="18"/>
            <w:vMerge/>
            <w:tcBorders>
              <w:top w:val="nil"/>
              <w:left w:val="nil"/>
              <w:bottom w:val="nil"/>
              <w:right w:val="nil"/>
            </w:tcBorders>
            <w:vAlign w:val="center"/>
            <w:hideMark/>
          </w:tcPr>
          <w:p w:rsidR="00A04597" w:rsidRPr="00413394" w:rsidRDefault="00A04597" w:rsidP="00A04597">
            <w:pPr>
              <w:rPr>
                <w:b/>
                <w:bCs/>
                <w:sz w:val="20"/>
                <w:szCs w:val="20"/>
              </w:rPr>
            </w:pPr>
          </w:p>
        </w:tc>
      </w:tr>
      <w:tr w:rsidR="00A04597" w:rsidRPr="00413394" w:rsidTr="00A04597">
        <w:trPr>
          <w:gridAfter w:val="2"/>
          <w:wAfter w:w="118" w:type="dxa"/>
          <w:trHeight w:val="30"/>
        </w:trPr>
        <w:tc>
          <w:tcPr>
            <w:tcW w:w="5480" w:type="dxa"/>
            <w:gridSpan w:val="3"/>
            <w:tcBorders>
              <w:top w:val="nil"/>
              <w:left w:val="nil"/>
              <w:bottom w:val="nil"/>
              <w:right w:val="nil"/>
            </w:tcBorders>
            <w:shd w:val="clear" w:color="auto" w:fill="auto"/>
            <w:hideMark/>
          </w:tcPr>
          <w:p w:rsidR="00A04597" w:rsidRPr="00413394" w:rsidRDefault="00A04597" w:rsidP="00A04597">
            <w:pPr>
              <w:jc w:val="center"/>
              <w:rPr>
                <w:b/>
                <w:bCs/>
                <w:sz w:val="20"/>
                <w:szCs w:val="20"/>
              </w:rPr>
            </w:pPr>
          </w:p>
        </w:tc>
        <w:tc>
          <w:tcPr>
            <w:tcW w:w="520" w:type="dxa"/>
            <w:tcBorders>
              <w:top w:val="nil"/>
              <w:left w:val="nil"/>
              <w:bottom w:val="nil"/>
              <w:right w:val="nil"/>
            </w:tcBorders>
            <w:shd w:val="clear" w:color="auto" w:fill="auto"/>
            <w:hideMark/>
          </w:tcPr>
          <w:p w:rsidR="00A04597" w:rsidRPr="00413394" w:rsidRDefault="00A04597" w:rsidP="00A04597">
            <w:pPr>
              <w:jc w:val="center"/>
              <w:rPr>
                <w:sz w:val="20"/>
                <w:szCs w:val="20"/>
              </w:rPr>
            </w:pPr>
          </w:p>
        </w:tc>
        <w:tc>
          <w:tcPr>
            <w:tcW w:w="520" w:type="dxa"/>
            <w:tcBorders>
              <w:top w:val="nil"/>
              <w:left w:val="nil"/>
              <w:bottom w:val="nil"/>
              <w:right w:val="nil"/>
            </w:tcBorders>
            <w:shd w:val="clear" w:color="auto" w:fill="auto"/>
            <w:hideMark/>
          </w:tcPr>
          <w:p w:rsidR="00A04597" w:rsidRPr="00413394" w:rsidRDefault="00A04597" w:rsidP="00A04597">
            <w:pPr>
              <w:jc w:val="center"/>
              <w:rPr>
                <w:sz w:val="20"/>
                <w:szCs w:val="20"/>
              </w:rPr>
            </w:pPr>
          </w:p>
        </w:tc>
        <w:tc>
          <w:tcPr>
            <w:tcW w:w="1382" w:type="dxa"/>
            <w:gridSpan w:val="6"/>
            <w:tcBorders>
              <w:top w:val="nil"/>
              <w:left w:val="nil"/>
              <w:bottom w:val="nil"/>
              <w:right w:val="nil"/>
            </w:tcBorders>
            <w:shd w:val="clear" w:color="auto" w:fill="auto"/>
            <w:hideMark/>
          </w:tcPr>
          <w:p w:rsidR="00A04597" w:rsidRPr="00413394" w:rsidRDefault="00A04597" w:rsidP="00A04597">
            <w:pPr>
              <w:jc w:val="center"/>
              <w:rPr>
                <w:sz w:val="20"/>
                <w:szCs w:val="20"/>
              </w:rPr>
            </w:pPr>
          </w:p>
        </w:tc>
        <w:tc>
          <w:tcPr>
            <w:tcW w:w="680" w:type="dxa"/>
            <w:gridSpan w:val="4"/>
            <w:tcBorders>
              <w:top w:val="nil"/>
              <w:left w:val="nil"/>
              <w:bottom w:val="nil"/>
              <w:right w:val="nil"/>
            </w:tcBorders>
            <w:shd w:val="clear" w:color="auto" w:fill="auto"/>
            <w:hideMark/>
          </w:tcPr>
          <w:p w:rsidR="00A04597" w:rsidRPr="00413394" w:rsidRDefault="00A04597" w:rsidP="00A04597">
            <w:pPr>
              <w:jc w:val="center"/>
              <w:rPr>
                <w:sz w:val="20"/>
                <w:szCs w:val="20"/>
              </w:rPr>
            </w:pPr>
          </w:p>
        </w:tc>
        <w:tc>
          <w:tcPr>
            <w:tcW w:w="1360" w:type="dxa"/>
            <w:gridSpan w:val="3"/>
            <w:tcBorders>
              <w:top w:val="nil"/>
              <w:left w:val="nil"/>
              <w:bottom w:val="nil"/>
              <w:right w:val="nil"/>
            </w:tcBorders>
            <w:shd w:val="clear" w:color="auto" w:fill="auto"/>
            <w:hideMark/>
          </w:tcPr>
          <w:p w:rsidR="00A04597" w:rsidRPr="00413394" w:rsidRDefault="00A04597" w:rsidP="00A04597">
            <w:pPr>
              <w:jc w:val="center"/>
              <w:rPr>
                <w:sz w:val="20"/>
                <w:szCs w:val="20"/>
              </w:rPr>
            </w:pPr>
          </w:p>
        </w:tc>
      </w:tr>
      <w:tr w:rsidR="00A04597" w:rsidRPr="00413394" w:rsidTr="00A04597">
        <w:trPr>
          <w:gridAfter w:val="2"/>
          <w:wAfter w:w="118" w:type="dxa"/>
          <w:trHeight w:val="255"/>
        </w:trPr>
        <w:tc>
          <w:tcPr>
            <w:tcW w:w="5480" w:type="dxa"/>
            <w:gridSpan w:val="3"/>
            <w:tcBorders>
              <w:top w:val="nil"/>
              <w:left w:val="nil"/>
              <w:bottom w:val="nil"/>
              <w:right w:val="nil"/>
            </w:tcBorders>
            <w:shd w:val="clear" w:color="auto" w:fill="auto"/>
            <w:hideMark/>
          </w:tcPr>
          <w:p w:rsidR="00A04597" w:rsidRPr="00413394" w:rsidRDefault="00A04597" w:rsidP="00A04597">
            <w:pPr>
              <w:jc w:val="center"/>
              <w:rPr>
                <w:sz w:val="20"/>
                <w:szCs w:val="20"/>
              </w:rPr>
            </w:pPr>
          </w:p>
        </w:tc>
        <w:tc>
          <w:tcPr>
            <w:tcW w:w="520" w:type="dxa"/>
            <w:tcBorders>
              <w:top w:val="nil"/>
              <w:left w:val="nil"/>
              <w:bottom w:val="nil"/>
              <w:right w:val="nil"/>
            </w:tcBorders>
            <w:shd w:val="clear" w:color="auto" w:fill="auto"/>
            <w:hideMark/>
          </w:tcPr>
          <w:p w:rsidR="00A04597" w:rsidRPr="00413394" w:rsidRDefault="00A04597" w:rsidP="00A04597">
            <w:pPr>
              <w:jc w:val="center"/>
              <w:rPr>
                <w:sz w:val="20"/>
                <w:szCs w:val="20"/>
              </w:rPr>
            </w:pPr>
          </w:p>
        </w:tc>
        <w:tc>
          <w:tcPr>
            <w:tcW w:w="520" w:type="dxa"/>
            <w:tcBorders>
              <w:top w:val="nil"/>
              <w:left w:val="nil"/>
              <w:bottom w:val="nil"/>
              <w:right w:val="nil"/>
            </w:tcBorders>
            <w:shd w:val="clear" w:color="auto" w:fill="auto"/>
            <w:hideMark/>
          </w:tcPr>
          <w:p w:rsidR="00A04597" w:rsidRPr="00413394" w:rsidRDefault="00A04597" w:rsidP="00A04597">
            <w:pPr>
              <w:jc w:val="center"/>
              <w:rPr>
                <w:sz w:val="20"/>
                <w:szCs w:val="20"/>
              </w:rPr>
            </w:pPr>
          </w:p>
        </w:tc>
        <w:tc>
          <w:tcPr>
            <w:tcW w:w="1382" w:type="dxa"/>
            <w:gridSpan w:val="6"/>
            <w:tcBorders>
              <w:top w:val="nil"/>
              <w:left w:val="nil"/>
              <w:bottom w:val="nil"/>
              <w:right w:val="nil"/>
            </w:tcBorders>
            <w:shd w:val="clear" w:color="auto" w:fill="auto"/>
            <w:hideMark/>
          </w:tcPr>
          <w:p w:rsidR="00A04597" w:rsidRPr="00413394" w:rsidRDefault="00A04597" w:rsidP="00A04597">
            <w:pPr>
              <w:jc w:val="center"/>
              <w:rPr>
                <w:sz w:val="20"/>
                <w:szCs w:val="20"/>
              </w:rPr>
            </w:pPr>
          </w:p>
        </w:tc>
        <w:tc>
          <w:tcPr>
            <w:tcW w:w="2040" w:type="dxa"/>
            <w:gridSpan w:val="7"/>
            <w:tcBorders>
              <w:top w:val="nil"/>
              <w:left w:val="nil"/>
              <w:bottom w:val="nil"/>
              <w:right w:val="nil"/>
            </w:tcBorders>
            <w:shd w:val="clear" w:color="auto" w:fill="auto"/>
            <w:hideMark/>
          </w:tcPr>
          <w:p w:rsidR="00A04597" w:rsidRPr="00413394" w:rsidRDefault="00A04597" w:rsidP="00A04597">
            <w:pPr>
              <w:jc w:val="right"/>
              <w:rPr>
                <w:sz w:val="20"/>
                <w:szCs w:val="20"/>
              </w:rPr>
            </w:pPr>
            <w:r w:rsidRPr="00413394">
              <w:rPr>
                <w:sz w:val="20"/>
                <w:szCs w:val="20"/>
              </w:rPr>
              <w:t>Таблица 1</w:t>
            </w:r>
          </w:p>
        </w:tc>
      </w:tr>
      <w:tr w:rsidR="00A04597" w:rsidRPr="00413394" w:rsidTr="00A04597">
        <w:trPr>
          <w:gridAfter w:val="2"/>
          <w:wAfter w:w="118" w:type="dxa"/>
          <w:trHeight w:val="30"/>
        </w:trPr>
        <w:tc>
          <w:tcPr>
            <w:tcW w:w="5480" w:type="dxa"/>
            <w:gridSpan w:val="3"/>
            <w:tcBorders>
              <w:top w:val="nil"/>
              <w:left w:val="nil"/>
              <w:bottom w:val="nil"/>
              <w:right w:val="nil"/>
            </w:tcBorders>
            <w:shd w:val="clear" w:color="auto" w:fill="auto"/>
            <w:noWrap/>
            <w:vAlign w:val="bottom"/>
            <w:hideMark/>
          </w:tcPr>
          <w:p w:rsidR="00A04597" w:rsidRPr="00413394" w:rsidRDefault="00A04597" w:rsidP="00A04597">
            <w:pPr>
              <w:jc w:val="right"/>
              <w:rPr>
                <w:sz w:val="20"/>
                <w:szCs w:val="20"/>
              </w:rPr>
            </w:pPr>
          </w:p>
        </w:tc>
        <w:tc>
          <w:tcPr>
            <w:tcW w:w="520" w:type="dxa"/>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520" w:type="dxa"/>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1382" w:type="dxa"/>
            <w:gridSpan w:val="6"/>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680" w:type="dxa"/>
            <w:gridSpan w:val="4"/>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1360" w:type="dxa"/>
            <w:gridSpan w:val="3"/>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r>
      <w:tr w:rsidR="00A04597" w:rsidRPr="00413394" w:rsidTr="00A04597">
        <w:trPr>
          <w:gridAfter w:val="2"/>
          <w:wAfter w:w="118" w:type="dxa"/>
          <w:trHeight w:val="481"/>
        </w:trPr>
        <w:tc>
          <w:tcPr>
            <w:tcW w:w="9942" w:type="dxa"/>
            <w:gridSpan w:val="18"/>
            <w:vMerge w:val="restart"/>
            <w:tcBorders>
              <w:top w:val="nil"/>
              <w:left w:val="nil"/>
              <w:bottom w:val="nil"/>
              <w:right w:val="nil"/>
            </w:tcBorders>
            <w:shd w:val="clear" w:color="auto" w:fill="auto"/>
            <w:vAlign w:val="bottom"/>
            <w:hideMark/>
          </w:tcPr>
          <w:p w:rsidR="00A04597" w:rsidRPr="00413394" w:rsidRDefault="00A04597" w:rsidP="00A04597">
            <w:pPr>
              <w:jc w:val="center"/>
              <w:rPr>
                <w:b/>
                <w:bCs/>
                <w:sz w:val="20"/>
                <w:szCs w:val="20"/>
              </w:rPr>
            </w:pPr>
            <w:r w:rsidRPr="00413394">
              <w:rPr>
                <w:b/>
                <w:bCs/>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413394">
              <w:rPr>
                <w:b/>
                <w:bCs/>
                <w:sz w:val="20"/>
                <w:szCs w:val="20"/>
              </w:rPr>
              <w:t>непрограммным</w:t>
            </w:r>
            <w:proofErr w:type="spellEnd"/>
            <w:r w:rsidRPr="00413394">
              <w:rPr>
                <w:b/>
                <w:bCs/>
                <w:sz w:val="20"/>
                <w:szCs w:val="20"/>
              </w:rPr>
              <w:t xml:space="preserve"> направлениям деятельности), группам и подгруппам </w:t>
            </w:r>
            <w:proofErr w:type="gramStart"/>
            <w:r w:rsidRPr="00413394">
              <w:rPr>
                <w:b/>
                <w:bCs/>
                <w:sz w:val="20"/>
                <w:szCs w:val="20"/>
              </w:rPr>
              <w:t>видов расходов классификации расходов бюджетов</w:t>
            </w:r>
            <w:proofErr w:type="gramEnd"/>
            <w:r w:rsidRPr="00413394">
              <w:rPr>
                <w:b/>
                <w:bCs/>
                <w:sz w:val="20"/>
                <w:szCs w:val="20"/>
              </w:rPr>
              <w:t xml:space="preserve"> на 2019 год</w:t>
            </w:r>
          </w:p>
        </w:tc>
      </w:tr>
      <w:tr w:rsidR="00A04597" w:rsidRPr="00413394" w:rsidTr="00A04597">
        <w:trPr>
          <w:gridAfter w:val="2"/>
          <w:wAfter w:w="118" w:type="dxa"/>
          <w:trHeight w:val="481"/>
        </w:trPr>
        <w:tc>
          <w:tcPr>
            <w:tcW w:w="9942" w:type="dxa"/>
            <w:gridSpan w:val="18"/>
            <w:vMerge/>
            <w:tcBorders>
              <w:top w:val="nil"/>
              <w:left w:val="nil"/>
              <w:bottom w:val="nil"/>
              <w:right w:val="nil"/>
            </w:tcBorders>
            <w:vAlign w:val="center"/>
            <w:hideMark/>
          </w:tcPr>
          <w:p w:rsidR="00A04597" w:rsidRPr="00413394" w:rsidRDefault="00A04597" w:rsidP="00A04597">
            <w:pPr>
              <w:rPr>
                <w:b/>
                <w:bCs/>
                <w:sz w:val="20"/>
                <w:szCs w:val="20"/>
              </w:rPr>
            </w:pPr>
          </w:p>
        </w:tc>
      </w:tr>
      <w:tr w:rsidR="00A04597" w:rsidRPr="00413394" w:rsidTr="00A04597">
        <w:trPr>
          <w:gridAfter w:val="2"/>
          <w:wAfter w:w="118" w:type="dxa"/>
          <w:trHeight w:val="510"/>
        </w:trPr>
        <w:tc>
          <w:tcPr>
            <w:tcW w:w="9942" w:type="dxa"/>
            <w:gridSpan w:val="18"/>
            <w:vMerge/>
            <w:tcBorders>
              <w:top w:val="nil"/>
              <w:left w:val="nil"/>
              <w:bottom w:val="nil"/>
              <w:right w:val="nil"/>
            </w:tcBorders>
            <w:vAlign w:val="center"/>
            <w:hideMark/>
          </w:tcPr>
          <w:p w:rsidR="00A04597" w:rsidRPr="00413394" w:rsidRDefault="00A04597" w:rsidP="00A04597">
            <w:pPr>
              <w:rPr>
                <w:b/>
                <w:bCs/>
                <w:sz w:val="20"/>
                <w:szCs w:val="20"/>
              </w:rPr>
            </w:pPr>
          </w:p>
        </w:tc>
      </w:tr>
      <w:tr w:rsidR="00A04597" w:rsidRPr="00413394" w:rsidTr="00A04597">
        <w:trPr>
          <w:gridAfter w:val="2"/>
          <w:wAfter w:w="118" w:type="dxa"/>
          <w:trHeight w:val="255"/>
        </w:trPr>
        <w:tc>
          <w:tcPr>
            <w:tcW w:w="5480" w:type="dxa"/>
            <w:gridSpan w:val="3"/>
            <w:tcBorders>
              <w:top w:val="nil"/>
              <w:left w:val="nil"/>
              <w:bottom w:val="nil"/>
              <w:right w:val="nil"/>
            </w:tcBorders>
            <w:shd w:val="clear" w:color="auto" w:fill="auto"/>
            <w:noWrap/>
            <w:vAlign w:val="bottom"/>
            <w:hideMark/>
          </w:tcPr>
          <w:p w:rsidR="00A04597" w:rsidRPr="00413394" w:rsidRDefault="00A04597" w:rsidP="00A04597">
            <w:pPr>
              <w:jc w:val="center"/>
              <w:rPr>
                <w:b/>
                <w:bCs/>
                <w:sz w:val="20"/>
                <w:szCs w:val="20"/>
              </w:rPr>
            </w:pPr>
          </w:p>
        </w:tc>
        <w:tc>
          <w:tcPr>
            <w:tcW w:w="520" w:type="dxa"/>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520" w:type="dxa"/>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1382" w:type="dxa"/>
            <w:gridSpan w:val="6"/>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680" w:type="dxa"/>
            <w:gridSpan w:val="4"/>
            <w:tcBorders>
              <w:top w:val="nil"/>
              <w:left w:val="nil"/>
              <w:bottom w:val="nil"/>
              <w:right w:val="nil"/>
            </w:tcBorders>
            <w:shd w:val="clear" w:color="auto" w:fill="auto"/>
            <w:noWrap/>
            <w:vAlign w:val="bottom"/>
            <w:hideMark/>
          </w:tcPr>
          <w:p w:rsidR="00A04597" w:rsidRPr="00413394" w:rsidRDefault="00A04597" w:rsidP="00A04597">
            <w:pPr>
              <w:rPr>
                <w:sz w:val="20"/>
                <w:szCs w:val="20"/>
              </w:rPr>
            </w:pPr>
          </w:p>
        </w:tc>
        <w:tc>
          <w:tcPr>
            <w:tcW w:w="1360" w:type="dxa"/>
            <w:gridSpan w:val="3"/>
            <w:tcBorders>
              <w:top w:val="nil"/>
              <w:left w:val="nil"/>
              <w:bottom w:val="nil"/>
              <w:right w:val="nil"/>
            </w:tcBorders>
            <w:shd w:val="clear" w:color="auto" w:fill="auto"/>
            <w:noWrap/>
            <w:vAlign w:val="bottom"/>
            <w:hideMark/>
          </w:tcPr>
          <w:p w:rsidR="00A04597" w:rsidRPr="00413394" w:rsidRDefault="00A04597" w:rsidP="00A04597">
            <w:pPr>
              <w:jc w:val="right"/>
              <w:rPr>
                <w:rFonts w:ascii="Arial" w:hAnsi="Arial" w:cs="Arial"/>
                <w:sz w:val="20"/>
                <w:szCs w:val="20"/>
              </w:rPr>
            </w:pPr>
            <w:r w:rsidRPr="00413394">
              <w:rPr>
                <w:rFonts w:ascii="Arial" w:hAnsi="Arial" w:cs="Arial"/>
                <w:sz w:val="20"/>
                <w:szCs w:val="20"/>
              </w:rPr>
              <w:t>тыс. рублей</w:t>
            </w:r>
          </w:p>
        </w:tc>
      </w:tr>
      <w:tr w:rsidR="00A04597" w:rsidRPr="00413394" w:rsidTr="00A04597">
        <w:trPr>
          <w:gridAfter w:val="2"/>
          <w:wAfter w:w="118" w:type="dxa"/>
          <w:trHeight w:val="645"/>
        </w:trPr>
        <w:tc>
          <w:tcPr>
            <w:tcW w:w="54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Наименование</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РЗ</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proofErr w:type="gramStart"/>
            <w:r w:rsidRPr="00413394">
              <w:rPr>
                <w:sz w:val="20"/>
                <w:szCs w:val="20"/>
              </w:rPr>
              <w:t>ПР</w:t>
            </w:r>
            <w:proofErr w:type="gramEnd"/>
          </w:p>
        </w:tc>
        <w:tc>
          <w:tcPr>
            <w:tcW w:w="1382" w:type="dxa"/>
            <w:gridSpan w:val="6"/>
            <w:tcBorders>
              <w:top w:val="single" w:sz="4" w:space="0" w:color="auto"/>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ЦСР</w:t>
            </w:r>
          </w:p>
        </w:tc>
        <w:tc>
          <w:tcPr>
            <w:tcW w:w="680" w:type="dxa"/>
            <w:gridSpan w:val="4"/>
            <w:tcBorders>
              <w:top w:val="single" w:sz="4" w:space="0" w:color="auto"/>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ВР</w:t>
            </w:r>
          </w:p>
        </w:tc>
        <w:tc>
          <w:tcPr>
            <w:tcW w:w="1360" w:type="dxa"/>
            <w:gridSpan w:val="3"/>
            <w:tcBorders>
              <w:top w:val="single" w:sz="4" w:space="0" w:color="auto"/>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Сумма</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Общегосударственные вопросы</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4 667,2</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Функционирование высшего должностного лица субъекта Российской Федерации и муниципального образования</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688,7</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proofErr w:type="spellStart"/>
            <w:r w:rsidRPr="00413394">
              <w:rPr>
                <w:sz w:val="20"/>
                <w:szCs w:val="20"/>
              </w:rPr>
              <w:t>Непрограммные</w:t>
            </w:r>
            <w:proofErr w:type="spellEnd"/>
            <w:r w:rsidRPr="00413394">
              <w:rPr>
                <w:sz w:val="20"/>
                <w:szCs w:val="20"/>
              </w:rPr>
              <w:t xml:space="preserve">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597,3</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Глава муниципального образования</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99.0.00.03110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597,3</w:t>
            </w:r>
          </w:p>
        </w:tc>
      </w:tr>
      <w:tr w:rsidR="00A04597" w:rsidRPr="00413394" w:rsidTr="00A04597">
        <w:trPr>
          <w:gridAfter w:val="2"/>
          <w:wAfter w:w="118" w:type="dxa"/>
          <w:trHeight w:val="127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99.0.00.03110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597,3</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99.0.00.03110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120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597,3</w:t>
            </w:r>
          </w:p>
        </w:tc>
      </w:tr>
      <w:tr w:rsidR="00A04597" w:rsidRPr="00413394" w:rsidTr="00A04597">
        <w:trPr>
          <w:gridAfter w:val="2"/>
          <w:wAfter w:w="118" w:type="dxa"/>
          <w:trHeight w:val="106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91,4</w:t>
            </w:r>
          </w:p>
        </w:tc>
      </w:tr>
      <w:tr w:rsidR="00A04597" w:rsidRPr="00413394" w:rsidTr="00A04597">
        <w:trPr>
          <w:gridAfter w:val="2"/>
          <w:wAfter w:w="118" w:type="dxa"/>
          <w:trHeight w:val="111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91,4</w:t>
            </w:r>
          </w:p>
        </w:tc>
      </w:tr>
      <w:tr w:rsidR="00A04597" w:rsidRPr="00413394" w:rsidTr="00A04597">
        <w:trPr>
          <w:gridAfter w:val="2"/>
          <w:wAfter w:w="118" w:type="dxa"/>
          <w:trHeight w:val="76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120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91,4</w:t>
            </w:r>
          </w:p>
        </w:tc>
      </w:tr>
      <w:tr w:rsidR="00A04597" w:rsidRPr="00413394" w:rsidTr="00A04597">
        <w:trPr>
          <w:gridAfter w:val="2"/>
          <w:wAfter w:w="118" w:type="dxa"/>
          <w:trHeight w:val="96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2 559,8</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proofErr w:type="spellStart"/>
            <w:r w:rsidRPr="00413394">
              <w:rPr>
                <w:sz w:val="20"/>
                <w:szCs w:val="20"/>
              </w:rPr>
              <w:t>Непрограммные</w:t>
            </w:r>
            <w:proofErr w:type="spellEnd"/>
            <w:r w:rsidRPr="00413394">
              <w:rPr>
                <w:sz w:val="20"/>
                <w:szCs w:val="20"/>
              </w:rPr>
              <w:t xml:space="preserve">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2 559,8</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Расходы на выплаты по оплате труда работников государственных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99.0.00.00110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963,7</w:t>
            </w:r>
          </w:p>
        </w:tc>
      </w:tr>
      <w:tr w:rsidR="00A04597" w:rsidRPr="00413394" w:rsidTr="00A04597">
        <w:trPr>
          <w:gridAfter w:val="2"/>
          <w:wAfter w:w="118" w:type="dxa"/>
          <w:trHeight w:val="127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99.0.00.00110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963,7</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99.0.00.00110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120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963,7</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Расходы на обеспечение функций государственных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99.0.00.00190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718,3</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99.0.00.00190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705,3</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99.0.00.00190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705,3</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бюджетные ассигнования</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99.0.00.00190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800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13,0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 xml:space="preserve">Уплата налогов, сборов и иных платежей </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99.0.00.00190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850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13,0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Мероприятия по решению вопросов в сфере административных правонарушений</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99.0.00.70190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0,1</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99.0.00.70190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0,1</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99.0.00.70190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0,1</w:t>
            </w:r>
          </w:p>
        </w:tc>
      </w:tr>
      <w:tr w:rsidR="00A04597" w:rsidRPr="00413394" w:rsidTr="00A04597">
        <w:trPr>
          <w:gridAfter w:val="2"/>
          <w:wAfter w:w="118" w:type="dxa"/>
          <w:trHeight w:val="105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868,0</w:t>
            </w:r>
          </w:p>
        </w:tc>
      </w:tr>
      <w:tr w:rsidR="00A04597" w:rsidRPr="00413394" w:rsidTr="00A04597">
        <w:trPr>
          <w:gridAfter w:val="2"/>
          <w:wAfter w:w="118" w:type="dxa"/>
          <w:trHeight w:val="120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13394">
              <w:rPr>
                <w:sz w:val="20"/>
                <w:szCs w:val="20"/>
              </w:rPr>
              <w:lastRenderedPageBreak/>
              <w:t>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lastRenderedPageBreak/>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868,0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lastRenderedPageBreak/>
              <w:t>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120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868,0</w:t>
            </w:r>
          </w:p>
        </w:tc>
      </w:tr>
      <w:tr w:rsidR="00A04597" w:rsidRPr="00413394" w:rsidTr="00A04597">
        <w:trPr>
          <w:gridAfter w:val="2"/>
          <w:wAfter w:w="118" w:type="dxa"/>
          <w:trHeight w:val="133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Софинансирование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99.0.00.S0510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9,7</w:t>
            </w:r>
          </w:p>
        </w:tc>
      </w:tr>
      <w:tr w:rsidR="00A04597" w:rsidRPr="00413394" w:rsidTr="00A04597">
        <w:trPr>
          <w:gridAfter w:val="2"/>
          <w:wAfter w:w="118" w:type="dxa"/>
          <w:trHeight w:val="120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99.0.00.S0510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9,7</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99.0.00.S0510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120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9,7</w:t>
            </w:r>
          </w:p>
        </w:tc>
      </w:tr>
      <w:tr w:rsidR="00A04597" w:rsidRPr="00413394" w:rsidTr="00A04597">
        <w:trPr>
          <w:gridAfter w:val="2"/>
          <w:wAfter w:w="118" w:type="dxa"/>
          <w:trHeight w:val="96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06</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21,2</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proofErr w:type="spellStart"/>
            <w:r w:rsidRPr="00413394">
              <w:rPr>
                <w:sz w:val="20"/>
                <w:szCs w:val="20"/>
              </w:rPr>
              <w:t>Непрограммные</w:t>
            </w:r>
            <w:proofErr w:type="spellEnd"/>
            <w:r w:rsidRPr="00413394">
              <w:rPr>
                <w:sz w:val="20"/>
                <w:szCs w:val="20"/>
              </w:rPr>
              <w:t xml:space="preserve">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06</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21,2</w:t>
            </w:r>
          </w:p>
        </w:tc>
      </w:tr>
      <w:tr w:rsidR="00A04597" w:rsidRPr="00413394" w:rsidTr="00A04597">
        <w:trPr>
          <w:gridAfter w:val="2"/>
          <w:wAfter w:w="118" w:type="dxa"/>
          <w:trHeight w:val="36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межбюджетные трансферты бюджетам бюджетной системы</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06</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99.0.00.00500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21,2</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Межбюджетные трансферты</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06</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99.0.00.00500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500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21,2</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межбюджетные трансферты</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06</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99.0.00.00500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540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21,2</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Резервные фонды</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11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5,0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proofErr w:type="spellStart"/>
            <w:r w:rsidRPr="00413394">
              <w:rPr>
                <w:sz w:val="20"/>
                <w:szCs w:val="20"/>
              </w:rPr>
              <w:t>Непрограммные</w:t>
            </w:r>
            <w:proofErr w:type="spellEnd"/>
            <w:r w:rsidRPr="00413394">
              <w:rPr>
                <w:sz w:val="20"/>
                <w:szCs w:val="20"/>
              </w:rPr>
              <w:t xml:space="preserve">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Резервные фонды местных администраций</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99.0.00.20550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бюджетные ассигнования</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99.0.00.20550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800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Резервные средства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99.0.00.20550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870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Другие общегосударственные вопросы</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1 392,5</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proofErr w:type="spellStart"/>
            <w:r w:rsidRPr="00413394">
              <w:rPr>
                <w:sz w:val="20"/>
                <w:szCs w:val="20"/>
              </w:rPr>
              <w:t>Непрограммные</w:t>
            </w:r>
            <w:proofErr w:type="spellEnd"/>
            <w:r w:rsidRPr="00413394">
              <w:rPr>
                <w:sz w:val="20"/>
                <w:szCs w:val="20"/>
              </w:rPr>
              <w:t xml:space="preserve">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1 392,5</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Оценка недвижимости, признание прав и регулирование отношений по государственной собственности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99.0.00.00910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80,0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99.0.00.00910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80,0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 xml:space="preserve">Иные закупки товаров, работ и услуг для обеспечения </w:t>
            </w:r>
            <w:r w:rsidRPr="00413394">
              <w:rPr>
                <w:sz w:val="20"/>
                <w:szCs w:val="20"/>
              </w:rPr>
              <w:lastRenderedPageBreak/>
              <w:t>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lastRenderedPageBreak/>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99.0.00.00910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80,0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lastRenderedPageBreak/>
              <w:t>Выполнение других обязательств государства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99.0.00.00920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247,5</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99.0.00.00920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177,5</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99.0.00.00920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177,5</w:t>
            </w:r>
          </w:p>
        </w:tc>
      </w:tr>
      <w:tr w:rsidR="00A04597" w:rsidRPr="00413394" w:rsidTr="00A04597">
        <w:trPr>
          <w:gridAfter w:val="2"/>
          <w:wAfter w:w="118" w:type="dxa"/>
          <w:trHeight w:val="42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Социальное обеспечение и иные выплаты населению</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99.0.00.00920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300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65,0</w:t>
            </w:r>
          </w:p>
        </w:tc>
      </w:tr>
      <w:tr w:rsidR="00A04597" w:rsidRPr="00413394" w:rsidTr="00A04597">
        <w:trPr>
          <w:gridAfter w:val="2"/>
          <w:wAfter w:w="118" w:type="dxa"/>
          <w:trHeight w:val="45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выплаты населению</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99.0.00.00920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360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65,0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бюджетные ассигнования</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99.0.00.00920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800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 xml:space="preserve">Уплата налогов, сборов и иных платежей </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99.0.00.00920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850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w:t>
            </w:r>
          </w:p>
        </w:tc>
      </w:tr>
      <w:tr w:rsidR="00A04597" w:rsidRPr="00413394" w:rsidTr="00A04597">
        <w:trPr>
          <w:gridAfter w:val="2"/>
          <w:wAfter w:w="118" w:type="dxa"/>
          <w:trHeight w:val="105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1 065,0</w:t>
            </w:r>
          </w:p>
        </w:tc>
      </w:tr>
      <w:tr w:rsidR="00A04597" w:rsidRPr="00413394" w:rsidTr="00A04597">
        <w:trPr>
          <w:gridAfter w:val="2"/>
          <w:wAfter w:w="118" w:type="dxa"/>
          <w:trHeight w:val="64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1 065,0</w:t>
            </w:r>
          </w:p>
        </w:tc>
      </w:tr>
      <w:tr w:rsidR="00A04597" w:rsidRPr="00413394" w:rsidTr="00A04597">
        <w:trPr>
          <w:gridAfter w:val="2"/>
          <w:wAfter w:w="118" w:type="dxa"/>
          <w:trHeight w:val="51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1 065,0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Национальная оборона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02</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92,7</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Мобилизационная и вневойсковая подготовка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02</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92,7</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proofErr w:type="spellStart"/>
            <w:r w:rsidRPr="00413394">
              <w:rPr>
                <w:sz w:val="20"/>
                <w:szCs w:val="20"/>
              </w:rPr>
              <w:t>Непрограммные</w:t>
            </w:r>
            <w:proofErr w:type="spellEnd"/>
            <w:r w:rsidRPr="00413394">
              <w:rPr>
                <w:sz w:val="20"/>
                <w:szCs w:val="20"/>
              </w:rPr>
              <w:t xml:space="preserve">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92,7</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hideMark/>
          </w:tcPr>
          <w:p w:rsidR="00A04597" w:rsidRPr="00413394" w:rsidRDefault="00A04597" w:rsidP="00A04597">
            <w:pPr>
              <w:rPr>
                <w:sz w:val="20"/>
                <w:szCs w:val="20"/>
              </w:rPr>
            </w:pPr>
            <w:r w:rsidRPr="00413394">
              <w:rPr>
                <w:sz w:val="20"/>
                <w:szCs w:val="20"/>
              </w:rPr>
              <w:t xml:space="preserve">Субвенции на осуществление первичного воинского учета на территориях, где отсутствуют военные комиссариаты </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hideMark/>
          </w:tcPr>
          <w:p w:rsidR="00A04597" w:rsidRPr="00413394" w:rsidRDefault="00A04597" w:rsidP="00A04597">
            <w:pPr>
              <w:rPr>
                <w:sz w:val="20"/>
                <w:szCs w:val="20"/>
              </w:rPr>
            </w:pPr>
            <w:r w:rsidRPr="00413394">
              <w:rPr>
                <w:sz w:val="20"/>
                <w:szCs w:val="20"/>
              </w:rPr>
              <w:t>99.0.00.51180</w:t>
            </w:r>
          </w:p>
        </w:tc>
        <w:tc>
          <w:tcPr>
            <w:tcW w:w="680" w:type="dxa"/>
            <w:gridSpan w:val="4"/>
            <w:tcBorders>
              <w:top w:val="nil"/>
              <w:left w:val="nil"/>
              <w:bottom w:val="single" w:sz="4" w:space="0" w:color="auto"/>
              <w:right w:val="single" w:sz="4" w:space="0" w:color="auto"/>
            </w:tcBorders>
            <w:shd w:val="clear" w:color="auto" w:fill="auto"/>
            <w:noWrap/>
            <w:hideMark/>
          </w:tcPr>
          <w:p w:rsidR="00A04597" w:rsidRPr="00413394" w:rsidRDefault="00A04597" w:rsidP="00A04597">
            <w:pP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hideMark/>
          </w:tcPr>
          <w:p w:rsidR="00A04597" w:rsidRPr="00413394" w:rsidRDefault="00A04597" w:rsidP="00A04597">
            <w:pPr>
              <w:jc w:val="right"/>
              <w:rPr>
                <w:sz w:val="20"/>
                <w:szCs w:val="20"/>
              </w:rPr>
            </w:pPr>
            <w:r w:rsidRPr="00413394">
              <w:rPr>
                <w:sz w:val="20"/>
                <w:szCs w:val="20"/>
              </w:rPr>
              <w:t>92,7</w:t>
            </w:r>
          </w:p>
        </w:tc>
      </w:tr>
      <w:tr w:rsidR="00A04597" w:rsidRPr="00413394" w:rsidTr="00A04597">
        <w:trPr>
          <w:gridAfter w:val="2"/>
          <w:wAfter w:w="118" w:type="dxa"/>
          <w:trHeight w:val="127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99.0.00.51180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88,1</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Расходы на выплаты по оплате труда работников государственных (муниципальных органов)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99.0.00.51180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120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88,1</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99.0.00.51180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4,6</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99.0.00.51180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4,6</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Национальная безопасность и правоохранительная деятельность</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96,3</w:t>
            </w:r>
          </w:p>
        </w:tc>
      </w:tr>
      <w:tr w:rsidR="00A04597" w:rsidRPr="00413394" w:rsidTr="00A04597">
        <w:trPr>
          <w:gridAfter w:val="2"/>
          <w:wAfter w:w="118" w:type="dxa"/>
          <w:trHeight w:val="93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lastRenderedPageBreak/>
              <w:t>Защита населения и территории от чрезвычайных ситуаций природного и техногенного характера, гражданская оборона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30,0</w:t>
            </w:r>
          </w:p>
        </w:tc>
      </w:tr>
      <w:tr w:rsidR="00A04597" w:rsidRPr="00413394" w:rsidTr="00A04597">
        <w:trPr>
          <w:gridAfter w:val="2"/>
          <w:wAfter w:w="118" w:type="dxa"/>
          <w:trHeight w:val="37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proofErr w:type="spellStart"/>
            <w:r w:rsidRPr="00413394">
              <w:rPr>
                <w:sz w:val="20"/>
                <w:szCs w:val="20"/>
              </w:rPr>
              <w:t>Непрограммные</w:t>
            </w:r>
            <w:proofErr w:type="spellEnd"/>
            <w:r w:rsidRPr="00413394">
              <w:rPr>
                <w:sz w:val="20"/>
                <w:szCs w:val="20"/>
              </w:rPr>
              <w:t xml:space="preserve">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30,0</w:t>
            </w:r>
          </w:p>
        </w:tc>
      </w:tr>
      <w:tr w:rsidR="00A04597" w:rsidRPr="00413394" w:rsidTr="00A04597">
        <w:trPr>
          <w:gridAfter w:val="2"/>
          <w:wAfter w:w="118" w:type="dxa"/>
          <w:trHeight w:val="97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Мероприятия по предупреждению и ликвидации последствий чрезвычайных ситуаций и стихийных бедствий природного и техногенного характера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99.0.00.02180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30,0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99.0.00.02180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30,0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99.0.00.02180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30,0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Обеспечение пожарной безопасности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10</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66,3</w:t>
            </w:r>
          </w:p>
        </w:tc>
      </w:tr>
      <w:tr w:rsidR="00A04597" w:rsidRPr="00413394" w:rsidTr="00A04597">
        <w:trPr>
          <w:gridAfter w:val="2"/>
          <w:wAfter w:w="118" w:type="dxa"/>
          <w:trHeight w:val="75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Мероприятия по обеспечению безопасности жизнедеятельности населения в жилых помещениях оснащенных автономными пожарными извещателями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99.0.00.02210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0,0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99.0.00.02210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0,0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99.0.00.02210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0,0</w:t>
            </w:r>
          </w:p>
        </w:tc>
      </w:tr>
      <w:tr w:rsidR="00A04597" w:rsidRPr="00413394" w:rsidTr="00A04597">
        <w:trPr>
          <w:gridAfter w:val="2"/>
          <w:wAfter w:w="118" w:type="dxa"/>
          <w:trHeight w:val="226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Реализация мероприятий на оснащение автономными дымовыми пожарными извещателями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99.0.00.70330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60,0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99.0.00.70330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60,0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99.0.00.70330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60,0</w:t>
            </w:r>
          </w:p>
        </w:tc>
      </w:tr>
      <w:tr w:rsidR="00A04597" w:rsidRPr="00413394" w:rsidTr="00A04597">
        <w:trPr>
          <w:gridAfter w:val="2"/>
          <w:wAfter w:w="118" w:type="dxa"/>
          <w:trHeight w:val="234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Софинансирование мероприятий на оснащение автономными дымовыми пожарными извещателями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99.0.00.S0330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6,3</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lastRenderedPageBreak/>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99.0.00.S0330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6,3</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99.0.00.S0330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6,3</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Национальная экономика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893,4</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Дорожное хозяйство (дорожные фонды)</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893,4</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Муниципальная программа "Дорожное хозяйство в Верх-Коенском сельсовете"</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52.0.00.00000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893,4</w:t>
            </w:r>
          </w:p>
        </w:tc>
      </w:tr>
      <w:tr w:rsidR="00A04597" w:rsidRPr="00413394" w:rsidTr="00A04597">
        <w:trPr>
          <w:gridAfter w:val="2"/>
          <w:wAfter w:w="118" w:type="dxa"/>
          <w:trHeight w:val="106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Подпрограмма «Развитие автомобильных дорог местного значения на территории Верх-Коенского сельсовета» муниципальной программы "Дорожное хозяйство в Верх-Коенском сельсовете"</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52.1.00.00000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467,7</w:t>
            </w:r>
          </w:p>
        </w:tc>
      </w:tr>
      <w:tr w:rsidR="00A04597" w:rsidRPr="00413394" w:rsidTr="00A04597">
        <w:trPr>
          <w:gridAfter w:val="2"/>
          <w:wAfter w:w="118" w:type="dxa"/>
          <w:trHeight w:val="154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Реализация мероприятий по развитию автомобильных дорог местного значения  подпрограммы «Развитие автомобильных дорог местного значения на территории Верх-Коенского сельсовета» муниципальной программы "Дорожное хозяйство в Верх-Коенском сельсовете " за счет средств местного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52.1.00.04160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52.1.00.04160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52.1.00.04160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50,0</w:t>
            </w:r>
          </w:p>
        </w:tc>
      </w:tr>
      <w:tr w:rsidR="00A04597" w:rsidRPr="00413394" w:rsidTr="00A04597">
        <w:trPr>
          <w:gridAfter w:val="2"/>
          <w:wAfter w:w="118" w:type="dxa"/>
          <w:trHeight w:val="141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Реализация мероприятий по развитию автомобильных дорог местного значения подпрограммы «Развитие автомобильных дорог местного значения на территории Верх-Коенского сельсовета» муниципальной программы "Дорожное хозяйство в Верх-Коенском сельсовете</w:t>
            </w:r>
            <w:proofErr w:type="gramStart"/>
            <w:r w:rsidRPr="00413394">
              <w:rPr>
                <w:sz w:val="20"/>
                <w:szCs w:val="20"/>
              </w:rPr>
              <w:t>"з</w:t>
            </w:r>
            <w:proofErr w:type="gramEnd"/>
            <w:r w:rsidRPr="00413394">
              <w:rPr>
                <w:sz w:val="20"/>
                <w:szCs w:val="20"/>
              </w:rPr>
              <w:t>а счет акцизов</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52.1.00.06070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417,7</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52.1.00.06070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417,7</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52.1.00.06070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417,7</w:t>
            </w:r>
          </w:p>
        </w:tc>
      </w:tr>
      <w:tr w:rsidR="00A04597" w:rsidRPr="00413394" w:rsidTr="00A04597">
        <w:trPr>
          <w:gridAfter w:val="2"/>
          <w:wAfter w:w="118" w:type="dxa"/>
          <w:trHeight w:val="96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Подпрограмма «Обеспечение безопасности дорожного движения на территории Верх-Коенского сельсовета» муниципальной программы "Дорожное хозяйство в Верх-Коенском сельсовете"</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noWrap/>
            <w:vAlign w:val="bottom"/>
            <w:hideMark/>
          </w:tcPr>
          <w:p w:rsidR="00A04597" w:rsidRPr="00413394" w:rsidRDefault="00A04597" w:rsidP="00A04597">
            <w:pPr>
              <w:jc w:val="center"/>
              <w:rPr>
                <w:sz w:val="20"/>
                <w:szCs w:val="20"/>
              </w:rPr>
            </w:pPr>
            <w:r w:rsidRPr="00413394">
              <w:rPr>
                <w:sz w:val="20"/>
                <w:szCs w:val="20"/>
              </w:rPr>
              <w:t>52.2.00.00000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425,7</w:t>
            </w:r>
          </w:p>
        </w:tc>
      </w:tr>
      <w:tr w:rsidR="00A04597" w:rsidRPr="00413394" w:rsidTr="00A04597">
        <w:trPr>
          <w:gridAfter w:val="2"/>
          <w:wAfter w:w="118" w:type="dxa"/>
          <w:trHeight w:val="51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Мероприятия по организации уличного освещения</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noWrap/>
            <w:vAlign w:val="bottom"/>
            <w:hideMark/>
          </w:tcPr>
          <w:p w:rsidR="00A04597" w:rsidRPr="00413394" w:rsidRDefault="00A04597" w:rsidP="00A04597">
            <w:pPr>
              <w:jc w:val="center"/>
              <w:rPr>
                <w:sz w:val="20"/>
                <w:szCs w:val="20"/>
              </w:rPr>
            </w:pPr>
            <w:r w:rsidRPr="00413394">
              <w:rPr>
                <w:sz w:val="20"/>
                <w:szCs w:val="20"/>
              </w:rPr>
              <w:t>52.2.01.00000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332,0</w:t>
            </w:r>
          </w:p>
        </w:tc>
      </w:tr>
      <w:tr w:rsidR="00A04597" w:rsidRPr="00413394" w:rsidTr="00A04597">
        <w:trPr>
          <w:gridAfter w:val="2"/>
          <w:wAfter w:w="118" w:type="dxa"/>
          <w:trHeight w:val="135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lastRenderedPageBreak/>
              <w:t>Реализация мероприятий по организации уличного освещения подпрограммы «Обеспечение безопасности дорожного движения на территории Верх-Коенского сельсовета» муниципальной программы "Дорожное хозяйство в Верх-Коенском сельсовете" за счет акцизов</w:t>
            </w:r>
          </w:p>
        </w:tc>
        <w:tc>
          <w:tcPr>
            <w:tcW w:w="520" w:type="dxa"/>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noWrap/>
            <w:vAlign w:val="bottom"/>
            <w:hideMark/>
          </w:tcPr>
          <w:p w:rsidR="00A04597" w:rsidRPr="00413394" w:rsidRDefault="00A04597" w:rsidP="00A04597">
            <w:pPr>
              <w:jc w:val="center"/>
              <w:rPr>
                <w:sz w:val="20"/>
                <w:szCs w:val="20"/>
              </w:rPr>
            </w:pPr>
            <w:r w:rsidRPr="00413394">
              <w:rPr>
                <w:sz w:val="20"/>
                <w:szCs w:val="20"/>
              </w:rPr>
              <w:t>52.2.01.06070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332,0</w:t>
            </w:r>
          </w:p>
        </w:tc>
      </w:tr>
      <w:tr w:rsidR="00A04597" w:rsidRPr="00413394" w:rsidTr="00A04597">
        <w:trPr>
          <w:gridAfter w:val="2"/>
          <w:wAfter w:w="118" w:type="dxa"/>
          <w:trHeight w:val="67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noWrap/>
            <w:vAlign w:val="bottom"/>
            <w:hideMark/>
          </w:tcPr>
          <w:p w:rsidR="00A04597" w:rsidRPr="00413394" w:rsidRDefault="00A04597" w:rsidP="00A04597">
            <w:pPr>
              <w:jc w:val="center"/>
              <w:rPr>
                <w:sz w:val="20"/>
                <w:szCs w:val="20"/>
              </w:rPr>
            </w:pPr>
            <w:r w:rsidRPr="00413394">
              <w:rPr>
                <w:sz w:val="20"/>
                <w:szCs w:val="20"/>
              </w:rPr>
              <w:t>52.2.01.06070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332,0</w:t>
            </w:r>
          </w:p>
        </w:tc>
      </w:tr>
      <w:tr w:rsidR="00A04597" w:rsidRPr="00413394" w:rsidTr="00A04597">
        <w:trPr>
          <w:gridAfter w:val="2"/>
          <w:wAfter w:w="118" w:type="dxa"/>
          <w:trHeight w:val="51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noWrap/>
            <w:vAlign w:val="bottom"/>
            <w:hideMark/>
          </w:tcPr>
          <w:p w:rsidR="00A04597" w:rsidRPr="00413394" w:rsidRDefault="00A04597" w:rsidP="00A04597">
            <w:pPr>
              <w:jc w:val="center"/>
              <w:rPr>
                <w:sz w:val="20"/>
                <w:szCs w:val="20"/>
              </w:rPr>
            </w:pPr>
            <w:r w:rsidRPr="00413394">
              <w:rPr>
                <w:sz w:val="20"/>
                <w:szCs w:val="20"/>
              </w:rPr>
              <w:t>52.2.01.06070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332,0</w:t>
            </w:r>
          </w:p>
        </w:tc>
      </w:tr>
      <w:tr w:rsidR="00A04597" w:rsidRPr="00413394" w:rsidTr="00A04597">
        <w:trPr>
          <w:gridAfter w:val="2"/>
          <w:wAfter w:w="118" w:type="dxa"/>
          <w:trHeight w:val="96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 xml:space="preserve">Иные мероприятий по обустройству автомобильных дорог и обеспечение условий для безопасного дорожного движения </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noWrap/>
            <w:vAlign w:val="bottom"/>
            <w:hideMark/>
          </w:tcPr>
          <w:p w:rsidR="00A04597" w:rsidRPr="00413394" w:rsidRDefault="00A04597" w:rsidP="00A04597">
            <w:pPr>
              <w:jc w:val="center"/>
              <w:rPr>
                <w:sz w:val="20"/>
                <w:szCs w:val="20"/>
              </w:rPr>
            </w:pPr>
            <w:r w:rsidRPr="00413394">
              <w:rPr>
                <w:sz w:val="20"/>
                <w:szCs w:val="20"/>
              </w:rPr>
              <w:t>52.2.02.00000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93,7</w:t>
            </w:r>
          </w:p>
        </w:tc>
      </w:tr>
      <w:tr w:rsidR="00A04597" w:rsidRPr="00413394" w:rsidTr="00A04597">
        <w:trPr>
          <w:gridAfter w:val="2"/>
          <w:wAfter w:w="118" w:type="dxa"/>
          <w:trHeight w:val="175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Реализация мероприятий по обустройству автомобильных дорог и обеспечение условий для безопасного дорожного движения  подпрограммы «Обеспечение безопасности дорожного движения на территории Верх-Коенского сельсовета» муниципальной программы "Дорожное хозяйство в Верх-Коенском сельсовете " за счет средств местного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noWrap/>
            <w:vAlign w:val="bottom"/>
            <w:hideMark/>
          </w:tcPr>
          <w:p w:rsidR="00A04597" w:rsidRPr="00413394" w:rsidRDefault="00A04597" w:rsidP="00A04597">
            <w:pPr>
              <w:jc w:val="center"/>
              <w:rPr>
                <w:sz w:val="20"/>
                <w:szCs w:val="20"/>
              </w:rPr>
            </w:pPr>
            <w:r w:rsidRPr="00413394">
              <w:rPr>
                <w:sz w:val="20"/>
                <w:szCs w:val="20"/>
              </w:rPr>
              <w:t>52.2.02.04160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noWrap/>
            <w:vAlign w:val="bottom"/>
            <w:hideMark/>
          </w:tcPr>
          <w:p w:rsidR="00A04597" w:rsidRPr="00413394" w:rsidRDefault="00A04597" w:rsidP="00A04597">
            <w:pPr>
              <w:jc w:val="center"/>
              <w:rPr>
                <w:sz w:val="20"/>
                <w:szCs w:val="20"/>
              </w:rPr>
            </w:pPr>
            <w:r w:rsidRPr="00413394">
              <w:rPr>
                <w:sz w:val="20"/>
                <w:szCs w:val="20"/>
              </w:rPr>
              <w:t>52.2.02.04160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noWrap/>
            <w:vAlign w:val="bottom"/>
            <w:hideMark/>
          </w:tcPr>
          <w:p w:rsidR="00A04597" w:rsidRPr="00413394" w:rsidRDefault="00A04597" w:rsidP="00A04597">
            <w:pPr>
              <w:jc w:val="center"/>
              <w:rPr>
                <w:sz w:val="20"/>
                <w:szCs w:val="20"/>
              </w:rPr>
            </w:pPr>
            <w:r w:rsidRPr="00413394">
              <w:rPr>
                <w:sz w:val="20"/>
                <w:szCs w:val="20"/>
              </w:rPr>
              <w:t>52.2.02.04160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3,0</w:t>
            </w:r>
          </w:p>
        </w:tc>
      </w:tr>
      <w:tr w:rsidR="00A04597" w:rsidRPr="00413394" w:rsidTr="00A04597">
        <w:trPr>
          <w:gridAfter w:val="2"/>
          <w:wAfter w:w="118" w:type="dxa"/>
          <w:trHeight w:val="124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Реализация мероприятий за счет средств областного бюджета,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52.2.02.70760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86,1</w:t>
            </w:r>
          </w:p>
        </w:tc>
      </w:tr>
      <w:tr w:rsidR="00A04597" w:rsidRPr="00413394" w:rsidTr="00A04597">
        <w:trPr>
          <w:gridAfter w:val="2"/>
          <w:wAfter w:w="118" w:type="dxa"/>
          <w:trHeight w:val="67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52.2.02.70760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86,1</w:t>
            </w:r>
          </w:p>
        </w:tc>
      </w:tr>
      <w:tr w:rsidR="00A04597" w:rsidRPr="00413394" w:rsidTr="00A04597">
        <w:trPr>
          <w:gridAfter w:val="2"/>
          <w:wAfter w:w="118" w:type="dxa"/>
          <w:trHeight w:val="64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52.2.02.70760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86,1</w:t>
            </w:r>
          </w:p>
        </w:tc>
      </w:tr>
      <w:tr w:rsidR="00A04597" w:rsidRPr="00413394" w:rsidTr="00A04597">
        <w:trPr>
          <w:gridAfter w:val="2"/>
          <w:wAfter w:w="118" w:type="dxa"/>
          <w:trHeight w:val="135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Софинансирование мероприятий за счет средств местного бюджета,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52.2.02.S0760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4,6</w:t>
            </w:r>
          </w:p>
        </w:tc>
      </w:tr>
      <w:tr w:rsidR="00A04597" w:rsidRPr="00413394" w:rsidTr="00A04597">
        <w:trPr>
          <w:gridAfter w:val="2"/>
          <w:wAfter w:w="118" w:type="dxa"/>
          <w:trHeight w:val="57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52.2.02.S0760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4,6</w:t>
            </w:r>
          </w:p>
        </w:tc>
      </w:tr>
      <w:tr w:rsidR="00A04597" w:rsidRPr="00413394" w:rsidTr="00A04597">
        <w:trPr>
          <w:gridAfter w:val="2"/>
          <w:wAfter w:w="118" w:type="dxa"/>
          <w:trHeight w:val="67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09</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52.2.02.S0760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4,6</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lastRenderedPageBreak/>
              <w:t>Жилищно-коммунальное хозяйство</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1 725,0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Жилищное хозяйство</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proofErr w:type="spellStart"/>
            <w:r w:rsidRPr="00413394">
              <w:rPr>
                <w:sz w:val="20"/>
                <w:szCs w:val="20"/>
              </w:rPr>
              <w:t>Непрограммные</w:t>
            </w:r>
            <w:proofErr w:type="spellEnd"/>
            <w:r w:rsidRPr="00413394">
              <w:rPr>
                <w:sz w:val="20"/>
                <w:szCs w:val="20"/>
              </w:rPr>
              <w:t xml:space="preserve"> направления расходов</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w:t>
            </w:r>
          </w:p>
        </w:tc>
      </w:tr>
      <w:tr w:rsidR="00A04597" w:rsidRPr="00413394" w:rsidTr="00A04597">
        <w:trPr>
          <w:gridAfter w:val="2"/>
          <w:wAfter w:w="118" w:type="dxa"/>
          <w:trHeight w:val="37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мероприятия  в области жилищного хозяйства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99.0.00.08270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99.0.00.08270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99.0.00.08270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Коммунальное хозяйство</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241,0</w:t>
            </w:r>
          </w:p>
        </w:tc>
      </w:tr>
      <w:tr w:rsidR="00A04597" w:rsidRPr="00413394" w:rsidTr="00A04597">
        <w:trPr>
          <w:gridAfter w:val="2"/>
          <w:wAfter w:w="118" w:type="dxa"/>
          <w:trHeight w:val="48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proofErr w:type="spellStart"/>
            <w:r w:rsidRPr="00413394">
              <w:rPr>
                <w:sz w:val="20"/>
                <w:szCs w:val="20"/>
              </w:rPr>
              <w:t>Непрограммные</w:t>
            </w:r>
            <w:proofErr w:type="spellEnd"/>
            <w:r w:rsidRPr="00413394">
              <w:rPr>
                <w:sz w:val="20"/>
                <w:szCs w:val="20"/>
              </w:rPr>
              <w:t xml:space="preserve"> направления расходов</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241,0</w:t>
            </w:r>
          </w:p>
        </w:tc>
      </w:tr>
      <w:tr w:rsidR="00A04597" w:rsidRPr="00413394" w:rsidTr="00A04597">
        <w:trPr>
          <w:gridAfter w:val="2"/>
          <w:wAfter w:w="118" w:type="dxa"/>
          <w:trHeight w:val="49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Мероприятия по газификации за счет средств местного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99.0.00.04020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241,0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99.0.00.04020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140,0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99.0.00.04020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140,0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бюджетные ассигнования</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99.0.00.04020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800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101,0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 xml:space="preserve">Уплата налогов, сборов и иных платежей </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02</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99.0.00.04020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850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101,0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Благоустройство</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1 479,0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 xml:space="preserve">Муниципальная программа "Благоустройство территории Верх-Коенского сельсовета на 2018-2020 годы" </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58.0.00.00000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1 479,0</w:t>
            </w:r>
          </w:p>
        </w:tc>
      </w:tr>
      <w:tr w:rsidR="00A04597" w:rsidRPr="00413394" w:rsidTr="00A04597">
        <w:trPr>
          <w:gridAfter w:val="2"/>
          <w:wAfter w:w="118" w:type="dxa"/>
          <w:trHeight w:val="96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 xml:space="preserve">Подпрограмма "Организация и содержание мест захоронения" муниципальной программы "Благоустройство территории Верх-Коенского сельсовета на 2018-2020 годы" </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58.3.00.00000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1 459,0</w:t>
            </w:r>
          </w:p>
        </w:tc>
      </w:tr>
      <w:tr w:rsidR="00A04597" w:rsidRPr="00413394" w:rsidTr="00A04597">
        <w:trPr>
          <w:gridAfter w:val="2"/>
          <w:wAfter w:w="118" w:type="dxa"/>
          <w:trHeight w:val="127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58.3.00.70240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1 100,0</w:t>
            </w:r>
          </w:p>
        </w:tc>
      </w:tr>
      <w:tr w:rsidR="00A04597" w:rsidRPr="00413394" w:rsidTr="00A04597">
        <w:trPr>
          <w:gridAfter w:val="2"/>
          <w:wAfter w:w="118" w:type="dxa"/>
          <w:trHeight w:val="60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58.3.00.70240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1 100,0</w:t>
            </w:r>
          </w:p>
        </w:tc>
      </w:tr>
      <w:tr w:rsidR="00A04597" w:rsidRPr="00413394" w:rsidTr="00A04597">
        <w:trPr>
          <w:gridAfter w:val="2"/>
          <w:wAfter w:w="118" w:type="dxa"/>
          <w:trHeight w:val="61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58.3.00.70240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1 100,0</w:t>
            </w:r>
          </w:p>
        </w:tc>
      </w:tr>
      <w:tr w:rsidR="00A04597" w:rsidRPr="00413394" w:rsidTr="00A04597">
        <w:trPr>
          <w:gridAfter w:val="2"/>
          <w:wAfter w:w="118" w:type="dxa"/>
          <w:trHeight w:val="150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lastRenderedPageBreak/>
              <w:t>Софинансирование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58.3.00.S0240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350,0</w:t>
            </w:r>
          </w:p>
        </w:tc>
      </w:tr>
      <w:tr w:rsidR="00A04597" w:rsidRPr="00413394" w:rsidTr="00A04597">
        <w:trPr>
          <w:gridAfter w:val="2"/>
          <w:wAfter w:w="118" w:type="dxa"/>
          <w:trHeight w:val="57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58.3.00.S0240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350,0</w:t>
            </w:r>
          </w:p>
        </w:tc>
      </w:tr>
      <w:tr w:rsidR="00A04597" w:rsidRPr="00413394" w:rsidTr="00A04597">
        <w:trPr>
          <w:gridAfter w:val="2"/>
          <w:wAfter w:w="118" w:type="dxa"/>
          <w:trHeight w:val="67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58.3.00.S0240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350,0</w:t>
            </w:r>
          </w:p>
        </w:tc>
      </w:tr>
      <w:tr w:rsidR="00A04597" w:rsidRPr="00413394" w:rsidTr="00A04597">
        <w:trPr>
          <w:gridAfter w:val="2"/>
          <w:wAfter w:w="118" w:type="dxa"/>
          <w:trHeight w:val="109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 xml:space="preserve">Реализация мероприятий в рамках подпрограммы "Организация и содержание мест захоронения" муниципальной программы "Благоустройство территории Верх-Коенского сельсовета на 2018-2020 годы" </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58.3.00.04000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58.3.00.04000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58.3.00.04000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9,0</w:t>
            </w:r>
          </w:p>
        </w:tc>
      </w:tr>
      <w:tr w:rsidR="00A04597" w:rsidRPr="00413394" w:rsidTr="00A04597">
        <w:trPr>
          <w:gridAfter w:val="2"/>
          <w:wAfter w:w="118" w:type="dxa"/>
          <w:trHeight w:val="96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 xml:space="preserve">Подпрограмма "Прочие мероприятия по благоустройству территории сельского поселения" муниципальной программы "Благоустройство территории Верх-Коенского сельсовета на 2018-2020 годы" </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58.4.00.00000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20,0</w:t>
            </w:r>
          </w:p>
        </w:tc>
      </w:tr>
      <w:tr w:rsidR="00A04597" w:rsidRPr="00413394" w:rsidTr="00A04597">
        <w:trPr>
          <w:gridAfter w:val="2"/>
          <w:wAfter w:w="118" w:type="dxa"/>
          <w:trHeight w:val="114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 xml:space="preserve">Реализация мероприятий в рамках подпрограммы "Прочие мероприятия по благоустройству территории сельского поселения" муниципальной программы "Благоустройство территории Верх-Коенского сельсовета на 2018-2020 годы" </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58.4.00.05000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20,0</w:t>
            </w:r>
          </w:p>
        </w:tc>
      </w:tr>
      <w:tr w:rsidR="00A04597" w:rsidRPr="00413394" w:rsidTr="00A04597">
        <w:trPr>
          <w:gridAfter w:val="2"/>
          <w:wAfter w:w="118" w:type="dxa"/>
          <w:trHeight w:val="52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58.4.00.05000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20,0</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03</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58.4.00.05000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20,0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Культура, кинематография</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5 806,3</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Культура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5 806,3</w:t>
            </w:r>
          </w:p>
        </w:tc>
      </w:tr>
      <w:tr w:rsidR="00A04597" w:rsidRPr="00413394" w:rsidTr="00A04597">
        <w:trPr>
          <w:gridAfter w:val="2"/>
          <w:wAfter w:w="118" w:type="dxa"/>
          <w:trHeight w:val="600"/>
        </w:trPr>
        <w:tc>
          <w:tcPr>
            <w:tcW w:w="5480" w:type="dxa"/>
            <w:gridSpan w:val="3"/>
            <w:tcBorders>
              <w:top w:val="nil"/>
              <w:left w:val="single" w:sz="4" w:space="0" w:color="auto"/>
              <w:bottom w:val="single" w:sz="4" w:space="0" w:color="auto"/>
              <w:right w:val="single" w:sz="4" w:space="0" w:color="auto"/>
            </w:tcBorders>
            <w:shd w:val="clear" w:color="auto" w:fill="auto"/>
            <w:hideMark/>
          </w:tcPr>
          <w:p w:rsidR="00A04597" w:rsidRPr="00413394" w:rsidRDefault="00A04597" w:rsidP="00A04597">
            <w:pPr>
              <w:rPr>
                <w:sz w:val="20"/>
                <w:szCs w:val="20"/>
              </w:rPr>
            </w:pPr>
            <w:r w:rsidRPr="00413394">
              <w:rPr>
                <w:sz w:val="20"/>
                <w:szCs w:val="20"/>
              </w:rPr>
              <w:t>Муниципальная программа "Сохранение и развитие культуры на территории Верх-Коенского сельсовета"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5 711,3</w:t>
            </w:r>
          </w:p>
        </w:tc>
      </w:tr>
      <w:tr w:rsidR="00A04597" w:rsidRPr="00413394" w:rsidTr="00A04597">
        <w:trPr>
          <w:gridAfter w:val="2"/>
          <w:wAfter w:w="118" w:type="dxa"/>
          <w:trHeight w:val="750"/>
        </w:trPr>
        <w:tc>
          <w:tcPr>
            <w:tcW w:w="5480" w:type="dxa"/>
            <w:gridSpan w:val="3"/>
            <w:tcBorders>
              <w:top w:val="nil"/>
              <w:left w:val="single" w:sz="4" w:space="0" w:color="auto"/>
              <w:bottom w:val="single" w:sz="4" w:space="0" w:color="auto"/>
              <w:right w:val="single" w:sz="4" w:space="0" w:color="auto"/>
            </w:tcBorders>
            <w:shd w:val="clear" w:color="auto" w:fill="auto"/>
            <w:hideMark/>
          </w:tcPr>
          <w:p w:rsidR="00A04597" w:rsidRPr="00413394" w:rsidRDefault="00A04597" w:rsidP="00A04597">
            <w:pPr>
              <w:rPr>
                <w:sz w:val="20"/>
                <w:szCs w:val="20"/>
              </w:rPr>
            </w:pPr>
            <w:r w:rsidRPr="00413394">
              <w:rPr>
                <w:sz w:val="20"/>
                <w:szCs w:val="20"/>
              </w:rPr>
              <w:t>Реализация мероприятий муниципальной программы " Сохранение и развитие культуры на территории Верх-Коенского сельсовета"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59.0.00.40590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1 806,1</w:t>
            </w:r>
          </w:p>
        </w:tc>
      </w:tr>
      <w:tr w:rsidR="00A04597" w:rsidRPr="00413394" w:rsidTr="00A04597">
        <w:trPr>
          <w:gridAfter w:val="2"/>
          <w:wAfter w:w="118" w:type="dxa"/>
          <w:trHeight w:val="127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59.0.00.40590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1 030,9</w:t>
            </w:r>
          </w:p>
        </w:tc>
      </w:tr>
      <w:tr w:rsidR="00A04597" w:rsidRPr="00413394" w:rsidTr="00A04597">
        <w:trPr>
          <w:gridAfter w:val="2"/>
          <w:wAfter w:w="118" w:type="dxa"/>
          <w:trHeight w:val="375"/>
        </w:trPr>
        <w:tc>
          <w:tcPr>
            <w:tcW w:w="5480" w:type="dxa"/>
            <w:gridSpan w:val="3"/>
            <w:tcBorders>
              <w:top w:val="nil"/>
              <w:left w:val="single" w:sz="4" w:space="0" w:color="auto"/>
              <w:bottom w:val="single" w:sz="4" w:space="0" w:color="auto"/>
              <w:right w:val="single" w:sz="4" w:space="0" w:color="auto"/>
            </w:tcBorders>
            <w:shd w:val="clear" w:color="auto" w:fill="auto"/>
            <w:noWrap/>
            <w:vAlign w:val="bottom"/>
            <w:hideMark/>
          </w:tcPr>
          <w:p w:rsidR="00A04597" w:rsidRPr="00413394" w:rsidRDefault="00A04597" w:rsidP="00A04597">
            <w:pPr>
              <w:rPr>
                <w:color w:val="000000"/>
                <w:sz w:val="20"/>
                <w:szCs w:val="20"/>
              </w:rPr>
            </w:pPr>
            <w:r w:rsidRPr="00413394">
              <w:rPr>
                <w:color w:val="000000"/>
                <w:sz w:val="20"/>
                <w:szCs w:val="20"/>
              </w:rPr>
              <w:lastRenderedPageBreak/>
              <w:t>Расходы на выплаты персоналу казенных учреждений</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59.0.00.40590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110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1 030,9</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59.0.00.40590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731,2</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59.0.00.40590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731,2</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бюджетные ассигнования</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59.0.00.40590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800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44,0</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 xml:space="preserve">Уплата налогов, сборов и иных платежей </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59.0.00.40590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850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44,0</w:t>
            </w:r>
          </w:p>
        </w:tc>
      </w:tr>
      <w:tr w:rsidR="00A04597" w:rsidRPr="00413394" w:rsidTr="00A04597">
        <w:trPr>
          <w:gridAfter w:val="2"/>
          <w:wAfter w:w="118" w:type="dxa"/>
          <w:trHeight w:val="127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3 854,6</w:t>
            </w:r>
          </w:p>
        </w:tc>
      </w:tr>
      <w:tr w:rsidR="00A04597" w:rsidRPr="00413394" w:rsidTr="00A04597">
        <w:trPr>
          <w:gridAfter w:val="2"/>
          <w:wAfter w:w="118" w:type="dxa"/>
          <w:trHeight w:val="127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1 817,3</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noWrap/>
            <w:vAlign w:val="bottom"/>
            <w:hideMark/>
          </w:tcPr>
          <w:p w:rsidR="00A04597" w:rsidRPr="00413394" w:rsidRDefault="00A04597" w:rsidP="00A04597">
            <w:pPr>
              <w:rPr>
                <w:color w:val="000000"/>
                <w:sz w:val="20"/>
                <w:szCs w:val="20"/>
              </w:rPr>
            </w:pPr>
            <w:r w:rsidRPr="00413394">
              <w:rPr>
                <w:color w:val="000000"/>
                <w:sz w:val="20"/>
                <w:szCs w:val="20"/>
              </w:rPr>
              <w:t>Расходы на выплаты персоналу казенных учреждений</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110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1 817,3</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2 037,3</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2 037,3</w:t>
            </w:r>
          </w:p>
        </w:tc>
      </w:tr>
      <w:tr w:rsidR="00A04597" w:rsidRPr="00413394" w:rsidTr="00A04597">
        <w:trPr>
          <w:gridAfter w:val="2"/>
          <w:wAfter w:w="118" w:type="dxa"/>
          <w:trHeight w:val="114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Софинансирование мероприятий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59.0.00.S0510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50,6</w:t>
            </w:r>
          </w:p>
        </w:tc>
      </w:tr>
      <w:tr w:rsidR="00A04597" w:rsidRPr="00413394" w:rsidTr="00A04597">
        <w:trPr>
          <w:gridAfter w:val="2"/>
          <w:wAfter w:w="118" w:type="dxa"/>
          <w:trHeight w:val="106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59.0.00.S0510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50,6</w:t>
            </w:r>
          </w:p>
        </w:tc>
      </w:tr>
      <w:tr w:rsidR="00A04597" w:rsidRPr="00413394" w:rsidTr="00A04597">
        <w:trPr>
          <w:gridAfter w:val="2"/>
          <w:wAfter w:w="118" w:type="dxa"/>
          <w:trHeight w:val="465"/>
        </w:trPr>
        <w:tc>
          <w:tcPr>
            <w:tcW w:w="5480" w:type="dxa"/>
            <w:gridSpan w:val="3"/>
            <w:tcBorders>
              <w:top w:val="nil"/>
              <w:left w:val="single" w:sz="4" w:space="0" w:color="auto"/>
              <w:bottom w:val="single" w:sz="4" w:space="0" w:color="auto"/>
              <w:right w:val="single" w:sz="4" w:space="0" w:color="auto"/>
            </w:tcBorders>
            <w:shd w:val="clear" w:color="auto" w:fill="auto"/>
            <w:noWrap/>
            <w:vAlign w:val="bottom"/>
            <w:hideMark/>
          </w:tcPr>
          <w:p w:rsidR="00A04597" w:rsidRPr="00413394" w:rsidRDefault="00A04597" w:rsidP="00A04597">
            <w:pPr>
              <w:rPr>
                <w:color w:val="000000"/>
                <w:sz w:val="20"/>
                <w:szCs w:val="20"/>
              </w:rPr>
            </w:pPr>
            <w:r w:rsidRPr="00413394">
              <w:rPr>
                <w:color w:val="000000"/>
                <w:sz w:val="20"/>
                <w:szCs w:val="20"/>
              </w:rPr>
              <w:t>Расходы на выплаты персоналу казенных учреждений</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59.0.00.S0510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110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50,6</w:t>
            </w:r>
          </w:p>
        </w:tc>
      </w:tr>
      <w:tr w:rsidR="00A04597" w:rsidRPr="00413394" w:rsidTr="00A04597">
        <w:trPr>
          <w:gridAfter w:val="2"/>
          <w:wAfter w:w="118" w:type="dxa"/>
          <w:trHeight w:val="555"/>
        </w:trPr>
        <w:tc>
          <w:tcPr>
            <w:tcW w:w="5480" w:type="dxa"/>
            <w:gridSpan w:val="3"/>
            <w:tcBorders>
              <w:top w:val="nil"/>
              <w:left w:val="single" w:sz="4" w:space="0" w:color="auto"/>
              <w:bottom w:val="single" w:sz="4" w:space="0" w:color="auto"/>
              <w:right w:val="single" w:sz="4" w:space="0" w:color="auto"/>
            </w:tcBorders>
            <w:shd w:val="clear" w:color="auto" w:fill="auto"/>
            <w:hideMark/>
          </w:tcPr>
          <w:p w:rsidR="00A04597" w:rsidRPr="00413394" w:rsidRDefault="00A04597" w:rsidP="00A04597">
            <w:pPr>
              <w:rPr>
                <w:sz w:val="20"/>
                <w:szCs w:val="20"/>
              </w:rPr>
            </w:pPr>
            <w:proofErr w:type="spellStart"/>
            <w:r w:rsidRPr="00413394">
              <w:rPr>
                <w:sz w:val="20"/>
                <w:szCs w:val="20"/>
              </w:rPr>
              <w:t>Непрограммные</w:t>
            </w:r>
            <w:proofErr w:type="spellEnd"/>
            <w:r w:rsidRPr="00413394">
              <w:rPr>
                <w:sz w:val="20"/>
                <w:szCs w:val="20"/>
              </w:rPr>
              <w:t xml:space="preserve">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95,0</w:t>
            </w:r>
          </w:p>
        </w:tc>
      </w:tr>
      <w:tr w:rsidR="00A04597" w:rsidRPr="00413394" w:rsidTr="00A04597">
        <w:trPr>
          <w:gridAfter w:val="2"/>
          <w:wAfter w:w="118" w:type="dxa"/>
          <w:trHeight w:val="555"/>
        </w:trPr>
        <w:tc>
          <w:tcPr>
            <w:tcW w:w="5480" w:type="dxa"/>
            <w:gridSpan w:val="3"/>
            <w:tcBorders>
              <w:top w:val="nil"/>
              <w:left w:val="single" w:sz="4" w:space="0" w:color="auto"/>
              <w:bottom w:val="single" w:sz="4" w:space="0" w:color="auto"/>
              <w:right w:val="single" w:sz="4" w:space="0" w:color="auto"/>
            </w:tcBorders>
            <w:shd w:val="clear" w:color="auto" w:fill="auto"/>
            <w:hideMark/>
          </w:tcPr>
          <w:p w:rsidR="00A04597" w:rsidRPr="00413394" w:rsidRDefault="00A04597" w:rsidP="00A04597">
            <w:pPr>
              <w:rPr>
                <w:sz w:val="20"/>
                <w:szCs w:val="20"/>
              </w:rPr>
            </w:pPr>
            <w:r w:rsidRPr="00413394">
              <w:rPr>
                <w:sz w:val="20"/>
                <w:szCs w:val="20"/>
              </w:rPr>
              <w:t xml:space="preserve">Мероприятий по сохранению памятников и других мемориальных объектов, увековечивающих память о защитниках Отечества </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99.0.00.40580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10,0</w:t>
            </w:r>
          </w:p>
        </w:tc>
      </w:tr>
      <w:tr w:rsidR="00A04597" w:rsidRPr="00413394" w:rsidTr="00A04597">
        <w:trPr>
          <w:gridAfter w:val="2"/>
          <w:wAfter w:w="118" w:type="dxa"/>
          <w:trHeight w:val="55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99.0.00.40580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10,0</w:t>
            </w:r>
          </w:p>
        </w:tc>
      </w:tr>
      <w:tr w:rsidR="00A04597" w:rsidRPr="00413394" w:rsidTr="00A04597">
        <w:trPr>
          <w:gridAfter w:val="2"/>
          <w:wAfter w:w="118" w:type="dxa"/>
          <w:trHeight w:val="55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99.0.00.40580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10,0</w:t>
            </w:r>
          </w:p>
        </w:tc>
      </w:tr>
      <w:tr w:rsidR="00A04597" w:rsidRPr="00413394" w:rsidTr="00A04597">
        <w:trPr>
          <w:gridAfter w:val="2"/>
          <w:wAfter w:w="118" w:type="dxa"/>
          <w:trHeight w:val="114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lastRenderedPageBreak/>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85,0</w:t>
            </w:r>
          </w:p>
        </w:tc>
      </w:tr>
      <w:tr w:rsidR="00A04597" w:rsidRPr="00413394" w:rsidTr="00A04597">
        <w:trPr>
          <w:gridAfter w:val="2"/>
          <w:wAfter w:w="118" w:type="dxa"/>
          <w:trHeight w:val="55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85,0</w:t>
            </w:r>
          </w:p>
        </w:tc>
      </w:tr>
      <w:tr w:rsidR="00A04597" w:rsidRPr="00413394" w:rsidTr="00A04597">
        <w:trPr>
          <w:gridAfter w:val="2"/>
          <w:wAfter w:w="118" w:type="dxa"/>
          <w:trHeight w:val="55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08</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99.0.00.70510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240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85,0</w:t>
            </w:r>
          </w:p>
        </w:tc>
      </w:tr>
      <w:tr w:rsidR="00A04597" w:rsidRPr="00413394" w:rsidTr="00A04597">
        <w:trPr>
          <w:gridAfter w:val="2"/>
          <w:wAfter w:w="118" w:type="dxa"/>
          <w:trHeight w:val="555"/>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Социальная политика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10</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158,7</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b/>
                <w:bCs/>
                <w:sz w:val="20"/>
                <w:szCs w:val="20"/>
              </w:rPr>
            </w:pPr>
            <w:r w:rsidRPr="00413394">
              <w:rPr>
                <w:b/>
                <w:bCs/>
                <w:sz w:val="20"/>
                <w:szCs w:val="20"/>
              </w:rPr>
              <w:t>Пенсионное обеспечение</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10</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b/>
                <w:bCs/>
                <w:sz w:val="20"/>
                <w:szCs w:val="20"/>
              </w:rPr>
            </w:pPr>
            <w:r w:rsidRPr="00413394">
              <w:rPr>
                <w:b/>
                <w:bCs/>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b/>
                <w:bCs/>
                <w:sz w:val="20"/>
                <w:szCs w:val="20"/>
              </w:rPr>
            </w:pPr>
            <w:r w:rsidRPr="00413394">
              <w:rPr>
                <w:b/>
                <w:bCs/>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158,7</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noWrap/>
            <w:vAlign w:val="center"/>
            <w:hideMark/>
          </w:tcPr>
          <w:p w:rsidR="00A04597" w:rsidRPr="00413394" w:rsidRDefault="00A04597" w:rsidP="00A04597">
            <w:pPr>
              <w:rPr>
                <w:sz w:val="20"/>
                <w:szCs w:val="20"/>
              </w:rPr>
            </w:pPr>
            <w:proofErr w:type="spellStart"/>
            <w:r w:rsidRPr="00413394">
              <w:rPr>
                <w:sz w:val="20"/>
                <w:szCs w:val="20"/>
              </w:rPr>
              <w:t>Непрограммные</w:t>
            </w:r>
            <w:proofErr w:type="spellEnd"/>
            <w:r w:rsidRPr="00413394">
              <w:rPr>
                <w:sz w:val="20"/>
                <w:szCs w:val="20"/>
              </w:rPr>
              <w:t xml:space="preserve">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99.0.00.00000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158,7</w:t>
            </w:r>
          </w:p>
        </w:tc>
      </w:tr>
      <w:tr w:rsidR="00A04597" w:rsidRPr="00413394" w:rsidTr="00A04597">
        <w:trPr>
          <w:gridAfter w:val="2"/>
          <w:wAfter w:w="118" w:type="dxa"/>
          <w:trHeight w:val="642"/>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Доплаты к пенсиям государственных служащих субъектов Российской Федерации и муниципальных служащих</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99.0.00.02020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158,7</w:t>
            </w:r>
          </w:p>
        </w:tc>
      </w:tr>
      <w:tr w:rsidR="00A04597" w:rsidRPr="00413394" w:rsidTr="00A04597">
        <w:trPr>
          <w:gridAfter w:val="2"/>
          <w:wAfter w:w="118" w:type="dxa"/>
          <w:trHeight w:val="319"/>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Социальное обеспечение и иные выплаты населению</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99.0.00.02020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300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158,7</w:t>
            </w:r>
          </w:p>
        </w:tc>
      </w:tr>
      <w:tr w:rsidR="00A04597" w:rsidRPr="00413394" w:rsidTr="00A04597">
        <w:trPr>
          <w:gridAfter w:val="2"/>
          <w:wAfter w:w="118" w:type="dxa"/>
          <w:trHeight w:val="420"/>
        </w:trPr>
        <w:tc>
          <w:tcPr>
            <w:tcW w:w="5480" w:type="dxa"/>
            <w:gridSpan w:val="3"/>
            <w:tcBorders>
              <w:top w:val="nil"/>
              <w:left w:val="single" w:sz="4" w:space="0" w:color="auto"/>
              <w:bottom w:val="single" w:sz="4" w:space="0" w:color="auto"/>
              <w:right w:val="single" w:sz="4" w:space="0" w:color="auto"/>
            </w:tcBorders>
            <w:shd w:val="clear" w:color="auto" w:fill="auto"/>
            <w:vAlign w:val="center"/>
            <w:hideMark/>
          </w:tcPr>
          <w:p w:rsidR="00A04597" w:rsidRPr="00413394" w:rsidRDefault="00A04597" w:rsidP="00A04597">
            <w:pPr>
              <w:rPr>
                <w:sz w:val="20"/>
                <w:szCs w:val="20"/>
              </w:rPr>
            </w:pPr>
            <w:r w:rsidRPr="00413394">
              <w:rPr>
                <w:sz w:val="20"/>
                <w:szCs w:val="20"/>
              </w:rPr>
              <w:t>Социальные выплаты гражданам, кроме публичных нормативных социальных выплат</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10</w:t>
            </w:r>
          </w:p>
        </w:tc>
        <w:tc>
          <w:tcPr>
            <w:tcW w:w="520" w:type="dxa"/>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01</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99.0.00.02020</w:t>
            </w:r>
          </w:p>
        </w:tc>
        <w:tc>
          <w:tcPr>
            <w:tcW w:w="680" w:type="dxa"/>
            <w:gridSpan w:val="4"/>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center"/>
              <w:rPr>
                <w:sz w:val="20"/>
                <w:szCs w:val="20"/>
              </w:rPr>
            </w:pPr>
            <w:r w:rsidRPr="00413394">
              <w:rPr>
                <w:sz w:val="20"/>
                <w:szCs w:val="20"/>
              </w:rPr>
              <w:t>320</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sz w:val="20"/>
                <w:szCs w:val="20"/>
              </w:rPr>
            </w:pPr>
            <w:r w:rsidRPr="00413394">
              <w:rPr>
                <w:sz w:val="20"/>
                <w:szCs w:val="20"/>
              </w:rPr>
              <w:t>158,7</w:t>
            </w:r>
          </w:p>
        </w:tc>
      </w:tr>
      <w:tr w:rsidR="00A04597" w:rsidRPr="00413394" w:rsidTr="00A04597">
        <w:trPr>
          <w:gridAfter w:val="2"/>
          <w:wAfter w:w="118" w:type="dxa"/>
          <w:trHeight w:val="375"/>
        </w:trPr>
        <w:tc>
          <w:tcPr>
            <w:tcW w:w="5480" w:type="dxa"/>
            <w:gridSpan w:val="3"/>
            <w:tcBorders>
              <w:top w:val="nil"/>
              <w:left w:val="single" w:sz="4" w:space="0" w:color="auto"/>
              <w:bottom w:val="single" w:sz="4" w:space="0" w:color="auto"/>
              <w:right w:val="single" w:sz="4" w:space="0" w:color="auto"/>
            </w:tcBorders>
            <w:shd w:val="clear" w:color="auto" w:fill="auto"/>
            <w:noWrap/>
            <w:vAlign w:val="bottom"/>
            <w:hideMark/>
          </w:tcPr>
          <w:p w:rsidR="00A04597" w:rsidRPr="00413394" w:rsidRDefault="00A04597" w:rsidP="00A04597">
            <w:pPr>
              <w:rPr>
                <w:b/>
                <w:bCs/>
                <w:sz w:val="20"/>
                <w:szCs w:val="20"/>
              </w:rPr>
            </w:pPr>
            <w:r w:rsidRPr="00413394">
              <w:rPr>
                <w:b/>
                <w:bCs/>
                <w:sz w:val="20"/>
                <w:szCs w:val="20"/>
              </w:rPr>
              <w:t>Итого расходов</w:t>
            </w:r>
          </w:p>
        </w:tc>
        <w:tc>
          <w:tcPr>
            <w:tcW w:w="520" w:type="dxa"/>
            <w:tcBorders>
              <w:top w:val="nil"/>
              <w:left w:val="nil"/>
              <w:bottom w:val="single" w:sz="4" w:space="0" w:color="auto"/>
              <w:right w:val="single" w:sz="4" w:space="0" w:color="auto"/>
            </w:tcBorders>
            <w:shd w:val="clear" w:color="auto" w:fill="auto"/>
            <w:noWrap/>
            <w:vAlign w:val="bottom"/>
            <w:hideMark/>
          </w:tcPr>
          <w:p w:rsidR="00A04597" w:rsidRPr="00413394" w:rsidRDefault="00A04597" w:rsidP="00A04597">
            <w:pPr>
              <w:rPr>
                <w:b/>
                <w:bCs/>
                <w:sz w:val="20"/>
                <w:szCs w:val="20"/>
              </w:rPr>
            </w:pPr>
            <w:r w:rsidRPr="00413394">
              <w:rPr>
                <w:b/>
                <w:bCs/>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A04597" w:rsidRPr="00413394" w:rsidRDefault="00A04597" w:rsidP="00A04597">
            <w:pPr>
              <w:rPr>
                <w:b/>
                <w:bCs/>
                <w:sz w:val="20"/>
                <w:szCs w:val="20"/>
              </w:rPr>
            </w:pPr>
            <w:r w:rsidRPr="00413394">
              <w:rPr>
                <w:b/>
                <w:bCs/>
                <w:sz w:val="20"/>
                <w:szCs w:val="20"/>
              </w:rPr>
              <w:t> </w:t>
            </w:r>
          </w:p>
        </w:tc>
        <w:tc>
          <w:tcPr>
            <w:tcW w:w="1382" w:type="dxa"/>
            <w:gridSpan w:val="6"/>
            <w:tcBorders>
              <w:top w:val="nil"/>
              <w:left w:val="nil"/>
              <w:bottom w:val="single" w:sz="4" w:space="0" w:color="auto"/>
              <w:right w:val="single" w:sz="4" w:space="0" w:color="auto"/>
            </w:tcBorders>
            <w:shd w:val="clear" w:color="auto" w:fill="auto"/>
            <w:vAlign w:val="center"/>
            <w:hideMark/>
          </w:tcPr>
          <w:p w:rsidR="00A04597" w:rsidRPr="00413394" w:rsidRDefault="00A04597" w:rsidP="00A04597">
            <w:pPr>
              <w:jc w:val="center"/>
              <w:rPr>
                <w:sz w:val="20"/>
                <w:szCs w:val="20"/>
              </w:rPr>
            </w:pPr>
            <w:r w:rsidRPr="00413394">
              <w:rPr>
                <w:sz w:val="20"/>
                <w:szCs w:val="20"/>
              </w:rPr>
              <w:t> </w:t>
            </w:r>
          </w:p>
        </w:tc>
        <w:tc>
          <w:tcPr>
            <w:tcW w:w="680" w:type="dxa"/>
            <w:gridSpan w:val="4"/>
            <w:tcBorders>
              <w:top w:val="nil"/>
              <w:left w:val="nil"/>
              <w:bottom w:val="single" w:sz="4" w:space="0" w:color="auto"/>
              <w:right w:val="single" w:sz="4" w:space="0" w:color="auto"/>
            </w:tcBorders>
            <w:shd w:val="clear" w:color="auto" w:fill="auto"/>
            <w:noWrap/>
            <w:vAlign w:val="bottom"/>
            <w:hideMark/>
          </w:tcPr>
          <w:p w:rsidR="00A04597" w:rsidRPr="00413394" w:rsidRDefault="00A04597" w:rsidP="00A04597">
            <w:pPr>
              <w:rPr>
                <w:sz w:val="20"/>
                <w:szCs w:val="20"/>
              </w:rPr>
            </w:pPr>
            <w:r w:rsidRPr="00413394">
              <w:rPr>
                <w:sz w:val="20"/>
                <w:szCs w:val="20"/>
              </w:rPr>
              <w:t>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A04597" w:rsidRPr="00413394" w:rsidRDefault="00A04597" w:rsidP="00A04597">
            <w:pPr>
              <w:jc w:val="right"/>
              <w:rPr>
                <w:b/>
                <w:bCs/>
                <w:sz w:val="20"/>
                <w:szCs w:val="20"/>
              </w:rPr>
            </w:pPr>
            <w:r w:rsidRPr="00413394">
              <w:rPr>
                <w:b/>
                <w:bCs/>
                <w:sz w:val="20"/>
                <w:szCs w:val="20"/>
              </w:rPr>
              <w:t>13 439,6</w:t>
            </w:r>
          </w:p>
        </w:tc>
      </w:tr>
      <w:tr w:rsidR="00A04597" w:rsidRPr="00ED69C4" w:rsidTr="00A04597">
        <w:trPr>
          <w:trHeight w:val="300"/>
        </w:trPr>
        <w:tc>
          <w:tcPr>
            <w:tcW w:w="5220"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1378" w:type="dxa"/>
            <w:gridSpan w:val="4"/>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859" w:type="dxa"/>
            <w:gridSpan w:val="2"/>
            <w:tcBorders>
              <w:top w:val="nil"/>
              <w:left w:val="nil"/>
              <w:bottom w:val="nil"/>
              <w:right w:val="nil"/>
            </w:tcBorders>
            <w:shd w:val="clear" w:color="auto" w:fill="auto"/>
            <w:noWrap/>
            <w:vAlign w:val="bottom"/>
            <w:hideMark/>
          </w:tcPr>
          <w:p w:rsidR="00A04597" w:rsidRPr="00ED69C4" w:rsidRDefault="00A04597" w:rsidP="00A04597">
            <w:pPr>
              <w:jc w:val="center"/>
              <w:rPr>
                <w:sz w:val="20"/>
                <w:szCs w:val="20"/>
              </w:rPr>
            </w:pPr>
          </w:p>
        </w:tc>
        <w:tc>
          <w:tcPr>
            <w:tcW w:w="520" w:type="dxa"/>
            <w:gridSpan w:val="4"/>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2083" w:type="dxa"/>
            <w:gridSpan w:val="8"/>
            <w:tcBorders>
              <w:top w:val="nil"/>
              <w:left w:val="nil"/>
              <w:bottom w:val="nil"/>
              <w:right w:val="nil"/>
            </w:tcBorders>
            <w:shd w:val="clear" w:color="auto" w:fill="auto"/>
            <w:noWrap/>
            <w:vAlign w:val="bottom"/>
            <w:hideMark/>
          </w:tcPr>
          <w:p w:rsidR="00A04597" w:rsidRPr="00ED69C4" w:rsidRDefault="00A04597" w:rsidP="00A04597">
            <w:pPr>
              <w:rPr>
                <w:sz w:val="20"/>
                <w:szCs w:val="20"/>
              </w:rPr>
            </w:pPr>
            <w:r w:rsidRPr="00ED69C4">
              <w:rPr>
                <w:sz w:val="20"/>
                <w:szCs w:val="20"/>
              </w:rPr>
              <w:t>Приложение 6</w:t>
            </w:r>
          </w:p>
        </w:tc>
      </w:tr>
      <w:tr w:rsidR="00A04597" w:rsidRPr="00ED69C4" w:rsidTr="00A04597">
        <w:trPr>
          <w:trHeight w:val="255"/>
        </w:trPr>
        <w:tc>
          <w:tcPr>
            <w:tcW w:w="5220"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1378" w:type="dxa"/>
            <w:gridSpan w:val="4"/>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859" w:type="dxa"/>
            <w:gridSpan w:val="2"/>
            <w:tcBorders>
              <w:top w:val="nil"/>
              <w:left w:val="nil"/>
              <w:bottom w:val="nil"/>
              <w:right w:val="nil"/>
            </w:tcBorders>
            <w:shd w:val="clear" w:color="auto" w:fill="auto"/>
            <w:noWrap/>
            <w:vAlign w:val="bottom"/>
            <w:hideMark/>
          </w:tcPr>
          <w:p w:rsidR="00A04597" w:rsidRPr="00ED69C4" w:rsidRDefault="00A04597" w:rsidP="00A04597">
            <w:pPr>
              <w:jc w:val="center"/>
              <w:rPr>
                <w:sz w:val="20"/>
                <w:szCs w:val="20"/>
              </w:rPr>
            </w:pPr>
          </w:p>
        </w:tc>
        <w:tc>
          <w:tcPr>
            <w:tcW w:w="520" w:type="dxa"/>
            <w:gridSpan w:val="4"/>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472"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1611" w:type="dxa"/>
            <w:gridSpan w:val="6"/>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r>
      <w:tr w:rsidR="00A04597" w:rsidRPr="00ED69C4" w:rsidTr="00A04597">
        <w:trPr>
          <w:trHeight w:val="481"/>
        </w:trPr>
        <w:tc>
          <w:tcPr>
            <w:tcW w:w="10060" w:type="dxa"/>
            <w:gridSpan w:val="20"/>
            <w:vMerge w:val="restart"/>
            <w:tcBorders>
              <w:top w:val="nil"/>
              <w:left w:val="nil"/>
              <w:bottom w:val="nil"/>
              <w:right w:val="nil"/>
            </w:tcBorders>
            <w:shd w:val="clear" w:color="auto" w:fill="auto"/>
            <w:hideMark/>
          </w:tcPr>
          <w:p w:rsidR="00A04597" w:rsidRPr="00ED69C4" w:rsidRDefault="00A04597" w:rsidP="00A04597">
            <w:pPr>
              <w:jc w:val="center"/>
              <w:rPr>
                <w:b/>
                <w:bCs/>
                <w:sz w:val="20"/>
                <w:szCs w:val="20"/>
              </w:rPr>
            </w:pPr>
            <w:r w:rsidRPr="00ED69C4">
              <w:rPr>
                <w:b/>
                <w:bCs/>
                <w:sz w:val="20"/>
                <w:szCs w:val="20"/>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2019 ГОД И НА ПЛАНОВЫЙ ПЕРИОД 2020</w:t>
            </w:r>
            <w:proofErr w:type="gramStart"/>
            <w:r w:rsidRPr="00ED69C4">
              <w:rPr>
                <w:b/>
                <w:bCs/>
                <w:sz w:val="20"/>
                <w:szCs w:val="20"/>
              </w:rPr>
              <w:t xml:space="preserve"> И</w:t>
            </w:r>
            <w:proofErr w:type="gramEnd"/>
            <w:r w:rsidRPr="00ED69C4">
              <w:rPr>
                <w:b/>
                <w:bCs/>
                <w:sz w:val="20"/>
                <w:szCs w:val="20"/>
              </w:rPr>
              <w:t xml:space="preserve"> 2021 ГОДОВ</w:t>
            </w:r>
          </w:p>
        </w:tc>
      </w:tr>
      <w:tr w:rsidR="00A04597" w:rsidRPr="00ED69C4" w:rsidTr="00A04597">
        <w:trPr>
          <w:trHeight w:val="481"/>
        </w:trPr>
        <w:tc>
          <w:tcPr>
            <w:tcW w:w="10060" w:type="dxa"/>
            <w:gridSpan w:val="20"/>
            <w:vMerge/>
            <w:tcBorders>
              <w:top w:val="nil"/>
              <w:left w:val="nil"/>
              <w:bottom w:val="nil"/>
              <w:right w:val="nil"/>
            </w:tcBorders>
            <w:vAlign w:val="center"/>
            <w:hideMark/>
          </w:tcPr>
          <w:p w:rsidR="00A04597" w:rsidRPr="00ED69C4" w:rsidRDefault="00A04597" w:rsidP="00A04597">
            <w:pPr>
              <w:rPr>
                <w:b/>
                <w:bCs/>
                <w:sz w:val="20"/>
                <w:szCs w:val="20"/>
              </w:rPr>
            </w:pPr>
          </w:p>
        </w:tc>
      </w:tr>
      <w:tr w:rsidR="00A04597" w:rsidRPr="00ED69C4" w:rsidTr="00A04597">
        <w:trPr>
          <w:trHeight w:val="570"/>
        </w:trPr>
        <w:tc>
          <w:tcPr>
            <w:tcW w:w="10060" w:type="dxa"/>
            <w:gridSpan w:val="20"/>
            <w:vMerge/>
            <w:tcBorders>
              <w:top w:val="nil"/>
              <w:left w:val="nil"/>
              <w:bottom w:val="nil"/>
              <w:right w:val="nil"/>
            </w:tcBorders>
            <w:vAlign w:val="center"/>
            <w:hideMark/>
          </w:tcPr>
          <w:p w:rsidR="00A04597" w:rsidRPr="00ED69C4" w:rsidRDefault="00A04597" w:rsidP="00A04597">
            <w:pPr>
              <w:rPr>
                <w:b/>
                <w:bCs/>
                <w:sz w:val="20"/>
                <w:szCs w:val="20"/>
              </w:rPr>
            </w:pPr>
          </w:p>
        </w:tc>
      </w:tr>
      <w:tr w:rsidR="00A04597" w:rsidRPr="00ED69C4" w:rsidTr="00A04597">
        <w:trPr>
          <w:trHeight w:val="255"/>
        </w:trPr>
        <w:tc>
          <w:tcPr>
            <w:tcW w:w="5220" w:type="dxa"/>
            <w:gridSpan w:val="2"/>
            <w:tcBorders>
              <w:top w:val="nil"/>
              <w:left w:val="nil"/>
              <w:bottom w:val="nil"/>
              <w:right w:val="nil"/>
            </w:tcBorders>
            <w:shd w:val="clear" w:color="auto" w:fill="auto"/>
            <w:hideMark/>
          </w:tcPr>
          <w:p w:rsidR="00A04597" w:rsidRPr="00ED69C4" w:rsidRDefault="00A04597" w:rsidP="00A04597">
            <w:pPr>
              <w:jc w:val="center"/>
              <w:rPr>
                <w:b/>
                <w:bCs/>
                <w:sz w:val="20"/>
                <w:szCs w:val="20"/>
              </w:rPr>
            </w:pPr>
          </w:p>
        </w:tc>
        <w:tc>
          <w:tcPr>
            <w:tcW w:w="1378" w:type="dxa"/>
            <w:gridSpan w:val="4"/>
            <w:tcBorders>
              <w:top w:val="nil"/>
              <w:left w:val="nil"/>
              <w:bottom w:val="nil"/>
              <w:right w:val="nil"/>
            </w:tcBorders>
            <w:shd w:val="clear" w:color="auto" w:fill="auto"/>
            <w:hideMark/>
          </w:tcPr>
          <w:p w:rsidR="00A04597" w:rsidRPr="00ED69C4" w:rsidRDefault="00A04597" w:rsidP="00A04597">
            <w:pPr>
              <w:jc w:val="center"/>
              <w:rPr>
                <w:sz w:val="20"/>
                <w:szCs w:val="20"/>
              </w:rPr>
            </w:pPr>
          </w:p>
        </w:tc>
        <w:tc>
          <w:tcPr>
            <w:tcW w:w="859" w:type="dxa"/>
            <w:gridSpan w:val="2"/>
            <w:tcBorders>
              <w:top w:val="nil"/>
              <w:left w:val="nil"/>
              <w:bottom w:val="nil"/>
              <w:right w:val="nil"/>
            </w:tcBorders>
            <w:shd w:val="clear" w:color="auto" w:fill="auto"/>
            <w:hideMark/>
          </w:tcPr>
          <w:p w:rsidR="00A04597" w:rsidRPr="00ED69C4" w:rsidRDefault="00A04597" w:rsidP="00A04597">
            <w:pPr>
              <w:jc w:val="center"/>
              <w:rPr>
                <w:sz w:val="20"/>
                <w:szCs w:val="20"/>
              </w:rPr>
            </w:pPr>
          </w:p>
        </w:tc>
        <w:tc>
          <w:tcPr>
            <w:tcW w:w="520" w:type="dxa"/>
            <w:gridSpan w:val="4"/>
            <w:tcBorders>
              <w:top w:val="nil"/>
              <w:left w:val="nil"/>
              <w:bottom w:val="nil"/>
              <w:right w:val="nil"/>
            </w:tcBorders>
            <w:shd w:val="clear" w:color="auto" w:fill="auto"/>
            <w:hideMark/>
          </w:tcPr>
          <w:p w:rsidR="00A04597" w:rsidRPr="00ED69C4" w:rsidRDefault="00A04597" w:rsidP="00A04597">
            <w:pPr>
              <w:jc w:val="center"/>
              <w:rPr>
                <w:sz w:val="20"/>
                <w:szCs w:val="20"/>
              </w:rPr>
            </w:pPr>
          </w:p>
        </w:tc>
        <w:tc>
          <w:tcPr>
            <w:tcW w:w="2083" w:type="dxa"/>
            <w:gridSpan w:val="8"/>
            <w:tcBorders>
              <w:top w:val="nil"/>
              <w:left w:val="nil"/>
              <w:bottom w:val="nil"/>
              <w:right w:val="nil"/>
            </w:tcBorders>
            <w:shd w:val="clear" w:color="auto" w:fill="auto"/>
            <w:hideMark/>
          </w:tcPr>
          <w:p w:rsidR="00A04597" w:rsidRPr="00ED69C4" w:rsidRDefault="00A04597" w:rsidP="00A04597">
            <w:pPr>
              <w:jc w:val="right"/>
              <w:rPr>
                <w:sz w:val="20"/>
                <w:szCs w:val="20"/>
              </w:rPr>
            </w:pPr>
            <w:r w:rsidRPr="00ED69C4">
              <w:rPr>
                <w:sz w:val="20"/>
                <w:szCs w:val="20"/>
              </w:rPr>
              <w:t>Таблица 1</w:t>
            </w:r>
          </w:p>
        </w:tc>
      </w:tr>
      <w:tr w:rsidR="00A04597" w:rsidRPr="00ED69C4" w:rsidTr="00A04597">
        <w:trPr>
          <w:trHeight w:val="255"/>
        </w:trPr>
        <w:tc>
          <w:tcPr>
            <w:tcW w:w="5220" w:type="dxa"/>
            <w:gridSpan w:val="2"/>
            <w:tcBorders>
              <w:top w:val="nil"/>
              <w:left w:val="nil"/>
              <w:bottom w:val="nil"/>
              <w:right w:val="nil"/>
            </w:tcBorders>
            <w:shd w:val="clear" w:color="auto" w:fill="auto"/>
            <w:noWrap/>
            <w:vAlign w:val="bottom"/>
            <w:hideMark/>
          </w:tcPr>
          <w:p w:rsidR="00A04597" w:rsidRPr="00ED69C4" w:rsidRDefault="00A04597" w:rsidP="00A04597">
            <w:pPr>
              <w:jc w:val="right"/>
              <w:rPr>
                <w:sz w:val="20"/>
                <w:szCs w:val="20"/>
              </w:rPr>
            </w:pPr>
          </w:p>
        </w:tc>
        <w:tc>
          <w:tcPr>
            <w:tcW w:w="1378" w:type="dxa"/>
            <w:gridSpan w:val="4"/>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859" w:type="dxa"/>
            <w:gridSpan w:val="2"/>
            <w:tcBorders>
              <w:top w:val="nil"/>
              <w:left w:val="nil"/>
              <w:bottom w:val="nil"/>
              <w:right w:val="nil"/>
            </w:tcBorders>
            <w:shd w:val="clear" w:color="auto" w:fill="auto"/>
            <w:noWrap/>
            <w:vAlign w:val="bottom"/>
            <w:hideMark/>
          </w:tcPr>
          <w:p w:rsidR="00A04597" w:rsidRPr="00ED69C4" w:rsidRDefault="00A04597" w:rsidP="00A04597">
            <w:pPr>
              <w:jc w:val="center"/>
              <w:rPr>
                <w:sz w:val="20"/>
                <w:szCs w:val="20"/>
              </w:rPr>
            </w:pPr>
          </w:p>
        </w:tc>
        <w:tc>
          <w:tcPr>
            <w:tcW w:w="520" w:type="dxa"/>
            <w:gridSpan w:val="4"/>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472"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1611" w:type="dxa"/>
            <w:gridSpan w:val="6"/>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r>
      <w:tr w:rsidR="00A04597" w:rsidRPr="00ED69C4" w:rsidTr="00A04597">
        <w:trPr>
          <w:trHeight w:val="481"/>
        </w:trPr>
        <w:tc>
          <w:tcPr>
            <w:tcW w:w="10060" w:type="dxa"/>
            <w:gridSpan w:val="20"/>
            <w:vMerge w:val="restart"/>
            <w:tcBorders>
              <w:top w:val="nil"/>
              <w:left w:val="nil"/>
              <w:bottom w:val="nil"/>
              <w:right w:val="nil"/>
            </w:tcBorders>
            <w:shd w:val="clear" w:color="auto" w:fill="auto"/>
            <w:hideMark/>
          </w:tcPr>
          <w:p w:rsidR="00A04597" w:rsidRPr="00ED69C4" w:rsidRDefault="00A04597" w:rsidP="00A04597">
            <w:pPr>
              <w:jc w:val="center"/>
              <w:rPr>
                <w:b/>
                <w:bCs/>
                <w:sz w:val="20"/>
                <w:szCs w:val="20"/>
              </w:rPr>
            </w:pPr>
            <w:r w:rsidRPr="00ED69C4">
              <w:rPr>
                <w:b/>
                <w:bCs/>
                <w:sz w:val="20"/>
                <w:szCs w:val="20"/>
              </w:rPr>
              <w:t xml:space="preserve">Распределение бюджетных ассигнований по целевым статьям (муниципальным программам и </w:t>
            </w:r>
            <w:proofErr w:type="spellStart"/>
            <w:r w:rsidRPr="00ED69C4">
              <w:rPr>
                <w:b/>
                <w:bCs/>
                <w:sz w:val="20"/>
                <w:szCs w:val="20"/>
              </w:rPr>
              <w:t>непрограммным</w:t>
            </w:r>
            <w:proofErr w:type="spellEnd"/>
            <w:r w:rsidRPr="00ED69C4">
              <w:rPr>
                <w:b/>
                <w:bCs/>
                <w:sz w:val="20"/>
                <w:szCs w:val="20"/>
              </w:rPr>
              <w:t xml:space="preserve"> направлениям деятельности), группам и подгруппам </w:t>
            </w:r>
            <w:proofErr w:type="gramStart"/>
            <w:r w:rsidRPr="00ED69C4">
              <w:rPr>
                <w:b/>
                <w:bCs/>
                <w:sz w:val="20"/>
                <w:szCs w:val="20"/>
              </w:rPr>
              <w:t>видов расходов классификации расходов бюджетов</w:t>
            </w:r>
            <w:proofErr w:type="gramEnd"/>
            <w:r w:rsidRPr="00ED69C4">
              <w:rPr>
                <w:b/>
                <w:bCs/>
                <w:sz w:val="20"/>
                <w:szCs w:val="20"/>
              </w:rPr>
              <w:t xml:space="preserve"> на 2019 год</w:t>
            </w:r>
          </w:p>
        </w:tc>
      </w:tr>
      <w:tr w:rsidR="00A04597" w:rsidRPr="00ED69C4" w:rsidTr="00A04597">
        <w:trPr>
          <w:trHeight w:val="585"/>
        </w:trPr>
        <w:tc>
          <w:tcPr>
            <w:tcW w:w="10060" w:type="dxa"/>
            <w:gridSpan w:val="20"/>
            <w:vMerge/>
            <w:tcBorders>
              <w:top w:val="nil"/>
              <w:left w:val="nil"/>
              <w:bottom w:val="nil"/>
              <w:right w:val="nil"/>
            </w:tcBorders>
            <w:vAlign w:val="center"/>
            <w:hideMark/>
          </w:tcPr>
          <w:p w:rsidR="00A04597" w:rsidRPr="00ED69C4" w:rsidRDefault="00A04597" w:rsidP="00A04597">
            <w:pPr>
              <w:rPr>
                <w:b/>
                <w:bCs/>
                <w:sz w:val="20"/>
                <w:szCs w:val="20"/>
              </w:rPr>
            </w:pPr>
          </w:p>
        </w:tc>
      </w:tr>
      <w:tr w:rsidR="00A04597" w:rsidRPr="00ED69C4" w:rsidTr="00A04597">
        <w:trPr>
          <w:trHeight w:val="330"/>
        </w:trPr>
        <w:tc>
          <w:tcPr>
            <w:tcW w:w="5220" w:type="dxa"/>
            <w:gridSpan w:val="2"/>
            <w:tcBorders>
              <w:top w:val="nil"/>
              <w:left w:val="nil"/>
              <w:bottom w:val="nil"/>
              <w:right w:val="nil"/>
            </w:tcBorders>
            <w:shd w:val="clear" w:color="auto" w:fill="auto"/>
            <w:hideMark/>
          </w:tcPr>
          <w:p w:rsidR="00A04597" w:rsidRPr="00ED69C4" w:rsidRDefault="00A04597" w:rsidP="00A04597">
            <w:pPr>
              <w:jc w:val="center"/>
              <w:rPr>
                <w:b/>
                <w:bCs/>
                <w:sz w:val="20"/>
                <w:szCs w:val="20"/>
              </w:rPr>
            </w:pPr>
          </w:p>
        </w:tc>
        <w:tc>
          <w:tcPr>
            <w:tcW w:w="1721" w:type="dxa"/>
            <w:gridSpan w:val="5"/>
            <w:tcBorders>
              <w:top w:val="nil"/>
              <w:left w:val="nil"/>
              <w:bottom w:val="nil"/>
              <w:right w:val="nil"/>
            </w:tcBorders>
            <w:shd w:val="clear" w:color="auto" w:fill="auto"/>
            <w:hideMark/>
          </w:tcPr>
          <w:p w:rsidR="00A04597" w:rsidRPr="00ED69C4" w:rsidRDefault="00A04597" w:rsidP="00A04597">
            <w:pPr>
              <w:rPr>
                <w:sz w:val="20"/>
                <w:szCs w:val="20"/>
              </w:rPr>
            </w:pPr>
          </w:p>
        </w:tc>
        <w:tc>
          <w:tcPr>
            <w:tcW w:w="851" w:type="dxa"/>
            <w:gridSpan w:val="3"/>
            <w:tcBorders>
              <w:top w:val="nil"/>
              <w:left w:val="nil"/>
              <w:bottom w:val="nil"/>
              <w:right w:val="nil"/>
            </w:tcBorders>
            <w:shd w:val="clear" w:color="auto" w:fill="auto"/>
            <w:hideMark/>
          </w:tcPr>
          <w:p w:rsidR="00A04597" w:rsidRPr="00ED69C4" w:rsidRDefault="00A04597" w:rsidP="00A04597">
            <w:pPr>
              <w:jc w:val="center"/>
              <w:rPr>
                <w:sz w:val="20"/>
                <w:szCs w:val="20"/>
              </w:rPr>
            </w:pPr>
          </w:p>
        </w:tc>
        <w:tc>
          <w:tcPr>
            <w:tcW w:w="567" w:type="dxa"/>
            <w:gridSpan w:val="3"/>
            <w:tcBorders>
              <w:top w:val="nil"/>
              <w:left w:val="nil"/>
              <w:bottom w:val="nil"/>
              <w:right w:val="nil"/>
            </w:tcBorders>
            <w:shd w:val="clear" w:color="auto" w:fill="auto"/>
            <w:hideMark/>
          </w:tcPr>
          <w:p w:rsidR="00A04597" w:rsidRPr="00ED69C4" w:rsidRDefault="00A04597" w:rsidP="00A04597">
            <w:pPr>
              <w:rPr>
                <w:sz w:val="20"/>
                <w:szCs w:val="20"/>
              </w:rPr>
            </w:pPr>
          </w:p>
        </w:tc>
        <w:tc>
          <w:tcPr>
            <w:tcW w:w="1701" w:type="dxa"/>
            <w:gridSpan w:val="7"/>
            <w:tcBorders>
              <w:top w:val="nil"/>
              <w:left w:val="nil"/>
              <w:bottom w:val="single" w:sz="4" w:space="0" w:color="auto"/>
              <w:right w:val="nil"/>
            </w:tcBorders>
            <w:shd w:val="clear" w:color="auto" w:fill="auto"/>
            <w:hideMark/>
          </w:tcPr>
          <w:p w:rsidR="00A04597" w:rsidRPr="00ED69C4" w:rsidRDefault="00A04597" w:rsidP="00A04597">
            <w:pPr>
              <w:jc w:val="center"/>
              <w:rPr>
                <w:sz w:val="20"/>
                <w:szCs w:val="20"/>
              </w:rPr>
            </w:pPr>
            <w:r w:rsidRPr="00ED69C4">
              <w:rPr>
                <w:sz w:val="20"/>
                <w:szCs w:val="20"/>
              </w:rPr>
              <w:t>тыс. рублей</w:t>
            </w:r>
          </w:p>
        </w:tc>
      </w:tr>
      <w:tr w:rsidR="00A04597" w:rsidRPr="00ED69C4" w:rsidTr="00A04597">
        <w:trPr>
          <w:trHeight w:val="25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r w:rsidRPr="00ED69C4">
              <w:rPr>
                <w:sz w:val="20"/>
                <w:szCs w:val="20"/>
              </w:rPr>
              <w:t>Наименование</w:t>
            </w:r>
          </w:p>
        </w:tc>
        <w:tc>
          <w:tcPr>
            <w:tcW w:w="1721" w:type="dxa"/>
            <w:gridSpan w:val="5"/>
            <w:tcBorders>
              <w:top w:val="single" w:sz="4" w:space="0" w:color="auto"/>
              <w:left w:val="nil"/>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r w:rsidRPr="00ED69C4">
              <w:rPr>
                <w:sz w:val="20"/>
                <w:szCs w:val="20"/>
              </w:rPr>
              <w:t>ЦСР</w:t>
            </w:r>
          </w:p>
        </w:tc>
        <w:tc>
          <w:tcPr>
            <w:tcW w:w="851" w:type="dxa"/>
            <w:gridSpan w:val="3"/>
            <w:tcBorders>
              <w:top w:val="single" w:sz="4" w:space="0" w:color="auto"/>
              <w:left w:val="nil"/>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r w:rsidRPr="00ED69C4">
              <w:rPr>
                <w:sz w:val="20"/>
                <w:szCs w:val="20"/>
              </w:rPr>
              <w:t>ВР</w:t>
            </w:r>
          </w:p>
        </w:tc>
        <w:tc>
          <w:tcPr>
            <w:tcW w:w="567" w:type="dxa"/>
            <w:gridSpan w:val="3"/>
            <w:tcBorders>
              <w:top w:val="single" w:sz="4" w:space="0" w:color="auto"/>
              <w:left w:val="nil"/>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r w:rsidRPr="00ED69C4">
              <w:rPr>
                <w:sz w:val="20"/>
                <w:szCs w:val="20"/>
              </w:rPr>
              <w:t>РЗ</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proofErr w:type="gramStart"/>
            <w:r w:rsidRPr="00ED69C4">
              <w:rPr>
                <w:sz w:val="20"/>
                <w:szCs w:val="20"/>
              </w:rPr>
              <w:t>ПР</w:t>
            </w:r>
            <w:proofErr w:type="gramEnd"/>
          </w:p>
        </w:tc>
        <w:tc>
          <w:tcPr>
            <w:tcW w:w="993" w:type="dxa"/>
            <w:gridSpan w:val="3"/>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r w:rsidRPr="00ED69C4">
              <w:rPr>
                <w:sz w:val="20"/>
                <w:szCs w:val="20"/>
              </w:rPr>
              <w:t>Сумма</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Муниципальная программа "Дорожное хозяйство в Верх-Коенском сельсовете"</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52.0.00.00000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893,4</w:t>
            </w:r>
          </w:p>
        </w:tc>
      </w:tr>
      <w:tr w:rsidR="00A04597" w:rsidRPr="00ED69C4" w:rsidTr="00A04597">
        <w:trPr>
          <w:trHeight w:val="127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Подпрограмма «Развитие автомобильных дорог местного значения на территории Верх-Коенского сельсовета» муниципальной программы "Дорожное хозяйство в Верх-Коенском сельсовете"</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52.1.00.00000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467,7</w:t>
            </w:r>
          </w:p>
        </w:tc>
      </w:tr>
      <w:tr w:rsidR="00A04597" w:rsidRPr="00ED69C4" w:rsidTr="00A04597">
        <w:trPr>
          <w:trHeight w:val="163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18"/>
                <w:szCs w:val="18"/>
              </w:rPr>
            </w:pPr>
            <w:r w:rsidRPr="00ED69C4">
              <w:rPr>
                <w:b/>
                <w:bCs/>
                <w:sz w:val="18"/>
                <w:szCs w:val="18"/>
              </w:rPr>
              <w:lastRenderedPageBreak/>
              <w:t>Реализация мероприятий по развитию автомобильных дорог местного значения подпрограммы «Развитие автомобильных дорог местного значения на территории Верх-Коенского сельсовета» муниципальной программы "Дорожное хозяйство в Верх-Коенском сельсовете</w:t>
            </w:r>
            <w:proofErr w:type="gramStart"/>
            <w:r w:rsidRPr="00ED69C4">
              <w:rPr>
                <w:b/>
                <w:bCs/>
                <w:sz w:val="18"/>
                <w:szCs w:val="18"/>
              </w:rPr>
              <w:t>"з</w:t>
            </w:r>
            <w:proofErr w:type="gramEnd"/>
            <w:r w:rsidRPr="00ED69C4">
              <w:rPr>
                <w:b/>
                <w:bCs/>
                <w:sz w:val="18"/>
                <w:szCs w:val="18"/>
              </w:rPr>
              <w:t>а счет акцизов</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52.1.00.06070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417,7</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52.1.00.06070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417,7</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52.1.00.06070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417,7</w:t>
            </w:r>
          </w:p>
        </w:tc>
      </w:tr>
      <w:tr w:rsidR="00A04597" w:rsidRPr="00ED69C4" w:rsidTr="00A04597">
        <w:trPr>
          <w:trHeight w:val="112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Подпрограмма «Обеспечение безопасности дорожного движения на территории Верх-Коенского сельсовета» муниципальной программы "Дорожное хозяйство в Верх-Коенском сельсовете"</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52.2.00.00000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425,7</w:t>
            </w:r>
          </w:p>
        </w:tc>
      </w:tr>
      <w:tr w:rsidR="00A04597" w:rsidRPr="00ED69C4" w:rsidTr="00A04597">
        <w:trPr>
          <w:trHeight w:val="49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Мероприятия по организации уличного освещения</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52.2.01.00000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332,0</w:t>
            </w:r>
          </w:p>
        </w:tc>
      </w:tr>
      <w:tr w:rsidR="00A04597" w:rsidRPr="00ED69C4" w:rsidTr="00A04597">
        <w:trPr>
          <w:trHeight w:val="165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Реализация мероприятий по организации уличного освещения подпрограммы «Обеспечение безопасности дорожного движения на территории Верх-Коенского сельсовета» муниципальной программы "Дорожное хозяйство в Верх-Коенском сельсовете" за счет акцизов</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52.2.01.06070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332,0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52.2.01.06070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332,0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52.2.01.06070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332,0</w:t>
            </w:r>
          </w:p>
        </w:tc>
      </w:tr>
      <w:tr w:rsidR="00A04597" w:rsidRPr="00ED69C4" w:rsidTr="00A04597">
        <w:trPr>
          <w:trHeight w:val="97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 xml:space="preserve">Иные мероприятий по обустройству автомобильных дорог и обеспечение условий для безопасного дорожного движения </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52.2.02.00000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93,7</w:t>
            </w:r>
          </w:p>
        </w:tc>
      </w:tr>
      <w:tr w:rsidR="00A04597" w:rsidRPr="00ED69C4" w:rsidTr="00A04597">
        <w:trPr>
          <w:trHeight w:val="144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Реализация мероприятий за счет средств областного бюджета,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52.2.02.70760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86,1</w:t>
            </w:r>
          </w:p>
        </w:tc>
      </w:tr>
      <w:tr w:rsidR="00A04597" w:rsidRPr="00ED69C4" w:rsidTr="00A04597">
        <w:trPr>
          <w:trHeight w:val="49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52.2.02.70760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86,1</w:t>
            </w:r>
          </w:p>
        </w:tc>
      </w:tr>
      <w:tr w:rsidR="00A04597" w:rsidRPr="00ED69C4" w:rsidTr="00A04597">
        <w:trPr>
          <w:trHeight w:val="49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52.2.02.70760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86,1</w:t>
            </w:r>
          </w:p>
        </w:tc>
      </w:tr>
      <w:tr w:rsidR="00A04597" w:rsidRPr="00ED69C4" w:rsidTr="00A04597">
        <w:trPr>
          <w:trHeight w:val="177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Софинансирование мероприятий за счет средств местного бюджета,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52.2.02.S0760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4,6</w:t>
            </w:r>
          </w:p>
        </w:tc>
      </w:tr>
      <w:tr w:rsidR="00A04597" w:rsidRPr="00ED69C4" w:rsidTr="00A04597">
        <w:trPr>
          <w:trHeight w:val="49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lastRenderedPageBreak/>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52.2.02.S0760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4,6</w:t>
            </w:r>
          </w:p>
        </w:tc>
      </w:tr>
      <w:tr w:rsidR="00A04597" w:rsidRPr="00ED69C4" w:rsidTr="00A04597">
        <w:trPr>
          <w:trHeight w:val="49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52.2.02.S0760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4,6</w:t>
            </w:r>
          </w:p>
        </w:tc>
      </w:tr>
      <w:tr w:rsidR="00A04597" w:rsidRPr="00ED69C4" w:rsidTr="00A04597">
        <w:trPr>
          <w:trHeight w:val="93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 xml:space="preserve">Муниципальная программа "Благоустройство территории Верх-Коенского сельсовета на 2018-2020 годы" </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58.0.00.00000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1 479,0</w:t>
            </w:r>
          </w:p>
        </w:tc>
      </w:tr>
      <w:tr w:rsidR="00A04597" w:rsidRPr="00ED69C4" w:rsidTr="00A04597">
        <w:trPr>
          <w:trHeight w:val="133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Подпрограмма "Организация и содержание мест захоронения" муниципальной программы "Благоустройство территории Верх-Коенского сельсовета на 2018-2020 годы"</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58.3.00.00000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1 459,0</w:t>
            </w:r>
          </w:p>
        </w:tc>
      </w:tr>
      <w:tr w:rsidR="00A04597" w:rsidRPr="00ED69C4" w:rsidTr="00A04597">
        <w:trPr>
          <w:trHeight w:val="132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58.3.00.70240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1 100,0</w:t>
            </w:r>
          </w:p>
        </w:tc>
      </w:tr>
      <w:tr w:rsidR="00A04597" w:rsidRPr="00ED69C4" w:rsidTr="00A04597">
        <w:trPr>
          <w:trHeight w:val="49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58.3.00.70240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1 100,0</w:t>
            </w:r>
          </w:p>
        </w:tc>
      </w:tr>
      <w:tr w:rsidR="00A04597" w:rsidRPr="00ED69C4" w:rsidTr="00A04597">
        <w:trPr>
          <w:trHeight w:val="64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58.3.00.70240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1 100,0</w:t>
            </w:r>
          </w:p>
        </w:tc>
      </w:tr>
      <w:tr w:rsidR="00A04597" w:rsidRPr="00ED69C4" w:rsidTr="00A04597">
        <w:trPr>
          <w:trHeight w:val="132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Софинансирование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58.3.00.S0240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350,0</w:t>
            </w:r>
          </w:p>
        </w:tc>
      </w:tr>
      <w:tr w:rsidR="00A04597" w:rsidRPr="00ED69C4" w:rsidTr="00A04597">
        <w:trPr>
          <w:trHeight w:val="42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58.3.00.S0240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350,0</w:t>
            </w:r>
          </w:p>
        </w:tc>
      </w:tr>
      <w:tr w:rsidR="00A04597" w:rsidRPr="00ED69C4" w:rsidTr="00A04597">
        <w:trPr>
          <w:trHeight w:val="60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58.3.00.S0240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350,0</w:t>
            </w:r>
          </w:p>
        </w:tc>
      </w:tr>
      <w:tr w:rsidR="00A04597" w:rsidRPr="00ED69C4" w:rsidTr="00A04597">
        <w:trPr>
          <w:trHeight w:val="139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Реализация мероприятий в рамках подпрограммы "Организация и содержание мест захоронения" муниципальной программы Благоустройство территории Верх-Коенского сельсовета на 2018-2020 годы"</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58.3.00.04000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9,0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58.3.00.04000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58.3.00.04000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9,0</w:t>
            </w:r>
          </w:p>
        </w:tc>
      </w:tr>
      <w:tr w:rsidR="00A04597" w:rsidRPr="00ED69C4" w:rsidTr="00A04597">
        <w:trPr>
          <w:trHeight w:val="145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lastRenderedPageBreak/>
              <w:t>Подпрограмма "Прочие мероприятия по благоустройству территории сельского поселения" муниципальной программы "Благоустройство территории Верх-Коенского сельсовета на 2018-2020 годы""</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58.4.00.00000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20,0</w:t>
            </w:r>
          </w:p>
        </w:tc>
      </w:tr>
      <w:tr w:rsidR="00A04597" w:rsidRPr="00ED69C4" w:rsidTr="00A04597">
        <w:trPr>
          <w:trHeight w:val="147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Реализация мероприятий в рамках подпрограммы "Прочие мероприятия по благоустройству территории сельского поселения" муниципальной программы "Благоустройство территории Верх-Коенского сельсовета на 2018-2020 годы""</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58.4.00.05000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20,0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58.4.00.05000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20,0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58.4.00.05000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20,0</w:t>
            </w:r>
          </w:p>
        </w:tc>
      </w:tr>
      <w:tr w:rsidR="00A04597" w:rsidRPr="00ED69C4" w:rsidTr="00A04597">
        <w:trPr>
          <w:trHeight w:val="555"/>
        </w:trPr>
        <w:tc>
          <w:tcPr>
            <w:tcW w:w="5220" w:type="dxa"/>
            <w:gridSpan w:val="2"/>
            <w:tcBorders>
              <w:top w:val="nil"/>
              <w:left w:val="single" w:sz="4" w:space="0" w:color="auto"/>
              <w:bottom w:val="single" w:sz="4" w:space="0" w:color="auto"/>
              <w:right w:val="single" w:sz="4" w:space="0" w:color="auto"/>
            </w:tcBorders>
            <w:shd w:val="clear" w:color="auto" w:fill="auto"/>
            <w:hideMark/>
          </w:tcPr>
          <w:p w:rsidR="00A04597" w:rsidRPr="00ED69C4" w:rsidRDefault="00A04597" w:rsidP="00A04597">
            <w:pPr>
              <w:rPr>
                <w:b/>
                <w:bCs/>
                <w:sz w:val="20"/>
                <w:szCs w:val="20"/>
              </w:rPr>
            </w:pPr>
            <w:r w:rsidRPr="00ED69C4">
              <w:rPr>
                <w:b/>
                <w:bCs/>
                <w:sz w:val="20"/>
                <w:szCs w:val="20"/>
              </w:rPr>
              <w:t>Муниципальная программа "Сохранение и развитие культуры на территории Верх-Коенского сельсовета"</w:t>
            </w:r>
            <w:r w:rsidRPr="00ED69C4">
              <w:rPr>
                <w:b/>
                <w:bCs/>
                <w:sz w:val="20"/>
                <w:szCs w:val="20"/>
              </w:rPr>
              <w:br w:type="page"/>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59.0.00.00000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5 711,3</w:t>
            </w:r>
          </w:p>
        </w:tc>
      </w:tr>
      <w:tr w:rsidR="00A04597" w:rsidRPr="00ED69C4" w:rsidTr="00A04597">
        <w:trPr>
          <w:trHeight w:val="810"/>
        </w:trPr>
        <w:tc>
          <w:tcPr>
            <w:tcW w:w="5220" w:type="dxa"/>
            <w:gridSpan w:val="2"/>
            <w:tcBorders>
              <w:top w:val="nil"/>
              <w:left w:val="single" w:sz="4" w:space="0" w:color="auto"/>
              <w:bottom w:val="single" w:sz="4" w:space="0" w:color="auto"/>
              <w:right w:val="single" w:sz="4" w:space="0" w:color="auto"/>
            </w:tcBorders>
            <w:shd w:val="clear" w:color="auto" w:fill="auto"/>
            <w:hideMark/>
          </w:tcPr>
          <w:p w:rsidR="00A04597" w:rsidRPr="00ED69C4" w:rsidRDefault="00A04597" w:rsidP="00A04597">
            <w:pPr>
              <w:rPr>
                <w:b/>
                <w:bCs/>
                <w:sz w:val="20"/>
                <w:szCs w:val="20"/>
              </w:rPr>
            </w:pPr>
            <w:r w:rsidRPr="00ED69C4">
              <w:rPr>
                <w:b/>
                <w:bCs/>
                <w:sz w:val="20"/>
                <w:szCs w:val="20"/>
              </w:rPr>
              <w:t>Реализация мероприятий муниципальной программы " Сохранение и развитие культуры на территории Верх-Коенского сельсовета"</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59.0.00.40590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1 806,1</w:t>
            </w:r>
          </w:p>
        </w:tc>
      </w:tr>
      <w:tr w:rsidR="00A04597" w:rsidRPr="00ED69C4" w:rsidTr="00A04597">
        <w:trPr>
          <w:trHeight w:val="127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59.0.00.40590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1 030,9</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04597" w:rsidRPr="00ED69C4" w:rsidRDefault="00A04597" w:rsidP="00A04597">
            <w:pPr>
              <w:rPr>
                <w:color w:val="000000"/>
                <w:sz w:val="20"/>
                <w:szCs w:val="20"/>
              </w:rPr>
            </w:pPr>
            <w:r w:rsidRPr="00ED69C4">
              <w:rPr>
                <w:color w:val="000000"/>
                <w:sz w:val="20"/>
                <w:szCs w:val="20"/>
              </w:rPr>
              <w:t>Расходы на выплаты персоналу казенных учреждений</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59.0.00.40590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1 030,9</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59.0.00.40590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731,2</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59.0.00.40590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731,2</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бюджетные ассигнования</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59.0.00.40590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44,0</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 xml:space="preserve">Уплата налогов, сборов и иных платежей </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59.0.00.40590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44,0</w:t>
            </w:r>
          </w:p>
        </w:tc>
      </w:tr>
      <w:tr w:rsidR="00A04597" w:rsidRPr="00ED69C4" w:rsidTr="00A04597">
        <w:trPr>
          <w:trHeight w:val="127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59.0.00.70510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3 854,6</w:t>
            </w:r>
          </w:p>
        </w:tc>
      </w:tr>
      <w:tr w:rsidR="00A04597" w:rsidRPr="00ED69C4" w:rsidTr="00A04597">
        <w:trPr>
          <w:trHeight w:val="127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59.0.00.70510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1 817,3</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04597" w:rsidRPr="00ED69C4" w:rsidRDefault="00A04597" w:rsidP="00A04597">
            <w:pPr>
              <w:rPr>
                <w:color w:val="000000"/>
                <w:sz w:val="20"/>
                <w:szCs w:val="20"/>
              </w:rPr>
            </w:pPr>
            <w:r w:rsidRPr="00ED69C4">
              <w:rPr>
                <w:color w:val="000000"/>
                <w:sz w:val="20"/>
                <w:szCs w:val="20"/>
              </w:rPr>
              <w:lastRenderedPageBreak/>
              <w:t>Расходы на выплаты персоналу казенных учреждений</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59.0.00.70510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1 817,3</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59.0.00.70510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2 037,3</w:t>
            </w:r>
          </w:p>
        </w:tc>
      </w:tr>
      <w:tr w:rsidR="00A04597" w:rsidRPr="00ED69C4" w:rsidTr="00A04597">
        <w:trPr>
          <w:trHeight w:val="55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59.0.00.70510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2 037,3</w:t>
            </w:r>
          </w:p>
        </w:tc>
      </w:tr>
      <w:tr w:rsidR="00A04597" w:rsidRPr="00ED69C4" w:rsidTr="00A04597">
        <w:trPr>
          <w:trHeight w:val="130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Софинансирование мероприятий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59.0.00.S0510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50,6</w:t>
            </w:r>
          </w:p>
        </w:tc>
      </w:tr>
      <w:tr w:rsidR="00A04597" w:rsidRPr="00ED69C4" w:rsidTr="00A04597">
        <w:trPr>
          <w:trHeight w:val="120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59.0.00.S0510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50,6</w:t>
            </w:r>
          </w:p>
        </w:tc>
      </w:tr>
      <w:tr w:rsidR="00A04597" w:rsidRPr="00ED69C4" w:rsidTr="00A04597">
        <w:trPr>
          <w:trHeight w:val="375"/>
        </w:trPr>
        <w:tc>
          <w:tcPr>
            <w:tcW w:w="52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04597" w:rsidRPr="00ED69C4" w:rsidRDefault="00A04597" w:rsidP="00A04597">
            <w:pPr>
              <w:rPr>
                <w:color w:val="000000"/>
                <w:sz w:val="20"/>
                <w:szCs w:val="20"/>
              </w:rPr>
            </w:pPr>
            <w:r w:rsidRPr="00ED69C4">
              <w:rPr>
                <w:color w:val="000000"/>
                <w:sz w:val="20"/>
                <w:szCs w:val="20"/>
              </w:rPr>
              <w:t>Расходы на выплаты персоналу казенных учреждений</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59.0.00.S0510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50,6</w:t>
            </w:r>
          </w:p>
        </w:tc>
      </w:tr>
      <w:tr w:rsidR="00A04597" w:rsidRPr="00ED69C4" w:rsidTr="00A04597">
        <w:trPr>
          <w:trHeight w:val="37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proofErr w:type="spellStart"/>
            <w:r w:rsidRPr="00ED69C4">
              <w:rPr>
                <w:b/>
                <w:bCs/>
                <w:sz w:val="20"/>
                <w:szCs w:val="20"/>
              </w:rPr>
              <w:t>Непрограммные</w:t>
            </w:r>
            <w:proofErr w:type="spellEnd"/>
            <w:r w:rsidRPr="00ED69C4">
              <w:rPr>
                <w:b/>
                <w:bCs/>
                <w:sz w:val="20"/>
                <w:szCs w:val="20"/>
              </w:rPr>
              <w:t xml:space="preserve"> направления бюджета</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99.0.00.00000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5 355,9</w:t>
            </w:r>
          </w:p>
        </w:tc>
      </w:tr>
      <w:tr w:rsidR="00A04597" w:rsidRPr="00ED69C4" w:rsidTr="00A04597">
        <w:trPr>
          <w:trHeight w:val="54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Расходы на выплаты по оплате труда работников государственных  органов</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99.0.00.00110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963,7</w:t>
            </w:r>
          </w:p>
        </w:tc>
      </w:tr>
      <w:tr w:rsidR="00A04597" w:rsidRPr="00ED69C4" w:rsidTr="00A04597">
        <w:trPr>
          <w:trHeight w:val="133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99.0.00.00110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963,7</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государственных (муниципальных) органов</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99.0.00.00110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963,7</w:t>
            </w:r>
          </w:p>
        </w:tc>
      </w:tr>
      <w:tr w:rsidR="00A04597" w:rsidRPr="00ED69C4" w:rsidTr="00A04597">
        <w:trPr>
          <w:trHeight w:val="45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Расходы на обеспечение функций государственных органов</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99.0.00.00190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718,3</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99.0.00.00190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705,3</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99.0.00.00190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705,3</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бюджетные ассигнования</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99.0.00.00190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13,0</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 xml:space="preserve">Уплата налогов, сборов и иных платежей </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99.0.00.00190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13,0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Иные межбюджетные трансферты бюджетам бюджетной системы</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99.0.00.00500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21,2</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Межбюджетные трансферты</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99.0.00.00500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500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21,2</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межбюджетные трансферты</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99.0.00.00500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06</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21,2</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lastRenderedPageBreak/>
              <w:t>Оценка недвижимости, признание прав и регулирование отношений по государственной собственности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99.0.00.00910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80,0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80,0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80,0</w:t>
            </w:r>
          </w:p>
        </w:tc>
      </w:tr>
      <w:tr w:rsidR="00A04597" w:rsidRPr="00ED69C4" w:rsidTr="00A04597">
        <w:trPr>
          <w:trHeight w:val="37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Выполнение других обязательств государства</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99.0.00.00920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247,5</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177,5</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177,5</w:t>
            </w:r>
          </w:p>
        </w:tc>
      </w:tr>
      <w:tr w:rsidR="00A04597" w:rsidRPr="00ED69C4" w:rsidTr="00A04597">
        <w:trPr>
          <w:trHeight w:val="49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Социальное обеспечение и иные выплаты населению</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65,0</w:t>
            </w:r>
          </w:p>
        </w:tc>
      </w:tr>
      <w:tr w:rsidR="00A04597" w:rsidRPr="00ED69C4" w:rsidTr="00A04597">
        <w:trPr>
          <w:trHeight w:val="49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выплаты населению</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65,0</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бюджетные ассигнования</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 xml:space="preserve">Уплата налогов, сборов и иных платежей </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79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Доплаты к пенсиям государственных служащих субъектов Российской Федерации и муниципальных служащих</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99.0.00.02020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158,7</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Социальное обеспечение и иные выплаты населению</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99.0.00.02020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158,7</w:t>
            </w:r>
          </w:p>
        </w:tc>
      </w:tr>
      <w:tr w:rsidR="00A04597" w:rsidRPr="00ED69C4" w:rsidTr="00A04597">
        <w:trPr>
          <w:trHeight w:val="45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Социальные выплаты гражданам, кроме публичных нормативных социальных выплат</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99.0.00.02020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320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158,7</w:t>
            </w:r>
          </w:p>
        </w:tc>
      </w:tr>
      <w:tr w:rsidR="00A04597" w:rsidRPr="00ED69C4" w:rsidTr="00A04597">
        <w:trPr>
          <w:trHeight w:val="108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Мероприятия по предупреждению и ликвидации последствий чрезвычайных ситуаций и стихийных бедствий природного и техногенного характера</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99.0.00.02180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30,0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99.0.00.02180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30,0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99.0.00.02180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30,0</w:t>
            </w:r>
          </w:p>
        </w:tc>
      </w:tr>
      <w:tr w:rsidR="00A04597" w:rsidRPr="00ED69C4" w:rsidTr="00A04597">
        <w:trPr>
          <w:trHeight w:val="81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Мероприятия по обеспечению безопасности жизнедеятельности населения в жилых помещениях оснащенных автономными пожарными извещателями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99.0.00.02210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0,0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99.0.00.02210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0,0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99.0.00.02210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0,0</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lastRenderedPageBreak/>
              <w:t>Глава муниципального образования</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99.0.00.03110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597,3</w:t>
            </w:r>
          </w:p>
        </w:tc>
      </w:tr>
      <w:tr w:rsidR="00A04597" w:rsidRPr="00ED69C4" w:rsidTr="00A04597">
        <w:trPr>
          <w:trHeight w:val="127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99.0.00.03110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597,3</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государственных (муниципальных) органов</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99.0.00.03110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597,3</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Мероприятия по газификации за счет средств местного бюджета</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99.0.00.04020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241,0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99.0.00.04020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140,0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99.0.00.04020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140,0</w:t>
            </w:r>
          </w:p>
        </w:tc>
      </w:tr>
      <w:tr w:rsidR="00A04597" w:rsidRPr="00ED69C4" w:rsidTr="00A04597">
        <w:trPr>
          <w:trHeight w:val="40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бюджетные ассигнования</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99.0.00.04020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101,0</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 xml:space="preserve">Уплата налогов, сборов и иных платежей </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99.0.00.04020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101,0</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Иные мероприятия  в области жилищного хозяйства</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99.0.00.08270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5,0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99.0.00.08270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99.0.00.08270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Резервные фонды органов местного самоуправления</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99.0.00.20550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5,0</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бюджетные ассигнования</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99.0.00.20550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Резервные средства</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99.0.00.20550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900"/>
        </w:trPr>
        <w:tc>
          <w:tcPr>
            <w:tcW w:w="5220" w:type="dxa"/>
            <w:gridSpan w:val="2"/>
            <w:tcBorders>
              <w:top w:val="nil"/>
              <w:left w:val="single" w:sz="4" w:space="0" w:color="auto"/>
              <w:bottom w:val="single" w:sz="4" w:space="0" w:color="auto"/>
              <w:right w:val="single" w:sz="4" w:space="0" w:color="auto"/>
            </w:tcBorders>
            <w:shd w:val="clear" w:color="auto" w:fill="auto"/>
            <w:hideMark/>
          </w:tcPr>
          <w:p w:rsidR="00A04597" w:rsidRPr="00ED69C4" w:rsidRDefault="00A04597" w:rsidP="00A04597">
            <w:pPr>
              <w:rPr>
                <w:b/>
                <w:bCs/>
                <w:sz w:val="20"/>
                <w:szCs w:val="20"/>
              </w:rPr>
            </w:pPr>
            <w:r w:rsidRPr="00ED69C4">
              <w:rPr>
                <w:b/>
                <w:bCs/>
                <w:sz w:val="20"/>
                <w:szCs w:val="20"/>
              </w:rPr>
              <w:t xml:space="preserve">Мероприятий по сохранению памятников и других мемориальных объектов, увековечивающих память о защитниках Отечества </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99.0.00.40580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10,0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99.0.00.40580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10,0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99.0.00.40580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10,0</w:t>
            </w:r>
          </w:p>
        </w:tc>
      </w:tr>
      <w:tr w:rsidR="00A04597" w:rsidRPr="00ED69C4" w:rsidTr="00A04597">
        <w:trPr>
          <w:trHeight w:val="825"/>
        </w:trPr>
        <w:tc>
          <w:tcPr>
            <w:tcW w:w="5220" w:type="dxa"/>
            <w:gridSpan w:val="2"/>
            <w:tcBorders>
              <w:top w:val="nil"/>
              <w:left w:val="single" w:sz="4" w:space="0" w:color="auto"/>
              <w:bottom w:val="single" w:sz="4" w:space="0" w:color="auto"/>
              <w:right w:val="single" w:sz="4" w:space="0" w:color="auto"/>
            </w:tcBorders>
            <w:shd w:val="clear" w:color="auto" w:fill="auto"/>
            <w:hideMark/>
          </w:tcPr>
          <w:p w:rsidR="00A04597" w:rsidRPr="00ED69C4" w:rsidRDefault="00A04597" w:rsidP="00A04597">
            <w:pPr>
              <w:rPr>
                <w:b/>
                <w:bCs/>
                <w:sz w:val="20"/>
                <w:szCs w:val="20"/>
              </w:rPr>
            </w:pPr>
            <w:r w:rsidRPr="00ED69C4">
              <w:rPr>
                <w:b/>
                <w:bCs/>
                <w:sz w:val="20"/>
                <w:szCs w:val="20"/>
              </w:rPr>
              <w:t xml:space="preserve">Субвенции на осуществление первичного воинского учета на территориях, где отсутствуют военные комиссариаты </w:t>
            </w:r>
          </w:p>
        </w:tc>
        <w:tc>
          <w:tcPr>
            <w:tcW w:w="1721" w:type="dxa"/>
            <w:gridSpan w:val="5"/>
            <w:tcBorders>
              <w:top w:val="nil"/>
              <w:left w:val="nil"/>
              <w:bottom w:val="single" w:sz="4" w:space="0" w:color="auto"/>
              <w:right w:val="single" w:sz="4" w:space="0" w:color="auto"/>
            </w:tcBorders>
            <w:shd w:val="clear" w:color="auto" w:fill="auto"/>
            <w:hideMark/>
          </w:tcPr>
          <w:p w:rsidR="00A04597" w:rsidRPr="00ED69C4" w:rsidRDefault="00A04597" w:rsidP="00A04597">
            <w:pPr>
              <w:jc w:val="center"/>
              <w:rPr>
                <w:b/>
                <w:bCs/>
                <w:sz w:val="20"/>
                <w:szCs w:val="20"/>
              </w:rPr>
            </w:pPr>
            <w:r w:rsidRPr="00ED69C4">
              <w:rPr>
                <w:b/>
                <w:bCs/>
                <w:sz w:val="20"/>
                <w:szCs w:val="20"/>
              </w:rPr>
              <w:t>99.0.00.51180</w:t>
            </w:r>
          </w:p>
        </w:tc>
        <w:tc>
          <w:tcPr>
            <w:tcW w:w="851" w:type="dxa"/>
            <w:gridSpan w:val="3"/>
            <w:tcBorders>
              <w:top w:val="nil"/>
              <w:left w:val="nil"/>
              <w:bottom w:val="single" w:sz="4" w:space="0" w:color="auto"/>
              <w:right w:val="single" w:sz="4" w:space="0" w:color="auto"/>
            </w:tcBorders>
            <w:shd w:val="clear" w:color="auto" w:fill="auto"/>
            <w:noWrap/>
            <w:hideMark/>
          </w:tcPr>
          <w:p w:rsidR="00A04597" w:rsidRPr="00ED69C4" w:rsidRDefault="00A04597" w:rsidP="00A04597">
            <w:pP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hideMark/>
          </w:tcPr>
          <w:p w:rsidR="00A04597" w:rsidRPr="00ED69C4" w:rsidRDefault="00A04597" w:rsidP="00A04597">
            <w:pPr>
              <w:jc w:val="right"/>
              <w:rPr>
                <w:b/>
                <w:bCs/>
                <w:sz w:val="20"/>
                <w:szCs w:val="20"/>
              </w:rPr>
            </w:pPr>
            <w:r w:rsidRPr="00ED69C4">
              <w:rPr>
                <w:b/>
                <w:bCs/>
                <w:sz w:val="20"/>
                <w:szCs w:val="20"/>
              </w:rPr>
              <w:t>92,7</w:t>
            </w:r>
          </w:p>
        </w:tc>
      </w:tr>
      <w:tr w:rsidR="00A04597" w:rsidRPr="00ED69C4" w:rsidTr="00A04597">
        <w:trPr>
          <w:trHeight w:val="127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99.0.00.51180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88,1</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по оплате труда работников государственных (муниципальных органов) органов</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99.0.00.51180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88,1</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99.0.00.51180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4,6</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99.0.00.51180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4,6</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Мероприятия по решению вопросов в сфере административных правонарушений</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99.0.00.70190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0,1</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99.0.00.70190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0,1</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99.0.00.70190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0,1</w:t>
            </w:r>
          </w:p>
        </w:tc>
      </w:tr>
      <w:tr w:rsidR="00A04597" w:rsidRPr="00ED69C4" w:rsidTr="00A04597">
        <w:trPr>
          <w:trHeight w:val="237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Реализация мероприятий на оснащение автономными дымовыми пожарными извещателями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99.0.00.70330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60,0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99.0.00.70330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60,0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99.0.00.70330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60,0</w:t>
            </w:r>
          </w:p>
        </w:tc>
      </w:tr>
      <w:tr w:rsidR="00A04597" w:rsidRPr="00ED69C4" w:rsidTr="00A04597">
        <w:trPr>
          <w:trHeight w:val="960"/>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Мероприятия по обеспечению сбалансированности местных бюджетов в рамках государственной программы Новосибирской области</w:t>
            </w:r>
            <w:proofErr w:type="gramStart"/>
            <w:r w:rsidRPr="00ED69C4">
              <w:rPr>
                <w:b/>
                <w:bCs/>
                <w:sz w:val="20"/>
                <w:szCs w:val="20"/>
              </w:rPr>
              <w:t>"У</w:t>
            </w:r>
            <w:proofErr w:type="gramEnd"/>
            <w:r w:rsidRPr="00ED69C4">
              <w:rPr>
                <w:b/>
                <w:bCs/>
                <w:sz w:val="20"/>
                <w:szCs w:val="20"/>
              </w:rPr>
              <w:t>правление финансами в Новосибирской области"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99.0.00.70510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2 109,4</w:t>
            </w:r>
          </w:p>
        </w:tc>
      </w:tr>
      <w:tr w:rsidR="00A04597" w:rsidRPr="00ED69C4" w:rsidTr="00A04597">
        <w:trPr>
          <w:trHeight w:val="118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91,4</w:t>
            </w:r>
          </w:p>
        </w:tc>
      </w:tr>
      <w:tr w:rsidR="00A04597" w:rsidRPr="00ED69C4" w:rsidTr="00A04597">
        <w:trPr>
          <w:trHeight w:val="390"/>
        </w:trPr>
        <w:tc>
          <w:tcPr>
            <w:tcW w:w="52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04597" w:rsidRPr="00ED69C4" w:rsidRDefault="00A04597" w:rsidP="00A04597">
            <w:pPr>
              <w:rPr>
                <w:color w:val="000000"/>
                <w:sz w:val="20"/>
                <w:szCs w:val="20"/>
              </w:rPr>
            </w:pPr>
            <w:r w:rsidRPr="00ED69C4">
              <w:rPr>
                <w:color w:val="000000"/>
                <w:sz w:val="20"/>
                <w:szCs w:val="20"/>
              </w:rPr>
              <w:t>Расходы на выплаты персоналу казенных учреждений</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91,4</w:t>
            </w:r>
          </w:p>
        </w:tc>
      </w:tr>
      <w:tr w:rsidR="00A04597" w:rsidRPr="00ED69C4" w:rsidTr="00A04597">
        <w:trPr>
          <w:trHeight w:val="1279"/>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868,0</w:t>
            </w:r>
          </w:p>
        </w:tc>
      </w:tr>
      <w:tr w:rsidR="00A04597" w:rsidRPr="00ED69C4" w:rsidTr="00A04597">
        <w:trPr>
          <w:trHeight w:val="319"/>
        </w:trPr>
        <w:tc>
          <w:tcPr>
            <w:tcW w:w="52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04597" w:rsidRPr="00ED69C4" w:rsidRDefault="00A04597" w:rsidP="00A04597">
            <w:pPr>
              <w:rPr>
                <w:color w:val="000000"/>
                <w:sz w:val="20"/>
                <w:szCs w:val="20"/>
              </w:rPr>
            </w:pPr>
            <w:r w:rsidRPr="00ED69C4">
              <w:rPr>
                <w:color w:val="000000"/>
                <w:sz w:val="20"/>
                <w:szCs w:val="20"/>
              </w:rPr>
              <w:t>Расходы на выплаты персоналу казенных учреждений</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868,0</w:t>
            </w:r>
          </w:p>
        </w:tc>
      </w:tr>
      <w:tr w:rsidR="00A04597" w:rsidRPr="00ED69C4" w:rsidTr="00A04597">
        <w:trPr>
          <w:trHeight w:val="58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1 065,0</w:t>
            </w:r>
          </w:p>
        </w:tc>
      </w:tr>
      <w:tr w:rsidR="00A04597" w:rsidRPr="00ED69C4" w:rsidTr="00A04597">
        <w:trPr>
          <w:trHeight w:val="49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1 065,0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85,0</w:t>
            </w:r>
          </w:p>
        </w:tc>
      </w:tr>
      <w:tr w:rsidR="00A04597" w:rsidRPr="00ED69C4" w:rsidTr="00A04597">
        <w:trPr>
          <w:trHeight w:val="642"/>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85,0</w:t>
            </w:r>
          </w:p>
        </w:tc>
      </w:tr>
      <w:tr w:rsidR="00A04597" w:rsidRPr="00ED69C4" w:rsidTr="00A04597">
        <w:trPr>
          <w:trHeight w:val="232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Софинансирование мероприятий на оснащение автономными дымовыми пожарными извещателями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99.0.00S0330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6,3</w:t>
            </w:r>
          </w:p>
        </w:tc>
      </w:tr>
      <w:tr w:rsidR="00A04597" w:rsidRPr="00ED69C4" w:rsidTr="00A04597">
        <w:trPr>
          <w:trHeight w:val="55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99.0.00S0330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6,3</w:t>
            </w:r>
          </w:p>
        </w:tc>
      </w:tr>
      <w:tr w:rsidR="00A04597" w:rsidRPr="00ED69C4" w:rsidTr="00A04597">
        <w:trPr>
          <w:trHeight w:val="52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99.0.00S0330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6,3</w:t>
            </w:r>
          </w:p>
        </w:tc>
      </w:tr>
      <w:tr w:rsidR="00A04597" w:rsidRPr="00ED69C4" w:rsidTr="00A04597">
        <w:trPr>
          <w:trHeight w:val="130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Софинансирование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99.0.00.S0510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9,7</w:t>
            </w:r>
          </w:p>
        </w:tc>
      </w:tr>
      <w:tr w:rsidR="00A04597" w:rsidRPr="00ED69C4" w:rsidTr="00A04597">
        <w:trPr>
          <w:trHeight w:val="1275"/>
        </w:trPr>
        <w:tc>
          <w:tcPr>
            <w:tcW w:w="5220" w:type="dxa"/>
            <w:gridSpan w:val="2"/>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99.0.00.S0510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9,7</w:t>
            </w:r>
          </w:p>
        </w:tc>
      </w:tr>
      <w:tr w:rsidR="00A04597" w:rsidRPr="00ED69C4" w:rsidTr="00A04597">
        <w:trPr>
          <w:trHeight w:val="390"/>
        </w:trPr>
        <w:tc>
          <w:tcPr>
            <w:tcW w:w="52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04597" w:rsidRPr="00ED69C4" w:rsidRDefault="00A04597" w:rsidP="00A04597">
            <w:pPr>
              <w:rPr>
                <w:color w:val="000000"/>
                <w:sz w:val="20"/>
                <w:szCs w:val="20"/>
              </w:rPr>
            </w:pPr>
            <w:r w:rsidRPr="00ED69C4">
              <w:rPr>
                <w:color w:val="000000"/>
                <w:sz w:val="20"/>
                <w:szCs w:val="20"/>
              </w:rPr>
              <w:t>Расходы на выплаты персоналу казенных учреждений</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99.0.00.S0510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9,7</w:t>
            </w:r>
          </w:p>
        </w:tc>
      </w:tr>
      <w:tr w:rsidR="00A04597" w:rsidRPr="00ED69C4" w:rsidTr="00A04597">
        <w:trPr>
          <w:trHeight w:val="375"/>
        </w:trPr>
        <w:tc>
          <w:tcPr>
            <w:tcW w:w="52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04597" w:rsidRPr="00ED69C4" w:rsidRDefault="00A04597" w:rsidP="00A04597">
            <w:pPr>
              <w:rPr>
                <w:b/>
                <w:bCs/>
                <w:sz w:val="20"/>
                <w:szCs w:val="20"/>
              </w:rPr>
            </w:pPr>
            <w:r w:rsidRPr="00ED69C4">
              <w:rPr>
                <w:b/>
                <w:bCs/>
                <w:sz w:val="20"/>
                <w:szCs w:val="20"/>
              </w:rPr>
              <w:t>Итого расходов</w:t>
            </w:r>
          </w:p>
        </w:tc>
        <w:tc>
          <w:tcPr>
            <w:tcW w:w="1721" w:type="dxa"/>
            <w:gridSpan w:val="5"/>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rPr>
                <w:sz w:val="20"/>
                <w:szCs w:val="20"/>
              </w:rPr>
            </w:pPr>
            <w:r w:rsidRPr="00ED69C4">
              <w:rPr>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rPr>
                <w:b/>
                <w:bCs/>
                <w:sz w:val="20"/>
                <w:szCs w:val="20"/>
              </w:rPr>
            </w:pPr>
            <w:r w:rsidRPr="00ED69C4">
              <w:rPr>
                <w:b/>
                <w:bCs/>
                <w:sz w:val="20"/>
                <w:szCs w:val="20"/>
              </w:rPr>
              <w:t> </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rPr>
                <w:b/>
                <w:bCs/>
                <w:sz w:val="20"/>
                <w:szCs w:val="20"/>
              </w:rPr>
            </w:pPr>
            <w:r w:rsidRPr="00ED69C4">
              <w:rPr>
                <w:b/>
                <w:bCs/>
                <w:sz w:val="20"/>
                <w:szCs w:val="20"/>
              </w:rPr>
              <w:t> </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13 439,6</w:t>
            </w:r>
          </w:p>
        </w:tc>
      </w:tr>
    </w:tbl>
    <w:p w:rsidR="00A04597" w:rsidRDefault="00A04597" w:rsidP="00A04597">
      <w:pPr>
        <w:tabs>
          <w:tab w:val="left" w:pos="6705"/>
          <w:tab w:val="left" w:pos="9150"/>
        </w:tabs>
        <w:rPr>
          <w:sz w:val="28"/>
          <w:szCs w:val="28"/>
        </w:rPr>
      </w:pPr>
    </w:p>
    <w:tbl>
      <w:tblPr>
        <w:tblW w:w="11052" w:type="dxa"/>
        <w:tblInd w:w="-837" w:type="dxa"/>
        <w:tblLayout w:type="fixed"/>
        <w:tblLook w:val="04A0"/>
      </w:tblPr>
      <w:tblGrid>
        <w:gridCol w:w="5524"/>
        <w:gridCol w:w="708"/>
        <w:gridCol w:w="426"/>
        <w:gridCol w:w="382"/>
        <w:gridCol w:w="185"/>
        <w:gridCol w:w="335"/>
        <w:gridCol w:w="121"/>
        <w:gridCol w:w="399"/>
        <w:gridCol w:w="1002"/>
        <w:gridCol w:w="418"/>
        <w:gridCol w:w="276"/>
        <w:gridCol w:w="344"/>
        <w:gridCol w:w="932"/>
      </w:tblGrid>
      <w:tr w:rsidR="00A04597" w:rsidRPr="00ED69C4" w:rsidTr="00A04597">
        <w:trPr>
          <w:trHeight w:val="255"/>
        </w:trPr>
        <w:tc>
          <w:tcPr>
            <w:tcW w:w="6232"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808"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520"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520"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1420"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1552" w:type="dxa"/>
            <w:gridSpan w:val="3"/>
            <w:tcBorders>
              <w:top w:val="nil"/>
              <w:left w:val="nil"/>
              <w:bottom w:val="nil"/>
              <w:right w:val="nil"/>
            </w:tcBorders>
            <w:shd w:val="clear" w:color="auto" w:fill="auto"/>
            <w:noWrap/>
            <w:vAlign w:val="bottom"/>
            <w:hideMark/>
          </w:tcPr>
          <w:p w:rsidR="00A04597" w:rsidRPr="00ED69C4" w:rsidRDefault="00A04597" w:rsidP="00A04597">
            <w:pPr>
              <w:jc w:val="right"/>
              <w:rPr>
                <w:sz w:val="20"/>
                <w:szCs w:val="20"/>
              </w:rPr>
            </w:pPr>
            <w:r w:rsidRPr="00ED69C4">
              <w:rPr>
                <w:sz w:val="20"/>
                <w:szCs w:val="20"/>
              </w:rPr>
              <w:t>Приложение 7</w:t>
            </w:r>
          </w:p>
        </w:tc>
      </w:tr>
      <w:tr w:rsidR="00A04597" w:rsidRPr="00ED69C4" w:rsidTr="00A04597">
        <w:trPr>
          <w:trHeight w:val="255"/>
        </w:trPr>
        <w:tc>
          <w:tcPr>
            <w:tcW w:w="6232" w:type="dxa"/>
            <w:gridSpan w:val="2"/>
            <w:tcBorders>
              <w:top w:val="nil"/>
              <w:left w:val="nil"/>
              <w:bottom w:val="nil"/>
              <w:right w:val="nil"/>
            </w:tcBorders>
            <w:shd w:val="clear" w:color="auto" w:fill="auto"/>
            <w:noWrap/>
            <w:vAlign w:val="bottom"/>
            <w:hideMark/>
          </w:tcPr>
          <w:p w:rsidR="00A04597" w:rsidRPr="00ED69C4" w:rsidRDefault="00A04597" w:rsidP="00A04597">
            <w:pPr>
              <w:jc w:val="right"/>
              <w:rPr>
                <w:sz w:val="20"/>
                <w:szCs w:val="20"/>
              </w:rPr>
            </w:pPr>
          </w:p>
        </w:tc>
        <w:tc>
          <w:tcPr>
            <w:tcW w:w="808"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520"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520"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1420"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620"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932" w:type="dxa"/>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r>
      <w:tr w:rsidR="00A04597" w:rsidRPr="00ED69C4" w:rsidTr="00A04597">
        <w:trPr>
          <w:trHeight w:val="481"/>
        </w:trPr>
        <w:tc>
          <w:tcPr>
            <w:tcW w:w="11052" w:type="dxa"/>
            <w:gridSpan w:val="13"/>
            <w:vMerge w:val="restart"/>
            <w:tcBorders>
              <w:top w:val="nil"/>
              <w:left w:val="nil"/>
              <w:bottom w:val="nil"/>
              <w:right w:val="nil"/>
            </w:tcBorders>
            <w:shd w:val="clear" w:color="auto" w:fill="auto"/>
            <w:hideMark/>
          </w:tcPr>
          <w:p w:rsidR="00A04597" w:rsidRPr="00ED69C4" w:rsidRDefault="00A04597" w:rsidP="00A04597">
            <w:pPr>
              <w:jc w:val="center"/>
              <w:rPr>
                <w:b/>
                <w:bCs/>
                <w:sz w:val="20"/>
                <w:szCs w:val="20"/>
              </w:rPr>
            </w:pPr>
            <w:r w:rsidRPr="00ED69C4">
              <w:rPr>
                <w:b/>
                <w:bCs/>
                <w:sz w:val="20"/>
                <w:szCs w:val="20"/>
              </w:rPr>
              <w:t>ВЕДОМСТВЕННАЯ СТРУКТУРА РАСХОДОВ МЕСТНОГО БЮДЖЕТА НА 2019 ГОД И НА ПЛАНОВЫЙ ПЕРИОД 2020</w:t>
            </w:r>
            <w:proofErr w:type="gramStart"/>
            <w:r w:rsidRPr="00ED69C4">
              <w:rPr>
                <w:b/>
                <w:bCs/>
                <w:sz w:val="20"/>
                <w:szCs w:val="20"/>
              </w:rPr>
              <w:t xml:space="preserve"> И</w:t>
            </w:r>
            <w:proofErr w:type="gramEnd"/>
            <w:r w:rsidRPr="00ED69C4">
              <w:rPr>
                <w:b/>
                <w:bCs/>
                <w:sz w:val="20"/>
                <w:szCs w:val="20"/>
              </w:rPr>
              <w:t xml:space="preserve"> 2021 годов</w:t>
            </w:r>
          </w:p>
        </w:tc>
      </w:tr>
      <w:tr w:rsidR="00A04597" w:rsidRPr="00ED69C4" w:rsidTr="00A04597">
        <w:trPr>
          <w:trHeight w:val="481"/>
        </w:trPr>
        <w:tc>
          <w:tcPr>
            <w:tcW w:w="11052" w:type="dxa"/>
            <w:gridSpan w:val="13"/>
            <w:vMerge/>
            <w:tcBorders>
              <w:top w:val="nil"/>
              <w:left w:val="nil"/>
              <w:bottom w:val="nil"/>
              <w:right w:val="nil"/>
            </w:tcBorders>
            <w:vAlign w:val="center"/>
            <w:hideMark/>
          </w:tcPr>
          <w:p w:rsidR="00A04597" w:rsidRPr="00ED69C4" w:rsidRDefault="00A04597" w:rsidP="00A04597">
            <w:pPr>
              <w:rPr>
                <w:b/>
                <w:bCs/>
                <w:sz w:val="20"/>
                <w:szCs w:val="20"/>
              </w:rPr>
            </w:pPr>
          </w:p>
        </w:tc>
      </w:tr>
      <w:tr w:rsidR="00A04597" w:rsidRPr="00ED69C4" w:rsidTr="00A04597">
        <w:trPr>
          <w:trHeight w:val="255"/>
        </w:trPr>
        <w:tc>
          <w:tcPr>
            <w:tcW w:w="6232" w:type="dxa"/>
            <w:gridSpan w:val="2"/>
            <w:tcBorders>
              <w:top w:val="nil"/>
              <w:left w:val="nil"/>
              <w:bottom w:val="nil"/>
              <w:right w:val="nil"/>
            </w:tcBorders>
            <w:shd w:val="clear" w:color="auto" w:fill="auto"/>
            <w:hideMark/>
          </w:tcPr>
          <w:p w:rsidR="00A04597" w:rsidRPr="00ED69C4" w:rsidRDefault="00A04597" w:rsidP="00A04597">
            <w:pPr>
              <w:jc w:val="center"/>
              <w:rPr>
                <w:b/>
                <w:bCs/>
                <w:sz w:val="20"/>
                <w:szCs w:val="20"/>
              </w:rPr>
            </w:pPr>
          </w:p>
        </w:tc>
        <w:tc>
          <w:tcPr>
            <w:tcW w:w="808" w:type="dxa"/>
            <w:gridSpan w:val="2"/>
            <w:tcBorders>
              <w:top w:val="nil"/>
              <w:left w:val="nil"/>
              <w:bottom w:val="nil"/>
              <w:right w:val="nil"/>
            </w:tcBorders>
            <w:shd w:val="clear" w:color="auto" w:fill="auto"/>
            <w:hideMark/>
          </w:tcPr>
          <w:p w:rsidR="00A04597" w:rsidRPr="00ED69C4" w:rsidRDefault="00A04597" w:rsidP="00A04597">
            <w:pPr>
              <w:jc w:val="center"/>
              <w:rPr>
                <w:sz w:val="20"/>
                <w:szCs w:val="20"/>
              </w:rPr>
            </w:pPr>
          </w:p>
        </w:tc>
        <w:tc>
          <w:tcPr>
            <w:tcW w:w="520" w:type="dxa"/>
            <w:gridSpan w:val="2"/>
            <w:tcBorders>
              <w:top w:val="nil"/>
              <w:left w:val="nil"/>
              <w:bottom w:val="nil"/>
              <w:right w:val="nil"/>
            </w:tcBorders>
            <w:shd w:val="clear" w:color="auto" w:fill="auto"/>
            <w:hideMark/>
          </w:tcPr>
          <w:p w:rsidR="00A04597" w:rsidRPr="00ED69C4" w:rsidRDefault="00A04597" w:rsidP="00A04597">
            <w:pPr>
              <w:jc w:val="center"/>
              <w:rPr>
                <w:sz w:val="20"/>
                <w:szCs w:val="20"/>
              </w:rPr>
            </w:pPr>
          </w:p>
        </w:tc>
        <w:tc>
          <w:tcPr>
            <w:tcW w:w="520" w:type="dxa"/>
            <w:gridSpan w:val="2"/>
            <w:tcBorders>
              <w:top w:val="nil"/>
              <w:left w:val="nil"/>
              <w:bottom w:val="nil"/>
              <w:right w:val="nil"/>
            </w:tcBorders>
            <w:shd w:val="clear" w:color="auto" w:fill="auto"/>
            <w:hideMark/>
          </w:tcPr>
          <w:p w:rsidR="00A04597" w:rsidRPr="00ED69C4" w:rsidRDefault="00A04597" w:rsidP="00A04597">
            <w:pPr>
              <w:jc w:val="center"/>
              <w:rPr>
                <w:sz w:val="20"/>
                <w:szCs w:val="20"/>
              </w:rPr>
            </w:pPr>
          </w:p>
        </w:tc>
        <w:tc>
          <w:tcPr>
            <w:tcW w:w="1420" w:type="dxa"/>
            <w:gridSpan w:val="2"/>
            <w:tcBorders>
              <w:top w:val="nil"/>
              <w:left w:val="nil"/>
              <w:bottom w:val="nil"/>
              <w:right w:val="nil"/>
            </w:tcBorders>
            <w:shd w:val="clear" w:color="auto" w:fill="auto"/>
            <w:hideMark/>
          </w:tcPr>
          <w:p w:rsidR="00A04597" w:rsidRPr="00ED69C4" w:rsidRDefault="00A04597" w:rsidP="00A04597">
            <w:pPr>
              <w:jc w:val="center"/>
              <w:rPr>
                <w:sz w:val="20"/>
                <w:szCs w:val="20"/>
              </w:rPr>
            </w:pPr>
          </w:p>
        </w:tc>
        <w:tc>
          <w:tcPr>
            <w:tcW w:w="620" w:type="dxa"/>
            <w:gridSpan w:val="2"/>
            <w:tcBorders>
              <w:top w:val="nil"/>
              <w:left w:val="nil"/>
              <w:bottom w:val="nil"/>
              <w:right w:val="nil"/>
            </w:tcBorders>
            <w:shd w:val="clear" w:color="auto" w:fill="auto"/>
            <w:hideMark/>
          </w:tcPr>
          <w:p w:rsidR="00A04597" w:rsidRPr="00ED69C4" w:rsidRDefault="00A04597" w:rsidP="00A04597">
            <w:pPr>
              <w:jc w:val="center"/>
              <w:rPr>
                <w:sz w:val="20"/>
                <w:szCs w:val="20"/>
              </w:rPr>
            </w:pPr>
          </w:p>
        </w:tc>
        <w:tc>
          <w:tcPr>
            <w:tcW w:w="932" w:type="dxa"/>
            <w:tcBorders>
              <w:top w:val="nil"/>
              <w:left w:val="nil"/>
              <w:bottom w:val="nil"/>
              <w:right w:val="nil"/>
            </w:tcBorders>
            <w:shd w:val="clear" w:color="auto" w:fill="auto"/>
            <w:hideMark/>
          </w:tcPr>
          <w:p w:rsidR="00A04597" w:rsidRPr="00ED69C4" w:rsidRDefault="00A04597" w:rsidP="00A04597">
            <w:pPr>
              <w:jc w:val="center"/>
              <w:rPr>
                <w:sz w:val="20"/>
                <w:szCs w:val="20"/>
              </w:rPr>
            </w:pPr>
          </w:p>
        </w:tc>
      </w:tr>
      <w:tr w:rsidR="00A04597" w:rsidRPr="00ED69C4" w:rsidTr="00A04597">
        <w:trPr>
          <w:trHeight w:val="312"/>
        </w:trPr>
        <w:tc>
          <w:tcPr>
            <w:tcW w:w="6232" w:type="dxa"/>
            <w:gridSpan w:val="2"/>
            <w:tcBorders>
              <w:top w:val="nil"/>
              <w:left w:val="nil"/>
              <w:bottom w:val="nil"/>
              <w:right w:val="nil"/>
            </w:tcBorders>
            <w:shd w:val="clear" w:color="auto" w:fill="auto"/>
            <w:hideMark/>
          </w:tcPr>
          <w:p w:rsidR="00A04597" w:rsidRPr="00ED69C4" w:rsidRDefault="00A04597" w:rsidP="00A04597">
            <w:pPr>
              <w:jc w:val="center"/>
              <w:rPr>
                <w:sz w:val="20"/>
                <w:szCs w:val="20"/>
              </w:rPr>
            </w:pPr>
          </w:p>
        </w:tc>
        <w:tc>
          <w:tcPr>
            <w:tcW w:w="808" w:type="dxa"/>
            <w:gridSpan w:val="2"/>
            <w:tcBorders>
              <w:top w:val="nil"/>
              <w:left w:val="nil"/>
              <w:bottom w:val="nil"/>
              <w:right w:val="nil"/>
            </w:tcBorders>
            <w:shd w:val="clear" w:color="auto" w:fill="auto"/>
            <w:hideMark/>
          </w:tcPr>
          <w:p w:rsidR="00A04597" w:rsidRPr="00ED69C4" w:rsidRDefault="00A04597" w:rsidP="00A04597">
            <w:pPr>
              <w:jc w:val="center"/>
              <w:rPr>
                <w:sz w:val="20"/>
                <w:szCs w:val="20"/>
              </w:rPr>
            </w:pPr>
          </w:p>
        </w:tc>
        <w:tc>
          <w:tcPr>
            <w:tcW w:w="520" w:type="dxa"/>
            <w:gridSpan w:val="2"/>
            <w:tcBorders>
              <w:top w:val="nil"/>
              <w:left w:val="nil"/>
              <w:bottom w:val="nil"/>
              <w:right w:val="nil"/>
            </w:tcBorders>
            <w:shd w:val="clear" w:color="auto" w:fill="auto"/>
            <w:hideMark/>
          </w:tcPr>
          <w:p w:rsidR="00A04597" w:rsidRPr="00ED69C4" w:rsidRDefault="00A04597" w:rsidP="00A04597">
            <w:pPr>
              <w:jc w:val="center"/>
              <w:rPr>
                <w:sz w:val="20"/>
                <w:szCs w:val="20"/>
              </w:rPr>
            </w:pPr>
          </w:p>
        </w:tc>
        <w:tc>
          <w:tcPr>
            <w:tcW w:w="520" w:type="dxa"/>
            <w:gridSpan w:val="2"/>
            <w:tcBorders>
              <w:top w:val="nil"/>
              <w:left w:val="nil"/>
              <w:bottom w:val="nil"/>
              <w:right w:val="nil"/>
            </w:tcBorders>
            <w:shd w:val="clear" w:color="auto" w:fill="auto"/>
            <w:hideMark/>
          </w:tcPr>
          <w:p w:rsidR="00A04597" w:rsidRPr="00ED69C4" w:rsidRDefault="00A04597" w:rsidP="00A04597">
            <w:pPr>
              <w:jc w:val="center"/>
              <w:rPr>
                <w:sz w:val="20"/>
                <w:szCs w:val="20"/>
              </w:rPr>
            </w:pPr>
          </w:p>
        </w:tc>
        <w:tc>
          <w:tcPr>
            <w:tcW w:w="1420" w:type="dxa"/>
            <w:gridSpan w:val="2"/>
            <w:tcBorders>
              <w:top w:val="nil"/>
              <w:left w:val="nil"/>
              <w:bottom w:val="nil"/>
              <w:right w:val="nil"/>
            </w:tcBorders>
            <w:shd w:val="clear" w:color="auto" w:fill="auto"/>
            <w:hideMark/>
          </w:tcPr>
          <w:p w:rsidR="00A04597" w:rsidRPr="00ED69C4" w:rsidRDefault="00A04597" w:rsidP="00A04597">
            <w:pPr>
              <w:jc w:val="center"/>
              <w:rPr>
                <w:sz w:val="20"/>
                <w:szCs w:val="20"/>
              </w:rPr>
            </w:pPr>
          </w:p>
        </w:tc>
        <w:tc>
          <w:tcPr>
            <w:tcW w:w="1552" w:type="dxa"/>
            <w:gridSpan w:val="3"/>
            <w:tcBorders>
              <w:top w:val="nil"/>
              <w:left w:val="nil"/>
              <w:bottom w:val="nil"/>
              <w:right w:val="nil"/>
            </w:tcBorders>
            <w:shd w:val="clear" w:color="auto" w:fill="auto"/>
            <w:hideMark/>
          </w:tcPr>
          <w:p w:rsidR="00A04597" w:rsidRPr="00ED69C4" w:rsidRDefault="00A04597" w:rsidP="00A04597">
            <w:pPr>
              <w:jc w:val="right"/>
              <w:rPr>
                <w:sz w:val="20"/>
                <w:szCs w:val="20"/>
              </w:rPr>
            </w:pPr>
            <w:r w:rsidRPr="00ED69C4">
              <w:rPr>
                <w:sz w:val="20"/>
                <w:szCs w:val="20"/>
              </w:rPr>
              <w:t>Таблица 1</w:t>
            </w:r>
          </w:p>
        </w:tc>
      </w:tr>
      <w:tr w:rsidR="00A04597" w:rsidRPr="00ED69C4" w:rsidTr="00A04597">
        <w:trPr>
          <w:trHeight w:val="45"/>
        </w:trPr>
        <w:tc>
          <w:tcPr>
            <w:tcW w:w="6232" w:type="dxa"/>
            <w:gridSpan w:val="2"/>
            <w:tcBorders>
              <w:top w:val="nil"/>
              <w:left w:val="nil"/>
              <w:bottom w:val="nil"/>
              <w:right w:val="nil"/>
            </w:tcBorders>
            <w:shd w:val="clear" w:color="auto" w:fill="auto"/>
            <w:noWrap/>
            <w:vAlign w:val="bottom"/>
            <w:hideMark/>
          </w:tcPr>
          <w:p w:rsidR="00A04597" w:rsidRPr="00ED69C4" w:rsidRDefault="00A04597" w:rsidP="00A04597">
            <w:pPr>
              <w:jc w:val="right"/>
              <w:rPr>
                <w:sz w:val="20"/>
                <w:szCs w:val="20"/>
              </w:rPr>
            </w:pPr>
          </w:p>
        </w:tc>
        <w:tc>
          <w:tcPr>
            <w:tcW w:w="808"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520"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520"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1420"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620"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932" w:type="dxa"/>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r>
      <w:tr w:rsidR="00A04597" w:rsidRPr="00ED69C4" w:rsidTr="00A04597">
        <w:trPr>
          <w:trHeight w:val="481"/>
        </w:trPr>
        <w:tc>
          <w:tcPr>
            <w:tcW w:w="11052" w:type="dxa"/>
            <w:gridSpan w:val="13"/>
            <w:vMerge w:val="restart"/>
            <w:tcBorders>
              <w:top w:val="nil"/>
              <w:left w:val="nil"/>
              <w:bottom w:val="nil"/>
              <w:right w:val="nil"/>
            </w:tcBorders>
            <w:shd w:val="clear" w:color="auto" w:fill="auto"/>
            <w:hideMark/>
          </w:tcPr>
          <w:p w:rsidR="00A04597" w:rsidRPr="00ED69C4" w:rsidRDefault="00A04597" w:rsidP="00A04597">
            <w:pPr>
              <w:jc w:val="center"/>
              <w:rPr>
                <w:b/>
                <w:bCs/>
                <w:sz w:val="20"/>
                <w:szCs w:val="20"/>
              </w:rPr>
            </w:pPr>
            <w:r w:rsidRPr="00ED69C4">
              <w:rPr>
                <w:b/>
                <w:bCs/>
                <w:sz w:val="20"/>
                <w:szCs w:val="20"/>
              </w:rPr>
              <w:t>Расходы бюджета Верх-Коенского сельсовета за 1 полугодие 2019 года</w:t>
            </w:r>
          </w:p>
        </w:tc>
      </w:tr>
      <w:tr w:rsidR="00A04597" w:rsidRPr="00ED69C4" w:rsidTr="00A04597">
        <w:trPr>
          <w:trHeight w:val="481"/>
        </w:trPr>
        <w:tc>
          <w:tcPr>
            <w:tcW w:w="11052" w:type="dxa"/>
            <w:gridSpan w:val="13"/>
            <w:vMerge/>
            <w:tcBorders>
              <w:top w:val="nil"/>
              <w:left w:val="nil"/>
              <w:bottom w:val="nil"/>
              <w:right w:val="nil"/>
            </w:tcBorders>
            <w:vAlign w:val="center"/>
            <w:hideMark/>
          </w:tcPr>
          <w:p w:rsidR="00A04597" w:rsidRPr="00ED69C4" w:rsidRDefault="00A04597" w:rsidP="00A04597">
            <w:pPr>
              <w:rPr>
                <w:b/>
                <w:bCs/>
                <w:sz w:val="20"/>
                <w:szCs w:val="20"/>
              </w:rPr>
            </w:pPr>
          </w:p>
        </w:tc>
      </w:tr>
      <w:tr w:rsidR="00A04597" w:rsidRPr="00ED69C4" w:rsidTr="00A04597">
        <w:trPr>
          <w:trHeight w:val="481"/>
        </w:trPr>
        <w:tc>
          <w:tcPr>
            <w:tcW w:w="11052" w:type="dxa"/>
            <w:gridSpan w:val="13"/>
            <w:vMerge/>
            <w:tcBorders>
              <w:top w:val="nil"/>
              <w:left w:val="nil"/>
              <w:bottom w:val="nil"/>
              <w:right w:val="nil"/>
            </w:tcBorders>
            <w:vAlign w:val="center"/>
            <w:hideMark/>
          </w:tcPr>
          <w:p w:rsidR="00A04597" w:rsidRPr="00ED69C4" w:rsidRDefault="00A04597" w:rsidP="00A04597">
            <w:pPr>
              <w:rPr>
                <w:b/>
                <w:bCs/>
                <w:sz w:val="20"/>
                <w:szCs w:val="20"/>
              </w:rPr>
            </w:pPr>
          </w:p>
        </w:tc>
      </w:tr>
      <w:tr w:rsidR="00A04597" w:rsidRPr="00ED69C4" w:rsidTr="00A04597">
        <w:trPr>
          <w:trHeight w:val="255"/>
        </w:trPr>
        <w:tc>
          <w:tcPr>
            <w:tcW w:w="5524" w:type="dxa"/>
            <w:tcBorders>
              <w:top w:val="nil"/>
              <w:left w:val="nil"/>
              <w:bottom w:val="nil"/>
              <w:right w:val="nil"/>
            </w:tcBorders>
            <w:shd w:val="clear" w:color="auto" w:fill="auto"/>
            <w:noWrap/>
            <w:vAlign w:val="bottom"/>
            <w:hideMark/>
          </w:tcPr>
          <w:p w:rsidR="00A04597" w:rsidRPr="00ED69C4" w:rsidRDefault="00A04597" w:rsidP="00A04597">
            <w:pPr>
              <w:jc w:val="center"/>
              <w:rPr>
                <w:b/>
                <w:bCs/>
                <w:sz w:val="20"/>
                <w:szCs w:val="20"/>
              </w:rPr>
            </w:pPr>
          </w:p>
        </w:tc>
        <w:tc>
          <w:tcPr>
            <w:tcW w:w="1134"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567"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456"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1401"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694" w:type="dxa"/>
            <w:gridSpan w:val="2"/>
            <w:tcBorders>
              <w:top w:val="nil"/>
              <w:left w:val="nil"/>
              <w:bottom w:val="nil"/>
              <w:right w:val="nil"/>
            </w:tcBorders>
            <w:shd w:val="clear" w:color="auto" w:fill="auto"/>
            <w:noWrap/>
            <w:vAlign w:val="bottom"/>
            <w:hideMark/>
          </w:tcPr>
          <w:p w:rsidR="00A04597" w:rsidRPr="00ED69C4" w:rsidRDefault="00A04597" w:rsidP="00A04597">
            <w:pPr>
              <w:rPr>
                <w:sz w:val="20"/>
                <w:szCs w:val="20"/>
              </w:rPr>
            </w:pPr>
          </w:p>
        </w:tc>
        <w:tc>
          <w:tcPr>
            <w:tcW w:w="1276" w:type="dxa"/>
            <w:gridSpan w:val="2"/>
            <w:tcBorders>
              <w:top w:val="nil"/>
              <w:left w:val="nil"/>
              <w:bottom w:val="nil"/>
              <w:right w:val="nil"/>
            </w:tcBorders>
            <w:shd w:val="clear" w:color="auto" w:fill="auto"/>
            <w:noWrap/>
            <w:vAlign w:val="bottom"/>
            <w:hideMark/>
          </w:tcPr>
          <w:p w:rsidR="00A04597" w:rsidRPr="00ED69C4" w:rsidRDefault="00A04597" w:rsidP="00A04597">
            <w:pPr>
              <w:jc w:val="right"/>
              <w:rPr>
                <w:sz w:val="20"/>
                <w:szCs w:val="20"/>
              </w:rPr>
            </w:pPr>
            <w:r w:rsidRPr="00ED69C4">
              <w:rPr>
                <w:sz w:val="20"/>
                <w:szCs w:val="20"/>
              </w:rPr>
              <w:t>тыс. рублей</w:t>
            </w:r>
          </w:p>
        </w:tc>
      </w:tr>
      <w:tr w:rsidR="00A04597" w:rsidRPr="00ED69C4" w:rsidTr="00A04597">
        <w:trPr>
          <w:trHeight w:val="645"/>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Наименование</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ГРБС</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РЗ</w:t>
            </w:r>
          </w:p>
        </w:tc>
        <w:tc>
          <w:tcPr>
            <w:tcW w:w="456" w:type="dxa"/>
            <w:gridSpan w:val="2"/>
            <w:tcBorders>
              <w:top w:val="single" w:sz="4" w:space="0" w:color="auto"/>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proofErr w:type="gramStart"/>
            <w:r w:rsidRPr="00ED69C4">
              <w:rPr>
                <w:sz w:val="20"/>
                <w:szCs w:val="20"/>
              </w:rPr>
              <w:t>ПР</w:t>
            </w:r>
            <w:proofErr w:type="gramEnd"/>
          </w:p>
        </w:tc>
        <w:tc>
          <w:tcPr>
            <w:tcW w:w="1401" w:type="dxa"/>
            <w:gridSpan w:val="2"/>
            <w:tcBorders>
              <w:top w:val="single" w:sz="4" w:space="0" w:color="auto"/>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ЦСР</w:t>
            </w:r>
          </w:p>
        </w:tc>
        <w:tc>
          <w:tcPr>
            <w:tcW w:w="694" w:type="dxa"/>
            <w:gridSpan w:val="2"/>
            <w:tcBorders>
              <w:top w:val="single" w:sz="4" w:space="0" w:color="auto"/>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ВР</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Сумма</w:t>
            </w:r>
          </w:p>
        </w:tc>
      </w:tr>
      <w:tr w:rsidR="00A04597" w:rsidRPr="00ED69C4" w:rsidTr="00A04597">
        <w:trPr>
          <w:trHeight w:val="323"/>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Администрация Верх-Коенского сельсовета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456"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right"/>
              <w:rPr>
                <w:b/>
                <w:bCs/>
                <w:sz w:val="20"/>
                <w:szCs w:val="20"/>
              </w:rPr>
            </w:pPr>
            <w:r w:rsidRPr="00ED69C4">
              <w:rPr>
                <w:b/>
                <w:bCs/>
                <w:sz w:val="20"/>
                <w:szCs w:val="20"/>
              </w:rPr>
              <w:t>13 439,6</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Общегосударственные вопросы</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4 667,2</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Функционирование высшего должностного лица субъекта Российской Федерации и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688,7</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proofErr w:type="spellStart"/>
            <w:r w:rsidRPr="00ED69C4">
              <w:rPr>
                <w:sz w:val="20"/>
                <w:szCs w:val="20"/>
              </w:rPr>
              <w:t>Непрограммные</w:t>
            </w:r>
            <w:proofErr w:type="spellEnd"/>
            <w:r w:rsidRPr="00ED69C4">
              <w:rPr>
                <w:sz w:val="20"/>
                <w:szCs w:val="20"/>
              </w:rPr>
              <w:t xml:space="preserve"> направления бюджета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688,7</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Глава муниципального образования</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99.0.00.03110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597,3</w:t>
            </w:r>
          </w:p>
        </w:tc>
      </w:tr>
      <w:tr w:rsidR="00A04597" w:rsidRPr="00ED69C4" w:rsidTr="00A04597">
        <w:trPr>
          <w:trHeight w:val="103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99.0.00.03110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597,3</w:t>
            </w:r>
          </w:p>
        </w:tc>
      </w:tr>
      <w:tr w:rsidR="00A04597" w:rsidRPr="00ED69C4" w:rsidTr="00A04597">
        <w:trPr>
          <w:trHeight w:val="58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государственных (муниципальных) органов</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99.0.00.03110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120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597,3</w:t>
            </w:r>
          </w:p>
        </w:tc>
      </w:tr>
      <w:tr w:rsidR="00A04597" w:rsidRPr="00ED69C4" w:rsidTr="00A04597">
        <w:trPr>
          <w:trHeight w:val="79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91,4</w:t>
            </w:r>
          </w:p>
        </w:tc>
      </w:tr>
      <w:tr w:rsidR="00A04597" w:rsidRPr="00ED69C4" w:rsidTr="00A04597">
        <w:trPr>
          <w:trHeight w:val="105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91,4</w:t>
            </w:r>
          </w:p>
        </w:tc>
      </w:tr>
      <w:tr w:rsidR="00A04597" w:rsidRPr="00ED69C4" w:rsidTr="00A04597">
        <w:trPr>
          <w:trHeight w:val="58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государственных (муниципальных) органов</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120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91,4</w:t>
            </w:r>
          </w:p>
        </w:tc>
      </w:tr>
      <w:tr w:rsidR="00A04597" w:rsidRPr="00ED69C4" w:rsidTr="00A04597">
        <w:trPr>
          <w:trHeight w:val="78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2 559,8</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proofErr w:type="spellStart"/>
            <w:r w:rsidRPr="00ED69C4">
              <w:rPr>
                <w:sz w:val="20"/>
                <w:szCs w:val="20"/>
              </w:rPr>
              <w:lastRenderedPageBreak/>
              <w:t>Непрограммные</w:t>
            </w:r>
            <w:proofErr w:type="spellEnd"/>
            <w:r w:rsidRPr="00ED69C4">
              <w:rPr>
                <w:sz w:val="20"/>
                <w:szCs w:val="20"/>
              </w:rPr>
              <w:t xml:space="preserve"> направления бюджета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2 559,8</w:t>
            </w:r>
          </w:p>
        </w:tc>
      </w:tr>
      <w:tr w:rsidR="00A04597" w:rsidRPr="00ED69C4" w:rsidTr="00A04597">
        <w:trPr>
          <w:trHeight w:val="46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по оплате труда работников государственных  органов</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99.0.00.00110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963,7</w:t>
            </w:r>
          </w:p>
        </w:tc>
      </w:tr>
      <w:tr w:rsidR="00A04597" w:rsidRPr="00ED69C4" w:rsidTr="00A04597">
        <w:trPr>
          <w:trHeight w:val="85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99.0.00.00110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963,7</w:t>
            </w:r>
          </w:p>
        </w:tc>
      </w:tr>
      <w:tr w:rsidR="00A04597" w:rsidRPr="00ED69C4" w:rsidTr="00A04597">
        <w:trPr>
          <w:trHeight w:val="36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государственных (муниципальных) органов</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99.0.00.00110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120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963,7</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обеспечение функций государственных органов</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99.0.00.00190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718,3</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99.0.00.00190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705,3</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99.0.00.00190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705,3</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бюджетные ассигнования</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99.0.00.00190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13,0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 xml:space="preserve">Уплата налогов, сборов и иных платежей </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99.0.00.00190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13,0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Мероприятия по решению вопросов в сфере административных правонарушений</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99.0.00.70190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0,1</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99.0.00.70190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0,1</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99.0.00.70190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0,1</w:t>
            </w:r>
          </w:p>
        </w:tc>
      </w:tr>
      <w:tr w:rsidR="00A04597" w:rsidRPr="00ED69C4" w:rsidTr="00A04597">
        <w:trPr>
          <w:trHeight w:val="97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868,0</w:t>
            </w:r>
          </w:p>
        </w:tc>
      </w:tr>
      <w:tr w:rsidR="00A04597" w:rsidRPr="00ED69C4" w:rsidTr="00A04597">
        <w:trPr>
          <w:trHeight w:val="106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868,0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государственных (муниципальных) органов</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120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868,0</w:t>
            </w:r>
          </w:p>
        </w:tc>
      </w:tr>
      <w:tr w:rsidR="00A04597" w:rsidRPr="00ED69C4" w:rsidTr="00A04597">
        <w:trPr>
          <w:trHeight w:val="117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Софинансирование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99.0.00.S0510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9,7</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D69C4">
              <w:rPr>
                <w:sz w:val="20"/>
                <w:szCs w:val="20"/>
              </w:rPr>
              <w:lastRenderedPageBreak/>
              <w:t>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lastRenderedPageBreak/>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99.0.00.S0510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9,7</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lastRenderedPageBreak/>
              <w:t>Расходы на выплаты персоналу государственных (муниципальных) органов</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99.0.00.S0510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120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9,7</w:t>
            </w:r>
          </w:p>
        </w:tc>
      </w:tr>
      <w:tr w:rsidR="00A04597" w:rsidRPr="00ED69C4" w:rsidTr="00A04597">
        <w:trPr>
          <w:trHeight w:val="64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06</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21,2</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proofErr w:type="spellStart"/>
            <w:r w:rsidRPr="00ED69C4">
              <w:rPr>
                <w:sz w:val="20"/>
                <w:szCs w:val="20"/>
              </w:rPr>
              <w:t>Непрограммные</w:t>
            </w:r>
            <w:proofErr w:type="spellEnd"/>
            <w:r w:rsidRPr="00ED69C4">
              <w:rPr>
                <w:sz w:val="20"/>
                <w:szCs w:val="20"/>
              </w:rPr>
              <w:t xml:space="preserve"> направления  бюджета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06</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21,2</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межбюджетные трансферты бюджетам бюджетной системы</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06</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99.0.00.00500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21,2</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Межбюджетные трансферты</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06</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99.0.00.00500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21,2</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межбюджетные трансферты</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06</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99.0.00.00500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540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21,2</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Резервные фонды</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11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5,0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proofErr w:type="spellStart"/>
            <w:r w:rsidRPr="00ED69C4">
              <w:rPr>
                <w:sz w:val="20"/>
                <w:szCs w:val="20"/>
              </w:rPr>
              <w:t>Непрограммные</w:t>
            </w:r>
            <w:proofErr w:type="spellEnd"/>
            <w:r w:rsidRPr="00ED69C4">
              <w:rPr>
                <w:sz w:val="20"/>
                <w:szCs w:val="20"/>
              </w:rPr>
              <w:t xml:space="preserve"> направления бюджета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Резервные фонды местных администраций</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99.0.00.20550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бюджетные ассигнования</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99.0.00.20550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Резервные средства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99.0.00.20550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870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Другие общегосударственные вопросы</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1 392,5</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proofErr w:type="spellStart"/>
            <w:r w:rsidRPr="00ED69C4">
              <w:rPr>
                <w:sz w:val="20"/>
                <w:szCs w:val="20"/>
              </w:rPr>
              <w:t>Непрограммные</w:t>
            </w:r>
            <w:proofErr w:type="spellEnd"/>
            <w:r w:rsidRPr="00ED69C4">
              <w:rPr>
                <w:sz w:val="20"/>
                <w:szCs w:val="20"/>
              </w:rPr>
              <w:t xml:space="preserve"> направления бюджета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1 392,5</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Оценка недвижимости, признание прав и регулирование отношений по государственной собственности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80,0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80,0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80,0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Выполнение других обязательств государства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247,5</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177,5</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177,5</w:t>
            </w:r>
          </w:p>
        </w:tc>
      </w:tr>
      <w:tr w:rsidR="00A04597" w:rsidRPr="00ED69C4" w:rsidTr="00A04597">
        <w:trPr>
          <w:trHeight w:val="37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Социальное обеспечение и иные выплаты населению</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300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65,0</w:t>
            </w:r>
          </w:p>
        </w:tc>
      </w:tr>
      <w:tr w:rsidR="00A04597" w:rsidRPr="00ED69C4" w:rsidTr="00A04597">
        <w:trPr>
          <w:trHeight w:val="34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выплаты населению</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360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65,0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бюджетные ассигнования</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lastRenderedPageBreak/>
              <w:t xml:space="preserve">Уплата налогов, сборов и иных платежей </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99.0.00.00920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85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1 065,0</w:t>
            </w:r>
          </w:p>
        </w:tc>
      </w:tr>
      <w:tr w:rsidR="00A04597" w:rsidRPr="00ED69C4" w:rsidTr="00A04597">
        <w:trPr>
          <w:trHeight w:val="57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1 065,0</w:t>
            </w:r>
          </w:p>
        </w:tc>
      </w:tr>
      <w:tr w:rsidR="00A04597" w:rsidRPr="00ED69C4" w:rsidTr="00A04597">
        <w:trPr>
          <w:trHeight w:val="49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1 065,0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Национальная оборона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02</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92,7</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Мобилизационная и вневойсковая подготовка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02</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92,7</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proofErr w:type="spellStart"/>
            <w:r w:rsidRPr="00ED69C4">
              <w:rPr>
                <w:sz w:val="20"/>
                <w:szCs w:val="20"/>
              </w:rPr>
              <w:t>Непрограммные</w:t>
            </w:r>
            <w:proofErr w:type="spellEnd"/>
            <w:r w:rsidRPr="00ED69C4">
              <w:rPr>
                <w:sz w:val="20"/>
                <w:szCs w:val="20"/>
              </w:rPr>
              <w:t xml:space="preserve"> направления  бюджета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92,7</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hideMark/>
          </w:tcPr>
          <w:p w:rsidR="00A04597" w:rsidRPr="00ED69C4" w:rsidRDefault="00A04597" w:rsidP="00A04597">
            <w:pPr>
              <w:rPr>
                <w:sz w:val="20"/>
                <w:szCs w:val="20"/>
              </w:rPr>
            </w:pPr>
            <w:r w:rsidRPr="00ED69C4">
              <w:rPr>
                <w:sz w:val="20"/>
                <w:szCs w:val="20"/>
              </w:rPr>
              <w:t xml:space="preserve">Субвенции на осуществление первичного воинского учета на территориях, где отсутствуют военные комиссариаты </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hideMark/>
          </w:tcPr>
          <w:p w:rsidR="00A04597" w:rsidRPr="00ED69C4" w:rsidRDefault="00A04597" w:rsidP="00A04597">
            <w:pPr>
              <w:jc w:val="center"/>
              <w:rPr>
                <w:sz w:val="20"/>
                <w:szCs w:val="20"/>
              </w:rPr>
            </w:pPr>
            <w:r w:rsidRPr="00ED69C4">
              <w:rPr>
                <w:sz w:val="20"/>
                <w:szCs w:val="20"/>
              </w:rPr>
              <w:t>99.0.00.51180</w:t>
            </w:r>
          </w:p>
        </w:tc>
        <w:tc>
          <w:tcPr>
            <w:tcW w:w="694" w:type="dxa"/>
            <w:gridSpan w:val="2"/>
            <w:tcBorders>
              <w:top w:val="nil"/>
              <w:left w:val="nil"/>
              <w:bottom w:val="single" w:sz="4" w:space="0" w:color="auto"/>
              <w:right w:val="single" w:sz="4" w:space="0" w:color="auto"/>
            </w:tcBorders>
            <w:shd w:val="clear" w:color="auto" w:fill="auto"/>
            <w:noWrap/>
            <w:hideMark/>
          </w:tcPr>
          <w:p w:rsidR="00A04597" w:rsidRPr="00ED69C4" w:rsidRDefault="00A04597" w:rsidP="00A04597">
            <w:pP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hideMark/>
          </w:tcPr>
          <w:p w:rsidR="00A04597" w:rsidRPr="00ED69C4" w:rsidRDefault="00A04597" w:rsidP="00A04597">
            <w:pPr>
              <w:jc w:val="right"/>
              <w:rPr>
                <w:sz w:val="20"/>
                <w:szCs w:val="20"/>
              </w:rPr>
            </w:pPr>
            <w:r w:rsidRPr="00ED69C4">
              <w:rPr>
                <w:sz w:val="20"/>
                <w:szCs w:val="20"/>
              </w:rPr>
              <w:t>92,7</w:t>
            </w:r>
          </w:p>
        </w:tc>
      </w:tr>
      <w:tr w:rsidR="00A04597" w:rsidRPr="00ED69C4" w:rsidTr="00A04597">
        <w:trPr>
          <w:trHeight w:val="88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99.0.00.51180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88,1</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по оплате труда работников государственных (муниципальных органов) органов</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99.0.00.51180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120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88,1</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99.0.00.51180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4,6</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99.0.00.51180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4,6</w:t>
            </w:r>
          </w:p>
        </w:tc>
      </w:tr>
      <w:tr w:rsidR="00A04597" w:rsidRPr="00ED69C4" w:rsidTr="00A04597">
        <w:trPr>
          <w:trHeight w:val="70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Национальная безопасность и правоохранительная деятельность</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96,3</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Защита населения и территории от чрезвычайных ситуаций природного и техногенного характера, гражданская оборона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30,0</w:t>
            </w:r>
          </w:p>
        </w:tc>
      </w:tr>
      <w:tr w:rsidR="00A04597" w:rsidRPr="00ED69C4" w:rsidTr="00A04597">
        <w:trPr>
          <w:trHeight w:val="37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proofErr w:type="spellStart"/>
            <w:r w:rsidRPr="00ED69C4">
              <w:rPr>
                <w:sz w:val="20"/>
                <w:szCs w:val="20"/>
              </w:rPr>
              <w:t>Непрограммные</w:t>
            </w:r>
            <w:proofErr w:type="spellEnd"/>
            <w:r w:rsidRPr="00ED69C4">
              <w:rPr>
                <w:sz w:val="20"/>
                <w:szCs w:val="20"/>
              </w:rPr>
              <w:t xml:space="preserve"> направления  бюджета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30,0</w:t>
            </w:r>
          </w:p>
        </w:tc>
      </w:tr>
      <w:tr w:rsidR="00A04597" w:rsidRPr="00ED69C4" w:rsidTr="00A04597">
        <w:trPr>
          <w:trHeight w:val="85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Мероприятия по предупреждению и ликвидации последствий чрезвычайных ситуаций и стихийных бедствий природного и техногенного характера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99.0.00.02180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30,0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99.0.00.02180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30,0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99.0.00.02180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30,0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lastRenderedPageBreak/>
              <w:t>Обеспечение пожарной безопасности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10</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66,3</w:t>
            </w:r>
          </w:p>
        </w:tc>
      </w:tr>
      <w:tr w:rsidR="00A04597" w:rsidRPr="00ED69C4" w:rsidTr="00A04597">
        <w:trPr>
          <w:trHeight w:val="79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Мероприятия по обеспечению безопасности жизнедеятельности населения в жилых помещениях оснащенных автономными пожарными извещателями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99.0.00.02210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0,0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99.0.00.02210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0,0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99.0.00.02210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0,0</w:t>
            </w:r>
          </w:p>
        </w:tc>
      </w:tr>
      <w:tr w:rsidR="00A04597" w:rsidRPr="00ED69C4" w:rsidTr="00A04597">
        <w:trPr>
          <w:trHeight w:val="196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Реализация мероприятий на оснащение автономными дымовыми пожарными извещателями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99.0.00.70330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60,0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99.0.00.70330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60,0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99.0.00.70330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60,0</w:t>
            </w:r>
          </w:p>
        </w:tc>
      </w:tr>
      <w:tr w:rsidR="00A04597" w:rsidRPr="00ED69C4" w:rsidTr="00A04597">
        <w:trPr>
          <w:trHeight w:val="198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Софинансирование мероприятий на оснащение автономными дымовыми пожарными извещателями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99.0.00.S0330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6,3</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99.0.00.S0330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6,3</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99.0.00.S0330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6,3</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Национальная экономика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893,4</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Дорожное хозяйство (дорожные фонды)</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893,4</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Муниципальная программа "Дорожное хозяйство в Верх-Коенском сельсовете"</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52.0.00.00000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893,4</w:t>
            </w:r>
          </w:p>
        </w:tc>
      </w:tr>
      <w:tr w:rsidR="00A04597" w:rsidRPr="00ED69C4" w:rsidTr="00A04597">
        <w:trPr>
          <w:trHeight w:val="97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Подпрограмма «Развитие автомобильных дорог местного значения на территории Верх-Коенского сельсовета» муниципальной программы "Дорожное хозяйство в Верх-</w:t>
            </w:r>
            <w:r w:rsidRPr="00ED69C4">
              <w:rPr>
                <w:sz w:val="20"/>
                <w:szCs w:val="20"/>
              </w:rPr>
              <w:lastRenderedPageBreak/>
              <w:t>Коенском сельсовете"</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lastRenderedPageBreak/>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52.1.00.00000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467,7</w:t>
            </w:r>
          </w:p>
        </w:tc>
      </w:tr>
      <w:tr w:rsidR="00A04597" w:rsidRPr="00ED69C4" w:rsidTr="00A04597">
        <w:trPr>
          <w:trHeight w:val="1260"/>
        </w:trPr>
        <w:tc>
          <w:tcPr>
            <w:tcW w:w="5524" w:type="dxa"/>
            <w:tcBorders>
              <w:top w:val="nil"/>
              <w:left w:val="single" w:sz="4" w:space="0" w:color="auto"/>
              <w:bottom w:val="single" w:sz="4" w:space="0" w:color="auto"/>
              <w:right w:val="single" w:sz="4" w:space="0" w:color="auto"/>
            </w:tcBorders>
            <w:shd w:val="clear" w:color="auto" w:fill="auto"/>
            <w:vAlign w:val="center"/>
          </w:tcPr>
          <w:p w:rsidR="00A04597" w:rsidRDefault="00A04597" w:rsidP="00A04597">
            <w:pPr>
              <w:rPr>
                <w:sz w:val="20"/>
                <w:szCs w:val="20"/>
              </w:rPr>
            </w:pPr>
            <w:r>
              <w:rPr>
                <w:sz w:val="20"/>
                <w:szCs w:val="20"/>
              </w:rPr>
              <w:lastRenderedPageBreak/>
              <w:t>Реализация мероприятий по развитию автомобильных дорог местного значения  подпрограммы «Развитие автомобильных дорог местного значения на территории Верх-Коенского сельсовета» муниципальной программы "Дорожное хозяйство в Верх-Коенском сельсовете  за счет средств местного бюджета</w:t>
            </w:r>
          </w:p>
        </w:tc>
        <w:tc>
          <w:tcPr>
            <w:tcW w:w="1134" w:type="dxa"/>
            <w:gridSpan w:val="2"/>
            <w:tcBorders>
              <w:top w:val="nil"/>
              <w:left w:val="nil"/>
              <w:bottom w:val="single" w:sz="4" w:space="0" w:color="auto"/>
              <w:right w:val="single" w:sz="4" w:space="0" w:color="auto"/>
            </w:tcBorders>
            <w:shd w:val="clear" w:color="auto" w:fill="auto"/>
            <w:vAlign w:val="center"/>
          </w:tcPr>
          <w:p w:rsidR="00A04597" w:rsidRDefault="00A04597" w:rsidP="00A04597">
            <w:pPr>
              <w:jc w:val="center"/>
              <w:rPr>
                <w:b/>
                <w:bCs/>
                <w:sz w:val="20"/>
                <w:szCs w:val="20"/>
              </w:rPr>
            </w:pPr>
            <w:r>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tcPr>
          <w:p w:rsidR="00A04597" w:rsidRDefault="00A04597" w:rsidP="00A04597">
            <w:pPr>
              <w:jc w:val="center"/>
              <w:rPr>
                <w:sz w:val="20"/>
                <w:szCs w:val="20"/>
              </w:rPr>
            </w:pPr>
            <w:r>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tcPr>
          <w:p w:rsidR="00A04597" w:rsidRDefault="00A04597" w:rsidP="00A04597">
            <w:pPr>
              <w:jc w:val="center"/>
              <w:rPr>
                <w:sz w:val="20"/>
                <w:szCs w:val="20"/>
              </w:rPr>
            </w:pPr>
            <w:r>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tcPr>
          <w:p w:rsidR="00A04597" w:rsidRDefault="00A04597" w:rsidP="00A04597">
            <w:pPr>
              <w:jc w:val="center"/>
              <w:rPr>
                <w:sz w:val="20"/>
                <w:szCs w:val="20"/>
              </w:rPr>
            </w:pPr>
            <w:r>
              <w:rPr>
                <w:sz w:val="20"/>
                <w:szCs w:val="20"/>
              </w:rPr>
              <w:t>52.1.00.04160</w:t>
            </w:r>
          </w:p>
        </w:tc>
        <w:tc>
          <w:tcPr>
            <w:tcW w:w="694" w:type="dxa"/>
            <w:gridSpan w:val="2"/>
            <w:tcBorders>
              <w:top w:val="nil"/>
              <w:left w:val="nil"/>
              <w:bottom w:val="single" w:sz="4" w:space="0" w:color="auto"/>
              <w:right w:val="single" w:sz="4" w:space="0" w:color="auto"/>
            </w:tcBorders>
            <w:shd w:val="clear" w:color="auto" w:fill="auto"/>
            <w:noWrap/>
            <w:vAlign w:val="center"/>
          </w:tcPr>
          <w:p w:rsidR="00A04597" w:rsidRDefault="00A04597" w:rsidP="00A04597">
            <w:pPr>
              <w:jc w:val="center"/>
              <w:rPr>
                <w:b/>
                <w:bCs/>
                <w:sz w:val="20"/>
                <w:szCs w:val="20"/>
              </w:rPr>
            </w:pPr>
            <w:r>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A04597" w:rsidRDefault="00A04597" w:rsidP="00A04597">
            <w:pPr>
              <w:jc w:val="right"/>
              <w:rPr>
                <w:sz w:val="20"/>
                <w:szCs w:val="20"/>
              </w:rPr>
            </w:pPr>
            <w:r>
              <w:rPr>
                <w:sz w:val="20"/>
                <w:szCs w:val="20"/>
              </w:rPr>
              <w:t>50,0</w:t>
            </w:r>
          </w:p>
        </w:tc>
      </w:tr>
      <w:tr w:rsidR="00A04597" w:rsidRPr="00ED69C4" w:rsidTr="00A04597">
        <w:trPr>
          <w:trHeight w:val="535"/>
        </w:trPr>
        <w:tc>
          <w:tcPr>
            <w:tcW w:w="5524" w:type="dxa"/>
            <w:tcBorders>
              <w:top w:val="nil"/>
              <w:left w:val="single" w:sz="4" w:space="0" w:color="auto"/>
              <w:bottom w:val="single" w:sz="4" w:space="0" w:color="auto"/>
              <w:right w:val="single" w:sz="4" w:space="0" w:color="auto"/>
            </w:tcBorders>
            <w:shd w:val="clear" w:color="auto" w:fill="auto"/>
            <w:vAlign w:val="center"/>
          </w:tcPr>
          <w:p w:rsidR="00A04597" w:rsidRDefault="00A04597" w:rsidP="00A04597">
            <w:pPr>
              <w:rPr>
                <w:sz w:val="20"/>
                <w:szCs w:val="20"/>
              </w:rPr>
            </w:pPr>
            <w:r>
              <w:rPr>
                <w:sz w:val="20"/>
                <w:szCs w:val="20"/>
              </w:rPr>
              <w:t>Закупка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tcPr>
          <w:p w:rsidR="00A04597" w:rsidRDefault="00A04597" w:rsidP="00A04597">
            <w:pPr>
              <w:jc w:val="center"/>
              <w:rPr>
                <w:b/>
                <w:bCs/>
                <w:sz w:val="20"/>
                <w:szCs w:val="20"/>
              </w:rPr>
            </w:pPr>
            <w:r>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tcPr>
          <w:p w:rsidR="00A04597" w:rsidRDefault="00A04597" w:rsidP="00A04597">
            <w:pPr>
              <w:jc w:val="center"/>
              <w:rPr>
                <w:sz w:val="20"/>
                <w:szCs w:val="20"/>
              </w:rPr>
            </w:pPr>
            <w:r>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tcPr>
          <w:p w:rsidR="00A04597" w:rsidRDefault="00A04597" w:rsidP="00A04597">
            <w:pPr>
              <w:jc w:val="center"/>
              <w:rPr>
                <w:sz w:val="20"/>
                <w:szCs w:val="20"/>
              </w:rPr>
            </w:pPr>
            <w:r>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tcPr>
          <w:p w:rsidR="00A04597" w:rsidRDefault="00A04597" w:rsidP="00A04597">
            <w:pPr>
              <w:jc w:val="center"/>
              <w:rPr>
                <w:sz w:val="20"/>
                <w:szCs w:val="20"/>
              </w:rPr>
            </w:pPr>
            <w:r>
              <w:rPr>
                <w:sz w:val="20"/>
                <w:szCs w:val="20"/>
              </w:rPr>
              <w:t>52.1.00.04160</w:t>
            </w:r>
          </w:p>
        </w:tc>
        <w:tc>
          <w:tcPr>
            <w:tcW w:w="694" w:type="dxa"/>
            <w:gridSpan w:val="2"/>
            <w:tcBorders>
              <w:top w:val="nil"/>
              <w:left w:val="nil"/>
              <w:bottom w:val="single" w:sz="4" w:space="0" w:color="auto"/>
              <w:right w:val="single" w:sz="4" w:space="0" w:color="auto"/>
            </w:tcBorders>
            <w:shd w:val="clear" w:color="auto" w:fill="auto"/>
            <w:noWrap/>
            <w:vAlign w:val="center"/>
          </w:tcPr>
          <w:p w:rsidR="00A04597" w:rsidRDefault="00A04597" w:rsidP="00A04597">
            <w:pPr>
              <w:jc w:val="center"/>
              <w:rPr>
                <w:sz w:val="20"/>
                <w:szCs w:val="20"/>
              </w:rPr>
            </w:pPr>
            <w:r>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tcPr>
          <w:p w:rsidR="00A04597" w:rsidRDefault="00A04597" w:rsidP="00A04597">
            <w:pPr>
              <w:jc w:val="right"/>
              <w:rPr>
                <w:sz w:val="20"/>
                <w:szCs w:val="20"/>
              </w:rPr>
            </w:pPr>
            <w:r>
              <w:rPr>
                <w:sz w:val="20"/>
                <w:szCs w:val="20"/>
              </w:rPr>
              <w:t>50,0</w:t>
            </w:r>
          </w:p>
        </w:tc>
      </w:tr>
      <w:tr w:rsidR="00A04597" w:rsidRPr="00ED69C4" w:rsidTr="00A04597">
        <w:trPr>
          <w:trHeight w:val="557"/>
        </w:trPr>
        <w:tc>
          <w:tcPr>
            <w:tcW w:w="5524" w:type="dxa"/>
            <w:tcBorders>
              <w:top w:val="nil"/>
              <w:left w:val="single" w:sz="4" w:space="0" w:color="auto"/>
              <w:bottom w:val="single" w:sz="4" w:space="0" w:color="auto"/>
              <w:right w:val="single" w:sz="4" w:space="0" w:color="auto"/>
            </w:tcBorders>
            <w:shd w:val="clear" w:color="auto" w:fill="auto"/>
            <w:vAlign w:val="center"/>
          </w:tcPr>
          <w:p w:rsidR="00A04597" w:rsidRDefault="00A04597" w:rsidP="00A04597">
            <w:pPr>
              <w:rPr>
                <w:sz w:val="20"/>
                <w:szCs w:val="20"/>
              </w:rPr>
            </w:pPr>
            <w:r>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tcPr>
          <w:p w:rsidR="00A04597" w:rsidRDefault="00A04597" w:rsidP="00A04597">
            <w:pPr>
              <w:jc w:val="center"/>
              <w:rPr>
                <w:b/>
                <w:bCs/>
                <w:sz w:val="20"/>
                <w:szCs w:val="20"/>
              </w:rPr>
            </w:pPr>
            <w:r>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tcPr>
          <w:p w:rsidR="00A04597" w:rsidRDefault="00A04597" w:rsidP="00A04597">
            <w:pPr>
              <w:jc w:val="center"/>
              <w:rPr>
                <w:sz w:val="20"/>
                <w:szCs w:val="20"/>
              </w:rPr>
            </w:pPr>
            <w:r>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tcPr>
          <w:p w:rsidR="00A04597" w:rsidRDefault="00A04597" w:rsidP="00A04597">
            <w:pPr>
              <w:jc w:val="center"/>
              <w:rPr>
                <w:sz w:val="20"/>
                <w:szCs w:val="20"/>
              </w:rPr>
            </w:pPr>
            <w:r>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tcPr>
          <w:p w:rsidR="00A04597" w:rsidRDefault="00A04597" w:rsidP="00A04597">
            <w:pPr>
              <w:jc w:val="center"/>
              <w:rPr>
                <w:sz w:val="20"/>
                <w:szCs w:val="20"/>
              </w:rPr>
            </w:pPr>
            <w:r>
              <w:rPr>
                <w:sz w:val="20"/>
                <w:szCs w:val="20"/>
              </w:rPr>
              <w:t>52.1.00.04160</w:t>
            </w:r>
          </w:p>
        </w:tc>
        <w:tc>
          <w:tcPr>
            <w:tcW w:w="694" w:type="dxa"/>
            <w:gridSpan w:val="2"/>
            <w:tcBorders>
              <w:top w:val="nil"/>
              <w:left w:val="nil"/>
              <w:bottom w:val="single" w:sz="4" w:space="0" w:color="auto"/>
              <w:right w:val="single" w:sz="4" w:space="0" w:color="auto"/>
            </w:tcBorders>
            <w:shd w:val="clear" w:color="auto" w:fill="auto"/>
            <w:noWrap/>
            <w:vAlign w:val="center"/>
          </w:tcPr>
          <w:p w:rsidR="00A04597" w:rsidRDefault="00A04597" w:rsidP="00A04597">
            <w:pPr>
              <w:jc w:val="center"/>
              <w:rPr>
                <w:sz w:val="20"/>
                <w:szCs w:val="20"/>
              </w:rPr>
            </w:pPr>
            <w:r>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tcPr>
          <w:p w:rsidR="00A04597" w:rsidRDefault="00A04597" w:rsidP="00A04597">
            <w:pPr>
              <w:jc w:val="right"/>
              <w:rPr>
                <w:sz w:val="20"/>
                <w:szCs w:val="20"/>
              </w:rPr>
            </w:pPr>
            <w:r>
              <w:rPr>
                <w:sz w:val="20"/>
                <w:szCs w:val="20"/>
              </w:rPr>
              <w:t>50,0</w:t>
            </w:r>
          </w:p>
        </w:tc>
      </w:tr>
      <w:tr w:rsidR="00A04597" w:rsidRPr="00ED69C4" w:rsidTr="00A04597">
        <w:trPr>
          <w:trHeight w:val="126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Реализация мероприятий по развитию автомобильных дорог местного значения подпрограммы «Развитие автомобильных дорог местного значения на территории Верх-Коенского сельсовета» муниципальной программы "Дорожное хозяйство в Верх-Коенском сельсовете</w:t>
            </w:r>
            <w:proofErr w:type="gramStart"/>
            <w:r w:rsidRPr="00ED69C4">
              <w:rPr>
                <w:sz w:val="20"/>
                <w:szCs w:val="20"/>
              </w:rPr>
              <w:t>"з</w:t>
            </w:r>
            <w:proofErr w:type="gramEnd"/>
            <w:r w:rsidRPr="00ED69C4">
              <w:rPr>
                <w:sz w:val="20"/>
                <w:szCs w:val="20"/>
              </w:rPr>
              <w:t>а счет акцизов</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52.1.00.06070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417,7</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52.1.00.06070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417,7</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52.1.00.06070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417,7</w:t>
            </w:r>
          </w:p>
        </w:tc>
      </w:tr>
      <w:tr w:rsidR="00A04597" w:rsidRPr="00ED69C4" w:rsidTr="00A04597">
        <w:trPr>
          <w:trHeight w:val="85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Подпрограмма «Обеспечение безопасности дорожного движения на территории Верх-Коенского сельсовета» муниципальной программы "Дорожное хозяйство в Верх-Коенском сельсовете"</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r w:rsidRPr="00ED69C4">
              <w:rPr>
                <w:sz w:val="20"/>
                <w:szCs w:val="20"/>
              </w:rPr>
              <w:t>52.2.00.00000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425,7</w:t>
            </w:r>
          </w:p>
        </w:tc>
      </w:tr>
      <w:tr w:rsidR="00A04597" w:rsidRPr="00ED69C4" w:rsidTr="00A04597">
        <w:trPr>
          <w:trHeight w:val="40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Мероприятия по организации уличного освещения</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r w:rsidRPr="00ED69C4">
              <w:rPr>
                <w:sz w:val="20"/>
                <w:szCs w:val="20"/>
              </w:rPr>
              <w:t>52.2.01.00000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332,0</w:t>
            </w:r>
          </w:p>
        </w:tc>
      </w:tr>
      <w:tr w:rsidR="00A04597" w:rsidRPr="00ED69C4" w:rsidTr="00A04597">
        <w:trPr>
          <w:trHeight w:val="127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Реализация мероприятий по организации уличного освещения подпрограммы «Обеспечение безопасности дорожного движения на территории Верх-Коенского сельсовета» муниципальной программы "Дорожное хозяйство в Верх-Коенском сельсовете" за счет акцизов</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r w:rsidRPr="00ED69C4">
              <w:rPr>
                <w:sz w:val="20"/>
                <w:szCs w:val="20"/>
              </w:rPr>
              <w:t>52.2.01.06070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332,0</w:t>
            </w:r>
          </w:p>
        </w:tc>
      </w:tr>
      <w:tr w:rsidR="00A04597" w:rsidRPr="00ED69C4" w:rsidTr="00A04597">
        <w:trPr>
          <w:trHeight w:val="66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r w:rsidRPr="00ED69C4">
              <w:rPr>
                <w:sz w:val="20"/>
                <w:szCs w:val="20"/>
              </w:rPr>
              <w:t>52.2.01.06070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332,0</w:t>
            </w:r>
          </w:p>
        </w:tc>
      </w:tr>
      <w:tr w:rsidR="00A04597" w:rsidRPr="00ED69C4" w:rsidTr="00A04597">
        <w:trPr>
          <w:trHeight w:val="67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r w:rsidRPr="00ED69C4">
              <w:rPr>
                <w:sz w:val="20"/>
                <w:szCs w:val="20"/>
              </w:rPr>
              <w:t>52.2.01.06070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332,0</w:t>
            </w:r>
          </w:p>
        </w:tc>
      </w:tr>
      <w:tr w:rsidR="00A04597" w:rsidRPr="00ED69C4" w:rsidTr="00A04597">
        <w:trPr>
          <w:trHeight w:val="96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 xml:space="preserve">Иные мероприятий по обустройству автомобильных дорог и обеспечение условий для безопасного дорожного движения </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r w:rsidRPr="00ED69C4">
              <w:rPr>
                <w:sz w:val="20"/>
                <w:szCs w:val="20"/>
              </w:rPr>
              <w:t>52.2.02.00000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93,7</w:t>
            </w:r>
          </w:p>
        </w:tc>
      </w:tr>
      <w:tr w:rsidR="00A04597" w:rsidRPr="00ED69C4" w:rsidTr="00A04597">
        <w:trPr>
          <w:trHeight w:val="150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lastRenderedPageBreak/>
              <w:t>Реализация мероприятий по обустройству автомобильных дорог и обеспечение условий для безопасного дорожного движения  подпрограммы «Обеспечение безопасности дорожного движения на территории Верх-Коенского сельсовета» муниципальной программы "Дорожное хозяйство в Верх-Коенском сельсовете " за счет средств местного бюджета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r w:rsidRPr="00ED69C4">
              <w:rPr>
                <w:sz w:val="20"/>
                <w:szCs w:val="20"/>
              </w:rPr>
              <w:t>52.2.02.04160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r w:rsidRPr="00ED69C4">
              <w:rPr>
                <w:sz w:val="20"/>
                <w:szCs w:val="20"/>
              </w:rPr>
              <w:t>52.2.02.04160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jc w:val="center"/>
              <w:rPr>
                <w:sz w:val="20"/>
                <w:szCs w:val="20"/>
              </w:rPr>
            </w:pPr>
            <w:r w:rsidRPr="00ED69C4">
              <w:rPr>
                <w:sz w:val="20"/>
                <w:szCs w:val="20"/>
              </w:rPr>
              <w:t>52.2.02.04160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3,0</w:t>
            </w:r>
          </w:p>
        </w:tc>
      </w:tr>
      <w:tr w:rsidR="00A04597" w:rsidRPr="00ED69C4" w:rsidTr="00A04597">
        <w:trPr>
          <w:trHeight w:val="102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Реализация мероприятий за счет средств областного бюджета,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52.2.02.70760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86,1</w:t>
            </w:r>
          </w:p>
        </w:tc>
      </w:tr>
      <w:tr w:rsidR="00A04597" w:rsidRPr="00ED69C4" w:rsidTr="00A04597">
        <w:trPr>
          <w:trHeight w:val="67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52.2.02.70760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86,1</w:t>
            </w:r>
          </w:p>
        </w:tc>
      </w:tr>
      <w:tr w:rsidR="00A04597" w:rsidRPr="00ED69C4" w:rsidTr="00A04597">
        <w:trPr>
          <w:trHeight w:val="66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52.2.02.70760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86,1</w:t>
            </w:r>
          </w:p>
        </w:tc>
      </w:tr>
      <w:tr w:rsidR="00A04597" w:rsidRPr="00ED69C4" w:rsidTr="00A04597">
        <w:trPr>
          <w:trHeight w:val="96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Софинансирование мероприятий за счет средств местного бюджета,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52.2.02.S0760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4,6</w:t>
            </w:r>
          </w:p>
        </w:tc>
      </w:tr>
      <w:tr w:rsidR="00A04597" w:rsidRPr="00ED69C4" w:rsidTr="00A04597">
        <w:trPr>
          <w:trHeight w:val="51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52.2.02.S0760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4,6</w:t>
            </w:r>
          </w:p>
        </w:tc>
      </w:tr>
      <w:tr w:rsidR="00A04597" w:rsidRPr="00ED69C4" w:rsidTr="00A04597">
        <w:trPr>
          <w:trHeight w:val="69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04</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09</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52.2.02.S0760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4,6</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Жилищно-коммунальное хозяйство</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1 725,0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Жилищное хозяйство</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proofErr w:type="spellStart"/>
            <w:r w:rsidRPr="00ED69C4">
              <w:rPr>
                <w:sz w:val="20"/>
                <w:szCs w:val="20"/>
              </w:rPr>
              <w:t>Непрограммные</w:t>
            </w:r>
            <w:proofErr w:type="spellEnd"/>
            <w:r w:rsidRPr="00ED69C4">
              <w:rPr>
                <w:sz w:val="20"/>
                <w:szCs w:val="20"/>
              </w:rPr>
              <w:t xml:space="preserve"> направления расходов</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37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мероприятия  в области жилищного хозяйства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99.0.00.08270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99.0.00.08270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99.0.00.08270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Коммунальное хозяйство</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241,0</w:t>
            </w:r>
          </w:p>
        </w:tc>
      </w:tr>
      <w:tr w:rsidR="00A04597" w:rsidRPr="00ED69C4" w:rsidTr="00A04597">
        <w:trPr>
          <w:trHeight w:val="49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proofErr w:type="spellStart"/>
            <w:r w:rsidRPr="00ED69C4">
              <w:rPr>
                <w:sz w:val="20"/>
                <w:szCs w:val="20"/>
              </w:rPr>
              <w:lastRenderedPageBreak/>
              <w:t>Непрограммные</w:t>
            </w:r>
            <w:proofErr w:type="spellEnd"/>
            <w:r w:rsidRPr="00ED69C4">
              <w:rPr>
                <w:sz w:val="20"/>
                <w:szCs w:val="20"/>
              </w:rPr>
              <w:t xml:space="preserve"> направления расходов</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241,0</w:t>
            </w:r>
          </w:p>
        </w:tc>
      </w:tr>
      <w:tr w:rsidR="00A04597" w:rsidRPr="00ED69C4" w:rsidTr="00A04597">
        <w:trPr>
          <w:trHeight w:val="37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Мероприятия по газификации за счет средств местного бюджета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99.0.00.04020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241,0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99.0.00.04020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140,0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99.0.00.04020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140,0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бюджетные ассигнования</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99.0.00.04020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101,0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 xml:space="preserve">Уплата налогов, сборов и иных платежей </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02</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99.0.00.04020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101,0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Благоустройство</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1 479,0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 xml:space="preserve">Муниципальная программа "Благоустройство территории Верх-Коенского сельсовета на 2018-2020 годы" </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58.0.00.00000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1 479,0</w:t>
            </w:r>
          </w:p>
        </w:tc>
      </w:tr>
      <w:tr w:rsidR="00A04597" w:rsidRPr="00ED69C4" w:rsidTr="00A04597">
        <w:trPr>
          <w:trHeight w:val="96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 xml:space="preserve">Подпрограмма "Организация и содержание мест захоронения" муниципальной программы "Благоустройство территории Верх-Коенского сельсовета на 2018-2020 годы" </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1 459,0</w:t>
            </w:r>
          </w:p>
        </w:tc>
      </w:tr>
      <w:tr w:rsidR="00A04597" w:rsidRPr="00ED69C4" w:rsidTr="00A04597">
        <w:trPr>
          <w:trHeight w:val="96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58.3.00.70240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1 100,0</w:t>
            </w:r>
          </w:p>
        </w:tc>
      </w:tr>
      <w:tr w:rsidR="00A04597" w:rsidRPr="00ED69C4" w:rsidTr="00A04597">
        <w:trPr>
          <w:trHeight w:val="96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58.3.00.70240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1 100,0</w:t>
            </w:r>
          </w:p>
        </w:tc>
      </w:tr>
      <w:tr w:rsidR="00A04597" w:rsidRPr="00ED69C4" w:rsidTr="00A04597">
        <w:trPr>
          <w:trHeight w:val="96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58.3.00.70240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1 100,0</w:t>
            </w:r>
          </w:p>
        </w:tc>
      </w:tr>
      <w:tr w:rsidR="00A04597" w:rsidRPr="00ED69C4" w:rsidTr="00A04597">
        <w:trPr>
          <w:trHeight w:val="96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Софинансирование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58.3.00.S0240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350,0</w:t>
            </w:r>
          </w:p>
        </w:tc>
      </w:tr>
      <w:tr w:rsidR="00A04597" w:rsidRPr="00ED69C4" w:rsidTr="00A04597">
        <w:trPr>
          <w:trHeight w:val="57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58.3.00.S0240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350,0</w:t>
            </w:r>
          </w:p>
        </w:tc>
      </w:tr>
      <w:tr w:rsidR="00A04597" w:rsidRPr="00ED69C4" w:rsidTr="00A04597">
        <w:trPr>
          <w:trHeight w:val="76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58.3.00.S0240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350,0</w:t>
            </w:r>
          </w:p>
        </w:tc>
      </w:tr>
      <w:tr w:rsidR="00A04597" w:rsidRPr="00ED69C4" w:rsidTr="00A04597">
        <w:trPr>
          <w:trHeight w:val="88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 xml:space="preserve">Реализация мероприятий в рамках подпрограммы "Организация и содержание мест захоронения" муниципальной программы "Благоустройство территории Верх-Коенского сельсовета на 2018-2020 годы" </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58.3.00.04000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lastRenderedPageBreak/>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58.3.00.04000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58.3.00.04000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9,0</w:t>
            </w:r>
          </w:p>
        </w:tc>
      </w:tr>
      <w:tr w:rsidR="00A04597" w:rsidRPr="00ED69C4" w:rsidTr="00A04597">
        <w:trPr>
          <w:trHeight w:val="96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 xml:space="preserve">Подпрограмма "Прочие мероприятия по благоустройству территории сельского поселения" муниципальной программы "Благоустройство территории Верх-Коенского сельсовета на 2018-2020 годы" </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58.4.00.00000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20,0</w:t>
            </w:r>
          </w:p>
        </w:tc>
      </w:tr>
      <w:tr w:rsidR="00A04597" w:rsidRPr="00ED69C4" w:rsidTr="00A04597">
        <w:trPr>
          <w:trHeight w:val="106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 xml:space="preserve">Реализация мероприятий в рамках подпрограммы "Прочие мероприятия по благоустройству территории сельского поселения" муниципальной программы "Благоустройство территории Верх-Коенского сельсовета на 2018-2020 годы" </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58.4.00.05000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20,0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58.4.00.05000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20,0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05</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03</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58.4.00.05000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20,0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Культура, кинематография</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5 806,3</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Культура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5 806,3</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hideMark/>
          </w:tcPr>
          <w:p w:rsidR="00A04597" w:rsidRPr="00ED69C4" w:rsidRDefault="00A04597" w:rsidP="00A04597">
            <w:pPr>
              <w:rPr>
                <w:sz w:val="20"/>
                <w:szCs w:val="20"/>
              </w:rPr>
            </w:pPr>
            <w:r w:rsidRPr="00ED69C4">
              <w:rPr>
                <w:sz w:val="20"/>
                <w:szCs w:val="20"/>
              </w:rPr>
              <w:t>Муниципальная программа "Сохранение и развитие культуры на территории Верх-Коенского сельсовета"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5 711,3</w:t>
            </w:r>
          </w:p>
        </w:tc>
      </w:tr>
      <w:tr w:rsidR="00A04597" w:rsidRPr="00ED69C4" w:rsidTr="00A04597">
        <w:trPr>
          <w:trHeight w:val="750"/>
        </w:trPr>
        <w:tc>
          <w:tcPr>
            <w:tcW w:w="5524" w:type="dxa"/>
            <w:tcBorders>
              <w:top w:val="nil"/>
              <w:left w:val="single" w:sz="4" w:space="0" w:color="auto"/>
              <w:bottom w:val="single" w:sz="4" w:space="0" w:color="auto"/>
              <w:right w:val="single" w:sz="4" w:space="0" w:color="auto"/>
            </w:tcBorders>
            <w:shd w:val="clear" w:color="auto" w:fill="auto"/>
            <w:hideMark/>
          </w:tcPr>
          <w:p w:rsidR="00A04597" w:rsidRPr="00ED69C4" w:rsidRDefault="00A04597" w:rsidP="00A04597">
            <w:pPr>
              <w:rPr>
                <w:sz w:val="20"/>
                <w:szCs w:val="20"/>
              </w:rPr>
            </w:pPr>
            <w:r w:rsidRPr="00ED69C4">
              <w:rPr>
                <w:sz w:val="20"/>
                <w:szCs w:val="20"/>
              </w:rPr>
              <w:t>Реализация мероприятий муниципальной программы " Сохранение и развитие культуры на территории Верх-Коенского сельсовета"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59.0.00.40590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1 806,1</w:t>
            </w:r>
          </w:p>
        </w:tc>
      </w:tr>
      <w:tr w:rsidR="00A04597" w:rsidRPr="00ED69C4" w:rsidTr="00A04597">
        <w:trPr>
          <w:trHeight w:val="102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59.0.00.40590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1 030,9</w:t>
            </w:r>
          </w:p>
        </w:tc>
      </w:tr>
      <w:tr w:rsidR="00A04597" w:rsidRPr="00ED69C4" w:rsidTr="00A04597">
        <w:trPr>
          <w:trHeight w:val="375"/>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A04597" w:rsidRPr="00ED69C4" w:rsidRDefault="00A04597" w:rsidP="00A04597">
            <w:pPr>
              <w:rPr>
                <w:color w:val="000000"/>
                <w:sz w:val="20"/>
                <w:szCs w:val="20"/>
              </w:rPr>
            </w:pPr>
            <w:r w:rsidRPr="00ED69C4">
              <w:rPr>
                <w:color w:val="000000"/>
                <w:sz w:val="20"/>
                <w:szCs w:val="20"/>
              </w:rPr>
              <w:t>Расходы на выплаты персоналу казенных учреждений</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59.0.00.40590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1 030,9</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59.0.00.40590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731,2</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59.0.00.40590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731,2</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бюджетные ассигнования</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59.0.00.40590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44,0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 xml:space="preserve">Уплата налогов, сборов и иных платежей </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59.0.00.40590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850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44,0</w:t>
            </w:r>
          </w:p>
        </w:tc>
      </w:tr>
      <w:tr w:rsidR="00A04597" w:rsidRPr="00ED69C4" w:rsidTr="00A04597">
        <w:trPr>
          <w:trHeight w:val="88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3 854,6</w:t>
            </w:r>
          </w:p>
        </w:tc>
      </w:tr>
      <w:tr w:rsidR="00A04597" w:rsidRPr="00ED69C4" w:rsidTr="00A04597">
        <w:trPr>
          <w:trHeight w:val="100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1 817,3</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A04597" w:rsidRPr="00ED69C4" w:rsidRDefault="00A04597" w:rsidP="00A04597">
            <w:pPr>
              <w:rPr>
                <w:color w:val="000000"/>
                <w:sz w:val="20"/>
                <w:szCs w:val="20"/>
              </w:rPr>
            </w:pPr>
            <w:r w:rsidRPr="00ED69C4">
              <w:rPr>
                <w:color w:val="000000"/>
                <w:sz w:val="20"/>
                <w:szCs w:val="20"/>
              </w:rPr>
              <w:t>Расходы на выплаты персоналу казенных учреждений</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1 817,3</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2 037,3</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2 037,3</w:t>
            </w:r>
          </w:p>
        </w:tc>
      </w:tr>
      <w:tr w:rsidR="00A04597" w:rsidRPr="00ED69C4" w:rsidTr="00A04597">
        <w:trPr>
          <w:trHeight w:val="97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Софинансирование мероприятий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59.0.00.S0510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50,6</w:t>
            </w:r>
          </w:p>
        </w:tc>
      </w:tr>
      <w:tr w:rsidR="00A04597" w:rsidRPr="00ED69C4" w:rsidTr="00A04597">
        <w:trPr>
          <w:trHeight w:val="91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59.0.00.S0510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50,6</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A04597" w:rsidRPr="00ED69C4" w:rsidRDefault="00A04597" w:rsidP="00A04597">
            <w:pPr>
              <w:rPr>
                <w:color w:val="000000"/>
                <w:sz w:val="20"/>
                <w:szCs w:val="20"/>
              </w:rPr>
            </w:pPr>
            <w:r w:rsidRPr="00ED69C4">
              <w:rPr>
                <w:color w:val="000000"/>
                <w:sz w:val="20"/>
                <w:szCs w:val="20"/>
              </w:rPr>
              <w:t>Расходы на выплаты персоналу казенных учреждений</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59.0.00.S0510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50,6</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hideMark/>
          </w:tcPr>
          <w:p w:rsidR="00A04597" w:rsidRPr="00ED69C4" w:rsidRDefault="00A04597" w:rsidP="00A04597">
            <w:pPr>
              <w:rPr>
                <w:sz w:val="20"/>
                <w:szCs w:val="20"/>
              </w:rPr>
            </w:pPr>
            <w:proofErr w:type="spellStart"/>
            <w:r w:rsidRPr="00ED69C4">
              <w:rPr>
                <w:sz w:val="20"/>
                <w:szCs w:val="20"/>
              </w:rPr>
              <w:t>Непрограммные</w:t>
            </w:r>
            <w:proofErr w:type="spellEnd"/>
            <w:r w:rsidRPr="00ED69C4">
              <w:rPr>
                <w:sz w:val="20"/>
                <w:szCs w:val="20"/>
              </w:rPr>
              <w:t xml:space="preserve"> направления бюджета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95,0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hideMark/>
          </w:tcPr>
          <w:p w:rsidR="00A04597" w:rsidRPr="00ED69C4" w:rsidRDefault="00A04597" w:rsidP="00A04597">
            <w:pPr>
              <w:rPr>
                <w:sz w:val="20"/>
                <w:szCs w:val="20"/>
              </w:rPr>
            </w:pPr>
            <w:r w:rsidRPr="00ED69C4">
              <w:rPr>
                <w:sz w:val="20"/>
                <w:szCs w:val="20"/>
              </w:rPr>
              <w:t xml:space="preserve">Мероприятий по сохранению памятников и других мемориальных объектов, увековечивающих память о защитниках Отечества </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99.0.00.40580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10,0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99.0.00.40580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10,0</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99.0.00.40580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10,0</w:t>
            </w:r>
          </w:p>
        </w:tc>
      </w:tr>
      <w:tr w:rsidR="00A04597" w:rsidRPr="00ED69C4" w:rsidTr="00A04597">
        <w:trPr>
          <w:trHeight w:val="76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85,0</w:t>
            </w:r>
          </w:p>
        </w:tc>
      </w:tr>
      <w:tr w:rsidR="00A04597" w:rsidRPr="00ED69C4" w:rsidTr="00A04597">
        <w:trPr>
          <w:trHeight w:val="52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Закупка товаров, работ и услуг для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85,0</w:t>
            </w:r>
          </w:p>
        </w:tc>
      </w:tr>
      <w:tr w:rsidR="00A04597" w:rsidRPr="00ED69C4" w:rsidTr="00A04597">
        <w:trPr>
          <w:trHeight w:val="52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Иные закупки товаров, работ и услуг для обеспечения государственных (муниципальных) нужд</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08</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99.0.00.70510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85,0</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Социальная политика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10</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158,7</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b/>
                <w:bCs/>
                <w:sz w:val="20"/>
                <w:szCs w:val="20"/>
              </w:rPr>
            </w:pPr>
            <w:r w:rsidRPr="00ED69C4">
              <w:rPr>
                <w:b/>
                <w:bCs/>
                <w:sz w:val="20"/>
                <w:szCs w:val="20"/>
              </w:rPr>
              <w:t>Пенсионное обеспечение</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10</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b/>
                <w:bCs/>
                <w:sz w:val="20"/>
                <w:szCs w:val="20"/>
              </w:rPr>
            </w:pPr>
            <w:r w:rsidRPr="00ED69C4">
              <w:rPr>
                <w:b/>
                <w:bCs/>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158,7</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rsidR="00A04597" w:rsidRPr="00ED69C4" w:rsidRDefault="00A04597" w:rsidP="00A04597">
            <w:pPr>
              <w:rPr>
                <w:sz w:val="20"/>
                <w:szCs w:val="20"/>
              </w:rPr>
            </w:pPr>
            <w:proofErr w:type="spellStart"/>
            <w:r w:rsidRPr="00ED69C4">
              <w:rPr>
                <w:sz w:val="20"/>
                <w:szCs w:val="20"/>
              </w:rPr>
              <w:t>Непрограммные</w:t>
            </w:r>
            <w:proofErr w:type="spellEnd"/>
            <w:r w:rsidRPr="00ED69C4">
              <w:rPr>
                <w:sz w:val="20"/>
                <w:szCs w:val="20"/>
              </w:rPr>
              <w:t xml:space="preserve"> направления бюджета</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99.0.00.00000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158,7</w:t>
            </w:r>
          </w:p>
        </w:tc>
      </w:tr>
      <w:tr w:rsidR="00A04597" w:rsidRPr="00ED69C4" w:rsidTr="00A04597">
        <w:trPr>
          <w:trHeight w:val="642"/>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lastRenderedPageBreak/>
              <w:t>Доплаты к пенсиям государственных служащих субъектов Российской Федерации и муниципальных служащих</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99.0.00.02020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158,7</w:t>
            </w:r>
          </w:p>
        </w:tc>
      </w:tr>
      <w:tr w:rsidR="00A04597" w:rsidRPr="00ED69C4" w:rsidTr="00A04597">
        <w:trPr>
          <w:trHeight w:val="319"/>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Социальное обеспечение и иные выплаты населению</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99.0.00.02020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300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158,7</w:t>
            </w:r>
          </w:p>
        </w:tc>
      </w:tr>
      <w:tr w:rsidR="00A04597" w:rsidRPr="00ED69C4" w:rsidTr="00A04597">
        <w:trPr>
          <w:trHeight w:val="55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A04597" w:rsidRPr="00ED69C4" w:rsidRDefault="00A04597" w:rsidP="00A04597">
            <w:pPr>
              <w:rPr>
                <w:sz w:val="20"/>
                <w:szCs w:val="20"/>
              </w:rPr>
            </w:pPr>
            <w:r w:rsidRPr="00ED69C4">
              <w:rPr>
                <w:sz w:val="20"/>
                <w:szCs w:val="20"/>
              </w:rPr>
              <w:t>Социальные выплаты гражданам, кроме публичных нормативных социальных выплат</w:t>
            </w:r>
          </w:p>
        </w:tc>
        <w:tc>
          <w:tcPr>
            <w:tcW w:w="1134"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b/>
                <w:bCs/>
                <w:sz w:val="20"/>
                <w:szCs w:val="20"/>
              </w:rPr>
            </w:pPr>
            <w:r w:rsidRPr="00ED69C4">
              <w:rPr>
                <w:b/>
                <w:bCs/>
                <w:sz w:val="20"/>
                <w:szCs w:val="20"/>
              </w:rPr>
              <w:t>201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10</w:t>
            </w:r>
          </w:p>
        </w:tc>
        <w:tc>
          <w:tcPr>
            <w:tcW w:w="45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01</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99.0.00.02020</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center"/>
              <w:rPr>
                <w:sz w:val="20"/>
                <w:szCs w:val="20"/>
              </w:rPr>
            </w:pPr>
            <w:r w:rsidRPr="00ED69C4">
              <w:rPr>
                <w:sz w:val="20"/>
                <w:szCs w:val="20"/>
              </w:rPr>
              <w:t>320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sz w:val="20"/>
                <w:szCs w:val="20"/>
              </w:rPr>
            </w:pPr>
            <w:r w:rsidRPr="00ED69C4">
              <w:rPr>
                <w:sz w:val="20"/>
                <w:szCs w:val="20"/>
              </w:rPr>
              <w:t>158,7</w:t>
            </w:r>
          </w:p>
        </w:tc>
      </w:tr>
      <w:tr w:rsidR="00A04597" w:rsidRPr="00ED69C4" w:rsidTr="00A04597">
        <w:trPr>
          <w:trHeight w:val="375"/>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A04597" w:rsidRPr="00ED69C4" w:rsidRDefault="00A04597" w:rsidP="00A04597">
            <w:pPr>
              <w:rPr>
                <w:b/>
                <w:bCs/>
                <w:sz w:val="20"/>
                <w:szCs w:val="20"/>
              </w:rPr>
            </w:pPr>
            <w:r w:rsidRPr="00ED69C4">
              <w:rPr>
                <w:b/>
                <w:bCs/>
                <w:sz w:val="20"/>
                <w:szCs w:val="20"/>
              </w:rPr>
              <w:t>Итого расходов</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rPr>
                <w:b/>
                <w:bCs/>
                <w:sz w:val="20"/>
                <w:szCs w:val="20"/>
              </w:rPr>
            </w:pPr>
            <w:r w:rsidRPr="00ED69C4">
              <w:rPr>
                <w:b/>
                <w:bCs/>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rPr>
                <w:b/>
                <w:bCs/>
                <w:sz w:val="20"/>
                <w:szCs w:val="20"/>
              </w:rPr>
            </w:pPr>
            <w:r w:rsidRPr="00ED69C4">
              <w:rPr>
                <w:b/>
                <w:bCs/>
                <w:sz w:val="20"/>
                <w:szCs w:val="20"/>
              </w:rPr>
              <w:t> </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rPr>
                <w:b/>
                <w:bCs/>
                <w:sz w:val="20"/>
                <w:szCs w:val="20"/>
              </w:rPr>
            </w:pPr>
            <w:r w:rsidRPr="00ED69C4">
              <w:rPr>
                <w:b/>
                <w:bCs/>
                <w:sz w:val="20"/>
                <w:szCs w:val="20"/>
              </w:rPr>
              <w:t> </w:t>
            </w:r>
          </w:p>
        </w:tc>
        <w:tc>
          <w:tcPr>
            <w:tcW w:w="1401" w:type="dxa"/>
            <w:gridSpan w:val="2"/>
            <w:tcBorders>
              <w:top w:val="nil"/>
              <w:left w:val="nil"/>
              <w:bottom w:val="single" w:sz="4" w:space="0" w:color="auto"/>
              <w:right w:val="single" w:sz="4" w:space="0" w:color="auto"/>
            </w:tcBorders>
            <w:shd w:val="clear" w:color="auto" w:fill="auto"/>
            <w:vAlign w:val="center"/>
            <w:hideMark/>
          </w:tcPr>
          <w:p w:rsidR="00A04597" w:rsidRPr="00ED69C4" w:rsidRDefault="00A04597" w:rsidP="00A04597">
            <w:pPr>
              <w:jc w:val="center"/>
              <w:rPr>
                <w:sz w:val="20"/>
                <w:szCs w:val="20"/>
              </w:rPr>
            </w:pPr>
            <w:r w:rsidRPr="00ED69C4">
              <w:rPr>
                <w:sz w:val="20"/>
                <w:szCs w:val="20"/>
              </w:rPr>
              <w:t> </w:t>
            </w:r>
          </w:p>
        </w:tc>
        <w:tc>
          <w:tcPr>
            <w:tcW w:w="694" w:type="dxa"/>
            <w:gridSpan w:val="2"/>
            <w:tcBorders>
              <w:top w:val="nil"/>
              <w:left w:val="nil"/>
              <w:bottom w:val="single" w:sz="4" w:space="0" w:color="auto"/>
              <w:right w:val="single" w:sz="4" w:space="0" w:color="auto"/>
            </w:tcBorders>
            <w:shd w:val="clear" w:color="auto" w:fill="auto"/>
            <w:noWrap/>
            <w:vAlign w:val="bottom"/>
            <w:hideMark/>
          </w:tcPr>
          <w:p w:rsidR="00A04597" w:rsidRPr="00ED69C4" w:rsidRDefault="00A04597" w:rsidP="00A04597">
            <w:pPr>
              <w:rPr>
                <w:sz w:val="20"/>
                <w:szCs w:val="20"/>
              </w:rPr>
            </w:pPr>
            <w:r w:rsidRPr="00ED69C4">
              <w:rPr>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04597" w:rsidRPr="00ED69C4" w:rsidRDefault="00A04597" w:rsidP="00A04597">
            <w:pPr>
              <w:jc w:val="right"/>
              <w:rPr>
                <w:b/>
                <w:bCs/>
                <w:sz w:val="20"/>
                <w:szCs w:val="20"/>
              </w:rPr>
            </w:pPr>
            <w:r w:rsidRPr="00ED69C4">
              <w:rPr>
                <w:b/>
                <w:bCs/>
                <w:sz w:val="20"/>
                <w:szCs w:val="20"/>
              </w:rPr>
              <w:t>13 439,6</w:t>
            </w:r>
          </w:p>
        </w:tc>
      </w:tr>
    </w:tbl>
    <w:p w:rsidR="00A04597" w:rsidRDefault="00A04597" w:rsidP="00A04597">
      <w:pPr>
        <w:tabs>
          <w:tab w:val="left" w:pos="6705"/>
          <w:tab w:val="left" w:pos="9150"/>
        </w:tabs>
        <w:rPr>
          <w:sz w:val="28"/>
          <w:szCs w:val="28"/>
        </w:rPr>
      </w:pPr>
    </w:p>
    <w:tbl>
      <w:tblPr>
        <w:tblW w:w="9776" w:type="dxa"/>
        <w:tblInd w:w="113" w:type="dxa"/>
        <w:tblLook w:val="04A0"/>
      </w:tblPr>
      <w:tblGrid>
        <w:gridCol w:w="2830"/>
        <w:gridCol w:w="5529"/>
        <w:gridCol w:w="1417"/>
      </w:tblGrid>
      <w:tr w:rsidR="00A04597" w:rsidTr="00A04597">
        <w:trPr>
          <w:trHeight w:val="300"/>
        </w:trPr>
        <w:tc>
          <w:tcPr>
            <w:tcW w:w="2830" w:type="dxa"/>
            <w:tcBorders>
              <w:top w:val="nil"/>
              <w:left w:val="nil"/>
              <w:bottom w:val="nil"/>
              <w:right w:val="nil"/>
            </w:tcBorders>
            <w:shd w:val="clear" w:color="auto" w:fill="auto"/>
            <w:noWrap/>
            <w:vAlign w:val="bottom"/>
            <w:hideMark/>
          </w:tcPr>
          <w:p w:rsidR="00A04597" w:rsidRDefault="00A04597" w:rsidP="00A04597">
            <w:pPr>
              <w:rPr>
                <w:sz w:val="20"/>
                <w:szCs w:val="20"/>
              </w:rPr>
            </w:pPr>
          </w:p>
        </w:tc>
        <w:tc>
          <w:tcPr>
            <w:tcW w:w="6946" w:type="dxa"/>
            <w:gridSpan w:val="2"/>
            <w:tcBorders>
              <w:top w:val="nil"/>
              <w:left w:val="nil"/>
              <w:bottom w:val="nil"/>
              <w:right w:val="nil"/>
            </w:tcBorders>
            <w:shd w:val="clear" w:color="auto" w:fill="auto"/>
            <w:vAlign w:val="bottom"/>
            <w:hideMark/>
          </w:tcPr>
          <w:p w:rsidR="00A04597" w:rsidRDefault="00A04597" w:rsidP="00A04597">
            <w:pPr>
              <w:jc w:val="right"/>
              <w:rPr>
                <w:sz w:val="20"/>
                <w:szCs w:val="20"/>
              </w:rPr>
            </w:pPr>
            <w:r>
              <w:rPr>
                <w:sz w:val="20"/>
                <w:szCs w:val="20"/>
              </w:rPr>
              <w:t>Приложение 9</w:t>
            </w:r>
          </w:p>
        </w:tc>
      </w:tr>
      <w:tr w:rsidR="00A04597" w:rsidTr="00A04597">
        <w:trPr>
          <w:trHeight w:val="435"/>
        </w:trPr>
        <w:tc>
          <w:tcPr>
            <w:tcW w:w="2830" w:type="dxa"/>
            <w:tcBorders>
              <w:top w:val="nil"/>
              <w:left w:val="nil"/>
              <w:bottom w:val="nil"/>
              <w:right w:val="nil"/>
            </w:tcBorders>
            <w:shd w:val="clear" w:color="auto" w:fill="auto"/>
            <w:noWrap/>
            <w:vAlign w:val="center"/>
            <w:hideMark/>
          </w:tcPr>
          <w:p w:rsidR="00A04597" w:rsidRDefault="00A04597" w:rsidP="00A04597">
            <w:pPr>
              <w:jc w:val="right"/>
              <w:rPr>
                <w:sz w:val="20"/>
                <w:szCs w:val="20"/>
              </w:rPr>
            </w:pPr>
          </w:p>
        </w:tc>
        <w:tc>
          <w:tcPr>
            <w:tcW w:w="6946" w:type="dxa"/>
            <w:gridSpan w:val="2"/>
            <w:tcBorders>
              <w:top w:val="nil"/>
              <w:left w:val="nil"/>
              <w:bottom w:val="nil"/>
              <w:right w:val="nil"/>
            </w:tcBorders>
            <w:shd w:val="clear" w:color="auto" w:fill="auto"/>
            <w:vAlign w:val="center"/>
            <w:hideMark/>
          </w:tcPr>
          <w:p w:rsidR="00A04597" w:rsidRDefault="00A04597" w:rsidP="00A04597">
            <w:pPr>
              <w:jc w:val="center"/>
              <w:rPr>
                <w:sz w:val="20"/>
                <w:szCs w:val="20"/>
              </w:rPr>
            </w:pPr>
          </w:p>
        </w:tc>
      </w:tr>
      <w:tr w:rsidR="00A04597" w:rsidTr="00A04597">
        <w:trPr>
          <w:trHeight w:val="645"/>
        </w:trPr>
        <w:tc>
          <w:tcPr>
            <w:tcW w:w="9776" w:type="dxa"/>
            <w:gridSpan w:val="3"/>
            <w:tcBorders>
              <w:top w:val="nil"/>
              <w:left w:val="nil"/>
              <w:bottom w:val="nil"/>
              <w:right w:val="nil"/>
            </w:tcBorders>
            <w:shd w:val="clear" w:color="auto" w:fill="auto"/>
            <w:vAlign w:val="center"/>
            <w:hideMark/>
          </w:tcPr>
          <w:p w:rsidR="00A04597" w:rsidRDefault="00A04597" w:rsidP="00A04597">
            <w:pPr>
              <w:jc w:val="center"/>
              <w:rPr>
                <w:b/>
                <w:bCs/>
              </w:rPr>
            </w:pPr>
            <w:r>
              <w:rPr>
                <w:b/>
                <w:bCs/>
              </w:rPr>
              <w:t xml:space="preserve">ИСТОЧНИКИ ФИНАНСИРОВАНИЯ ДЕФИЦИТА МЕСТНОГО БЮДЖЕТА НА 2019 ГОД И НА ПЛАНОВЫЙ ПЕРИОД 2020-2021 ГОДОВ </w:t>
            </w:r>
          </w:p>
        </w:tc>
      </w:tr>
      <w:tr w:rsidR="00A04597" w:rsidTr="00A04597">
        <w:trPr>
          <w:trHeight w:val="255"/>
        </w:trPr>
        <w:tc>
          <w:tcPr>
            <w:tcW w:w="2830" w:type="dxa"/>
            <w:tcBorders>
              <w:top w:val="nil"/>
              <w:left w:val="nil"/>
              <w:bottom w:val="nil"/>
              <w:right w:val="nil"/>
            </w:tcBorders>
            <w:shd w:val="clear" w:color="auto" w:fill="auto"/>
            <w:noWrap/>
            <w:vAlign w:val="center"/>
            <w:hideMark/>
          </w:tcPr>
          <w:p w:rsidR="00A04597" w:rsidRDefault="00A04597" w:rsidP="00A04597">
            <w:pPr>
              <w:jc w:val="center"/>
              <w:rPr>
                <w:b/>
                <w:bCs/>
              </w:rPr>
            </w:pPr>
          </w:p>
        </w:tc>
        <w:tc>
          <w:tcPr>
            <w:tcW w:w="6946" w:type="dxa"/>
            <w:gridSpan w:val="2"/>
            <w:tcBorders>
              <w:top w:val="nil"/>
              <w:left w:val="nil"/>
              <w:bottom w:val="nil"/>
              <w:right w:val="nil"/>
            </w:tcBorders>
            <w:shd w:val="clear" w:color="auto" w:fill="auto"/>
            <w:noWrap/>
            <w:vAlign w:val="bottom"/>
            <w:hideMark/>
          </w:tcPr>
          <w:p w:rsidR="00A04597" w:rsidRDefault="00A04597" w:rsidP="00A04597">
            <w:pPr>
              <w:jc w:val="right"/>
              <w:rPr>
                <w:sz w:val="20"/>
                <w:szCs w:val="20"/>
              </w:rPr>
            </w:pPr>
            <w:r>
              <w:rPr>
                <w:sz w:val="20"/>
                <w:szCs w:val="20"/>
              </w:rPr>
              <w:t>Таблица 1</w:t>
            </w:r>
          </w:p>
        </w:tc>
      </w:tr>
      <w:tr w:rsidR="00A04597" w:rsidTr="00A04597">
        <w:trPr>
          <w:trHeight w:val="285"/>
        </w:trPr>
        <w:tc>
          <w:tcPr>
            <w:tcW w:w="9776" w:type="dxa"/>
            <w:gridSpan w:val="3"/>
            <w:tcBorders>
              <w:top w:val="nil"/>
              <w:left w:val="nil"/>
              <w:bottom w:val="nil"/>
              <w:right w:val="nil"/>
            </w:tcBorders>
            <w:shd w:val="clear" w:color="auto" w:fill="auto"/>
            <w:noWrap/>
            <w:vAlign w:val="center"/>
            <w:hideMark/>
          </w:tcPr>
          <w:p w:rsidR="00A04597" w:rsidRDefault="00A04597" w:rsidP="00A04597">
            <w:pPr>
              <w:jc w:val="center"/>
              <w:rPr>
                <w:b/>
                <w:bCs/>
              </w:rPr>
            </w:pPr>
            <w:r>
              <w:rPr>
                <w:b/>
                <w:bCs/>
              </w:rPr>
              <w:t>Источники финансирования дефицита местного бюджета на 2019 год</w:t>
            </w:r>
          </w:p>
        </w:tc>
      </w:tr>
      <w:tr w:rsidR="00A04597" w:rsidTr="00A04597">
        <w:trPr>
          <w:trHeight w:val="300"/>
        </w:trPr>
        <w:tc>
          <w:tcPr>
            <w:tcW w:w="2830" w:type="dxa"/>
            <w:tcBorders>
              <w:top w:val="nil"/>
              <w:left w:val="nil"/>
              <w:bottom w:val="nil"/>
              <w:right w:val="nil"/>
            </w:tcBorders>
            <w:shd w:val="clear" w:color="auto" w:fill="auto"/>
            <w:noWrap/>
            <w:vAlign w:val="center"/>
            <w:hideMark/>
          </w:tcPr>
          <w:p w:rsidR="00A04597" w:rsidRDefault="00A04597" w:rsidP="00A04597">
            <w:pPr>
              <w:jc w:val="center"/>
              <w:rPr>
                <w:b/>
                <w:bCs/>
              </w:rPr>
            </w:pPr>
          </w:p>
        </w:tc>
        <w:tc>
          <w:tcPr>
            <w:tcW w:w="5529" w:type="dxa"/>
            <w:tcBorders>
              <w:top w:val="nil"/>
              <w:left w:val="nil"/>
              <w:bottom w:val="nil"/>
              <w:right w:val="nil"/>
            </w:tcBorders>
            <w:shd w:val="clear" w:color="auto" w:fill="auto"/>
            <w:noWrap/>
            <w:vAlign w:val="center"/>
            <w:hideMark/>
          </w:tcPr>
          <w:p w:rsidR="00A04597" w:rsidRDefault="00A04597" w:rsidP="00A04597">
            <w:pPr>
              <w:jc w:val="center"/>
              <w:rPr>
                <w:sz w:val="20"/>
                <w:szCs w:val="20"/>
              </w:rPr>
            </w:pPr>
          </w:p>
        </w:tc>
        <w:tc>
          <w:tcPr>
            <w:tcW w:w="1417" w:type="dxa"/>
            <w:tcBorders>
              <w:top w:val="nil"/>
              <w:left w:val="nil"/>
              <w:bottom w:val="nil"/>
              <w:right w:val="nil"/>
            </w:tcBorders>
            <w:shd w:val="clear" w:color="auto" w:fill="auto"/>
            <w:noWrap/>
            <w:vAlign w:val="bottom"/>
            <w:hideMark/>
          </w:tcPr>
          <w:p w:rsidR="00A04597" w:rsidRDefault="00A04597" w:rsidP="00A04597">
            <w:pPr>
              <w:jc w:val="right"/>
              <w:rPr>
                <w:sz w:val="20"/>
                <w:szCs w:val="20"/>
              </w:rPr>
            </w:pPr>
            <w:r>
              <w:rPr>
                <w:sz w:val="20"/>
                <w:szCs w:val="20"/>
              </w:rPr>
              <w:t>тыс</w:t>
            </w:r>
            <w:proofErr w:type="gramStart"/>
            <w:r>
              <w:rPr>
                <w:sz w:val="20"/>
                <w:szCs w:val="20"/>
              </w:rPr>
              <w:t>.р</w:t>
            </w:r>
            <w:proofErr w:type="gramEnd"/>
            <w:r>
              <w:rPr>
                <w:sz w:val="20"/>
                <w:szCs w:val="20"/>
              </w:rPr>
              <w:t>ублей</w:t>
            </w:r>
          </w:p>
        </w:tc>
      </w:tr>
      <w:tr w:rsidR="00A04597" w:rsidTr="00A04597">
        <w:trPr>
          <w:trHeight w:val="126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КОД</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 xml:space="preserve">Сумма, </w:t>
            </w:r>
            <w:proofErr w:type="spellStart"/>
            <w:r>
              <w:rPr>
                <w:sz w:val="20"/>
                <w:szCs w:val="20"/>
              </w:rPr>
              <w:t>тыс</w:t>
            </w:r>
            <w:proofErr w:type="gramStart"/>
            <w:r>
              <w:rPr>
                <w:sz w:val="20"/>
                <w:szCs w:val="20"/>
              </w:rPr>
              <w:t>.р</w:t>
            </w:r>
            <w:proofErr w:type="gramEnd"/>
            <w:r>
              <w:rPr>
                <w:sz w:val="20"/>
                <w:szCs w:val="20"/>
              </w:rPr>
              <w:t>уб</w:t>
            </w:r>
            <w:proofErr w:type="spellEnd"/>
          </w:p>
        </w:tc>
      </w:tr>
      <w:tr w:rsidR="00A04597" w:rsidTr="00A04597">
        <w:trPr>
          <w:trHeight w:val="25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1</w:t>
            </w:r>
          </w:p>
        </w:tc>
        <w:tc>
          <w:tcPr>
            <w:tcW w:w="5529" w:type="dxa"/>
            <w:tcBorders>
              <w:top w:val="nil"/>
              <w:left w:val="nil"/>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3</w:t>
            </w:r>
          </w:p>
        </w:tc>
      </w:tr>
      <w:tr w:rsidR="00A04597" w:rsidTr="00A04597">
        <w:trPr>
          <w:trHeight w:val="52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 xml:space="preserve"> 01 00 </w:t>
            </w:r>
            <w:proofErr w:type="spellStart"/>
            <w:r>
              <w:rPr>
                <w:sz w:val="20"/>
                <w:szCs w:val="20"/>
              </w:rPr>
              <w:t>00</w:t>
            </w:r>
            <w:proofErr w:type="spellEnd"/>
            <w:r>
              <w:rPr>
                <w:sz w:val="20"/>
                <w:szCs w:val="20"/>
              </w:rPr>
              <w:t xml:space="preserve"> </w:t>
            </w:r>
            <w:proofErr w:type="spellStart"/>
            <w:r>
              <w:rPr>
                <w:sz w:val="20"/>
                <w:szCs w:val="20"/>
              </w:rPr>
              <w:t>00</w:t>
            </w:r>
            <w:proofErr w:type="spellEnd"/>
            <w:r>
              <w:rPr>
                <w:sz w:val="20"/>
                <w:szCs w:val="20"/>
              </w:rPr>
              <w:t xml:space="preserve"> </w:t>
            </w:r>
            <w:proofErr w:type="spellStart"/>
            <w:r>
              <w:rPr>
                <w:sz w:val="20"/>
                <w:szCs w:val="20"/>
              </w:rPr>
              <w:t>00</w:t>
            </w:r>
            <w:proofErr w:type="spellEnd"/>
            <w:r>
              <w:rPr>
                <w:sz w:val="20"/>
                <w:szCs w:val="20"/>
              </w:rPr>
              <w:t xml:space="preserve"> 0000 000</w:t>
            </w:r>
          </w:p>
        </w:tc>
        <w:tc>
          <w:tcPr>
            <w:tcW w:w="5529" w:type="dxa"/>
            <w:tcBorders>
              <w:top w:val="nil"/>
              <w:left w:val="nil"/>
              <w:bottom w:val="single" w:sz="4" w:space="0" w:color="auto"/>
              <w:right w:val="single" w:sz="4" w:space="0" w:color="auto"/>
            </w:tcBorders>
            <w:shd w:val="clear" w:color="auto" w:fill="auto"/>
            <w:vAlign w:val="center"/>
            <w:hideMark/>
          </w:tcPr>
          <w:p w:rsidR="00A04597" w:rsidRDefault="00A04597" w:rsidP="00A04597">
            <w:pPr>
              <w:jc w:val="both"/>
              <w:rPr>
                <w:sz w:val="20"/>
                <w:szCs w:val="20"/>
              </w:rPr>
            </w:pPr>
            <w:r>
              <w:rPr>
                <w:sz w:val="20"/>
                <w:szCs w:val="20"/>
              </w:rPr>
              <w:t>Источники внутреннего финансирования дефицита бюджета Верх-Коенского сельсовета, в том числе:</w:t>
            </w:r>
          </w:p>
        </w:tc>
        <w:tc>
          <w:tcPr>
            <w:tcW w:w="1417"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292,2</w:t>
            </w:r>
          </w:p>
        </w:tc>
      </w:tr>
      <w:tr w:rsidR="00A04597" w:rsidTr="00A04597">
        <w:trPr>
          <w:trHeight w:val="51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 xml:space="preserve">01 05 00 </w:t>
            </w:r>
            <w:proofErr w:type="spellStart"/>
            <w:r>
              <w:rPr>
                <w:sz w:val="20"/>
                <w:szCs w:val="20"/>
              </w:rPr>
              <w:t>00</w:t>
            </w:r>
            <w:proofErr w:type="spellEnd"/>
            <w:r>
              <w:rPr>
                <w:sz w:val="20"/>
                <w:szCs w:val="20"/>
              </w:rPr>
              <w:t xml:space="preserve"> </w:t>
            </w:r>
            <w:proofErr w:type="spellStart"/>
            <w:r>
              <w:rPr>
                <w:sz w:val="20"/>
                <w:szCs w:val="20"/>
              </w:rPr>
              <w:t>00</w:t>
            </w:r>
            <w:proofErr w:type="spellEnd"/>
            <w:r>
              <w:rPr>
                <w:sz w:val="20"/>
                <w:szCs w:val="20"/>
              </w:rPr>
              <w:t xml:space="preserve"> 0000 000</w:t>
            </w:r>
          </w:p>
        </w:tc>
        <w:tc>
          <w:tcPr>
            <w:tcW w:w="5529" w:type="dxa"/>
            <w:tcBorders>
              <w:top w:val="nil"/>
              <w:left w:val="nil"/>
              <w:bottom w:val="single" w:sz="4" w:space="0" w:color="auto"/>
              <w:right w:val="single" w:sz="4" w:space="0" w:color="auto"/>
            </w:tcBorders>
            <w:shd w:val="clear" w:color="auto" w:fill="auto"/>
            <w:vAlign w:val="center"/>
            <w:hideMark/>
          </w:tcPr>
          <w:p w:rsidR="00A04597" w:rsidRDefault="00A04597" w:rsidP="00A04597">
            <w:pPr>
              <w:jc w:val="both"/>
              <w:rPr>
                <w:sz w:val="20"/>
                <w:szCs w:val="20"/>
              </w:rPr>
            </w:pPr>
            <w:r>
              <w:rPr>
                <w:sz w:val="20"/>
                <w:szCs w:val="20"/>
              </w:rPr>
              <w:t>Изменение остатков средств на счетах по учету средств бюджета</w:t>
            </w:r>
          </w:p>
        </w:tc>
        <w:tc>
          <w:tcPr>
            <w:tcW w:w="1417"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292,2</w:t>
            </w:r>
          </w:p>
        </w:tc>
      </w:tr>
      <w:tr w:rsidR="00A04597" w:rsidTr="00A04597">
        <w:trPr>
          <w:trHeight w:val="25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 xml:space="preserve">01 05 00 </w:t>
            </w:r>
            <w:proofErr w:type="spellStart"/>
            <w:r>
              <w:rPr>
                <w:sz w:val="20"/>
                <w:szCs w:val="20"/>
              </w:rPr>
              <w:t>00</w:t>
            </w:r>
            <w:proofErr w:type="spellEnd"/>
            <w:r>
              <w:rPr>
                <w:sz w:val="20"/>
                <w:szCs w:val="20"/>
              </w:rPr>
              <w:t xml:space="preserve"> </w:t>
            </w:r>
            <w:proofErr w:type="spellStart"/>
            <w:r>
              <w:rPr>
                <w:sz w:val="20"/>
                <w:szCs w:val="20"/>
              </w:rPr>
              <w:t>00</w:t>
            </w:r>
            <w:proofErr w:type="spellEnd"/>
            <w:r>
              <w:rPr>
                <w:sz w:val="20"/>
                <w:szCs w:val="20"/>
              </w:rPr>
              <w:t xml:space="preserve"> 0000 500</w:t>
            </w:r>
          </w:p>
        </w:tc>
        <w:tc>
          <w:tcPr>
            <w:tcW w:w="5529" w:type="dxa"/>
            <w:tcBorders>
              <w:top w:val="nil"/>
              <w:left w:val="nil"/>
              <w:bottom w:val="single" w:sz="4" w:space="0" w:color="auto"/>
              <w:right w:val="single" w:sz="4" w:space="0" w:color="auto"/>
            </w:tcBorders>
            <w:shd w:val="clear" w:color="auto" w:fill="auto"/>
            <w:vAlign w:val="center"/>
            <w:hideMark/>
          </w:tcPr>
          <w:p w:rsidR="00A04597" w:rsidRDefault="00A04597" w:rsidP="00A04597">
            <w:pPr>
              <w:jc w:val="both"/>
              <w:rPr>
                <w:sz w:val="20"/>
                <w:szCs w:val="20"/>
              </w:rPr>
            </w:pPr>
            <w:r>
              <w:rPr>
                <w:sz w:val="20"/>
                <w:szCs w:val="20"/>
              </w:rPr>
              <w:t>Увеличение остатков средств бюджета поселения</w:t>
            </w:r>
          </w:p>
        </w:tc>
        <w:tc>
          <w:tcPr>
            <w:tcW w:w="1417"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-13 147,4</w:t>
            </w:r>
          </w:p>
        </w:tc>
      </w:tr>
      <w:tr w:rsidR="00A04597" w:rsidTr="00A04597">
        <w:trPr>
          <w:trHeight w:val="25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 xml:space="preserve">01 05 02 00 </w:t>
            </w:r>
            <w:proofErr w:type="spellStart"/>
            <w:r>
              <w:rPr>
                <w:sz w:val="20"/>
                <w:szCs w:val="20"/>
              </w:rPr>
              <w:t>00</w:t>
            </w:r>
            <w:proofErr w:type="spellEnd"/>
            <w:r>
              <w:rPr>
                <w:sz w:val="20"/>
                <w:szCs w:val="20"/>
              </w:rPr>
              <w:t xml:space="preserve"> 0000 500</w:t>
            </w:r>
          </w:p>
        </w:tc>
        <w:tc>
          <w:tcPr>
            <w:tcW w:w="5529" w:type="dxa"/>
            <w:tcBorders>
              <w:top w:val="nil"/>
              <w:left w:val="nil"/>
              <w:bottom w:val="single" w:sz="4" w:space="0" w:color="auto"/>
              <w:right w:val="single" w:sz="4" w:space="0" w:color="auto"/>
            </w:tcBorders>
            <w:shd w:val="clear" w:color="auto" w:fill="auto"/>
            <w:vAlign w:val="center"/>
            <w:hideMark/>
          </w:tcPr>
          <w:p w:rsidR="00A04597" w:rsidRDefault="00A04597" w:rsidP="00A04597">
            <w:pPr>
              <w:jc w:val="both"/>
              <w:rPr>
                <w:sz w:val="20"/>
                <w:szCs w:val="20"/>
              </w:rPr>
            </w:pPr>
            <w:r>
              <w:rPr>
                <w:sz w:val="20"/>
                <w:szCs w:val="20"/>
              </w:rPr>
              <w:t>Увеличение прочих остатков средств бюджета</w:t>
            </w:r>
          </w:p>
        </w:tc>
        <w:tc>
          <w:tcPr>
            <w:tcW w:w="1417"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-13 147,4</w:t>
            </w:r>
          </w:p>
        </w:tc>
      </w:tr>
      <w:tr w:rsidR="00A04597" w:rsidTr="00A04597">
        <w:trPr>
          <w:trHeight w:val="39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01 05 02 01 00 0000 510</w:t>
            </w:r>
          </w:p>
        </w:tc>
        <w:tc>
          <w:tcPr>
            <w:tcW w:w="5529" w:type="dxa"/>
            <w:tcBorders>
              <w:top w:val="nil"/>
              <w:left w:val="nil"/>
              <w:bottom w:val="single" w:sz="4" w:space="0" w:color="auto"/>
              <w:right w:val="single" w:sz="4" w:space="0" w:color="auto"/>
            </w:tcBorders>
            <w:shd w:val="clear" w:color="auto" w:fill="auto"/>
            <w:vAlign w:val="center"/>
            <w:hideMark/>
          </w:tcPr>
          <w:p w:rsidR="00A04597" w:rsidRDefault="00A04597" w:rsidP="00A04597">
            <w:pPr>
              <w:jc w:val="both"/>
              <w:rPr>
                <w:sz w:val="20"/>
                <w:szCs w:val="20"/>
              </w:rPr>
            </w:pPr>
            <w:r>
              <w:rPr>
                <w:sz w:val="20"/>
                <w:szCs w:val="20"/>
              </w:rPr>
              <w:t xml:space="preserve">Увеличение прочих остатков денежных средств бюджета </w:t>
            </w:r>
          </w:p>
        </w:tc>
        <w:tc>
          <w:tcPr>
            <w:tcW w:w="1417"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-13 147,4</w:t>
            </w:r>
          </w:p>
        </w:tc>
      </w:tr>
      <w:tr w:rsidR="00A04597" w:rsidTr="00A04597">
        <w:trPr>
          <w:trHeight w:val="51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01 05 02 01 10 0000 510</w:t>
            </w:r>
          </w:p>
        </w:tc>
        <w:tc>
          <w:tcPr>
            <w:tcW w:w="5529" w:type="dxa"/>
            <w:tcBorders>
              <w:top w:val="nil"/>
              <w:left w:val="nil"/>
              <w:bottom w:val="single" w:sz="4" w:space="0" w:color="auto"/>
              <w:right w:val="single" w:sz="4" w:space="0" w:color="auto"/>
            </w:tcBorders>
            <w:shd w:val="clear" w:color="auto" w:fill="auto"/>
            <w:vAlign w:val="center"/>
            <w:hideMark/>
          </w:tcPr>
          <w:p w:rsidR="00A04597" w:rsidRDefault="00A04597" w:rsidP="00A04597">
            <w:pPr>
              <w:jc w:val="both"/>
              <w:rPr>
                <w:sz w:val="20"/>
                <w:szCs w:val="20"/>
              </w:rPr>
            </w:pPr>
            <w:r>
              <w:rPr>
                <w:sz w:val="20"/>
                <w:szCs w:val="20"/>
              </w:rPr>
              <w:t>Увеличение прочих остатков денежных средств бюджета поселения</w:t>
            </w:r>
          </w:p>
        </w:tc>
        <w:tc>
          <w:tcPr>
            <w:tcW w:w="1417"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-13 147,4</w:t>
            </w:r>
          </w:p>
        </w:tc>
      </w:tr>
      <w:tr w:rsidR="00A04597" w:rsidTr="00A04597">
        <w:trPr>
          <w:trHeight w:val="25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 xml:space="preserve">01 05 00 </w:t>
            </w:r>
            <w:proofErr w:type="spellStart"/>
            <w:r>
              <w:rPr>
                <w:sz w:val="20"/>
                <w:szCs w:val="20"/>
              </w:rPr>
              <w:t>00</w:t>
            </w:r>
            <w:proofErr w:type="spellEnd"/>
            <w:r>
              <w:rPr>
                <w:sz w:val="20"/>
                <w:szCs w:val="20"/>
              </w:rPr>
              <w:t xml:space="preserve"> </w:t>
            </w:r>
            <w:proofErr w:type="spellStart"/>
            <w:r>
              <w:rPr>
                <w:sz w:val="20"/>
                <w:szCs w:val="20"/>
              </w:rPr>
              <w:t>00</w:t>
            </w:r>
            <w:proofErr w:type="spellEnd"/>
            <w:r>
              <w:rPr>
                <w:sz w:val="20"/>
                <w:szCs w:val="20"/>
              </w:rPr>
              <w:t xml:space="preserve"> 0000 600</w:t>
            </w:r>
          </w:p>
        </w:tc>
        <w:tc>
          <w:tcPr>
            <w:tcW w:w="5529" w:type="dxa"/>
            <w:tcBorders>
              <w:top w:val="nil"/>
              <w:left w:val="nil"/>
              <w:bottom w:val="single" w:sz="4" w:space="0" w:color="auto"/>
              <w:right w:val="single" w:sz="4" w:space="0" w:color="auto"/>
            </w:tcBorders>
            <w:shd w:val="clear" w:color="auto" w:fill="auto"/>
            <w:vAlign w:val="center"/>
            <w:hideMark/>
          </w:tcPr>
          <w:p w:rsidR="00A04597" w:rsidRDefault="00A04597" w:rsidP="00A04597">
            <w:pPr>
              <w:jc w:val="both"/>
              <w:rPr>
                <w:sz w:val="20"/>
                <w:szCs w:val="20"/>
              </w:rPr>
            </w:pPr>
            <w:r>
              <w:rPr>
                <w:sz w:val="20"/>
                <w:szCs w:val="20"/>
              </w:rPr>
              <w:t>Уменьшение остатков средств бюджета</w:t>
            </w:r>
          </w:p>
        </w:tc>
        <w:tc>
          <w:tcPr>
            <w:tcW w:w="1417"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13 439,6</w:t>
            </w:r>
          </w:p>
        </w:tc>
      </w:tr>
      <w:tr w:rsidR="00A04597" w:rsidTr="00A04597">
        <w:trPr>
          <w:trHeight w:val="25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 xml:space="preserve">01 05 02 00 </w:t>
            </w:r>
            <w:proofErr w:type="spellStart"/>
            <w:r>
              <w:rPr>
                <w:sz w:val="20"/>
                <w:szCs w:val="20"/>
              </w:rPr>
              <w:t>00</w:t>
            </w:r>
            <w:proofErr w:type="spellEnd"/>
            <w:r>
              <w:rPr>
                <w:sz w:val="20"/>
                <w:szCs w:val="20"/>
              </w:rPr>
              <w:t xml:space="preserve"> 0000 600</w:t>
            </w:r>
          </w:p>
        </w:tc>
        <w:tc>
          <w:tcPr>
            <w:tcW w:w="5529" w:type="dxa"/>
            <w:tcBorders>
              <w:top w:val="nil"/>
              <w:left w:val="nil"/>
              <w:bottom w:val="single" w:sz="4" w:space="0" w:color="auto"/>
              <w:right w:val="single" w:sz="4" w:space="0" w:color="auto"/>
            </w:tcBorders>
            <w:shd w:val="clear" w:color="auto" w:fill="auto"/>
            <w:vAlign w:val="center"/>
            <w:hideMark/>
          </w:tcPr>
          <w:p w:rsidR="00A04597" w:rsidRDefault="00A04597" w:rsidP="00A04597">
            <w:pPr>
              <w:jc w:val="both"/>
              <w:rPr>
                <w:sz w:val="20"/>
                <w:szCs w:val="20"/>
              </w:rPr>
            </w:pPr>
            <w:r>
              <w:rPr>
                <w:sz w:val="20"/>
                <w:szCs w:val="20"/>
              </w:rPr>
              <w:t>Уменьшение прочих остатков средств бюджета</w:t>
            </w:r>
          </w:p>
        </w:tc>
        <w:tc>
          <w:tcPr>
            <w:tcW w:w="1417"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13 439,6</w:t>
            </w:r>
          </w:p>
        </w:tc>
      </w:tr>
      <w:tr w:rsidR="00A04597" w:rsidTr="00A04597">
        <w:trPr>
          <w:trHeight w:val="33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 xml:space="preserve"> 01 05 02 01 00 0000 610</w:t>
            </w:r>
          </w:p>
        </w:tc>
        <w:tc>
          <w:tcPr>
            <w:tcW w:w="5529" w:type="dxa"/>
            <w:tcBorders>
              <w:top w:val="nil"/>
              <w:left w:val="nil"/>
              <w:bottom w:val="single" w:sz="4" w:space="0" w:color="auto"/>
              <w:right w:val="single" w:sz="4" w:space="0" w:color="auto"/>
            </w:tcBorders>
            <w:shd w:val="clear" w:color="auto" w:fill="auto"/>
            <w:vAlign w:val="center"/>
            <w:hideMark/>
          </w:tcPr>
          <w:p w:rsidR="00A04597" w:rsidRDefault="00A04597" w:rsidP="00A04597">
            <w:pPr>
              <w:jc w:val="both"/>
              <w:rPr>
                <w:sz w:val="20"/>
                <w:szCs w:val="20"/>
              </w:rPr>
            </w:pPr>
            <w:r>
              <w:rPr>
                <w:sz w:val="20"/>
                <w:szCs w:val="20"/>
              </w:rPr>
              <w:t>Уменьшение прочих остатков денежных средств бюджета</w:t>
            </w:r>
          </w:p>
        </w:tc>
        <w:tc>
          <w:tcPr>
            <w:tcW w:w="1417"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t>13 439,6</w:t>
            </w:r>
          </w:p>
        </w:tc>
      </w:tr>
      <w:tr w:rsidR="00A04597" w:rsidTr="00A04597">
        <w:trPr>
          <w:trHeight w:val="51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04597" w:rsidRDefault="00A04597" w:rsidP="00A04597">
            <w:pPr>
              <w:jc w:val="center"/>
              <w:rPr>
                <w:sz w:val="20"/>
                <w:szCs w:val="20"/>
              </w:rPr>
            </w:pPr>
            <w:r>
              <w:rPr>
                <w:sz w:val="20"/>
                <w:szCs w:val="20"/>
              </w:rPr>
              <w:t>01 05 02 01 10 0000 610</w:t>
            </w:r>
          </w:p>
        </w:tc>
        <w:tc>
          <w:tcPr>
            <w:tcW w:w="5529" w:type="dxa"/>
            <w:tcBorders>
              <w:top w:val="nil"/>
              <w:left w:val="nil"/>
              <w:bottom w:val="single" w:sz="4" w:space="0" w:color="auto"/>
              <w:right w:val="single" w:sz="4" w:space="0" w:color="auto"/>
            </w:tcBorders>
            <w:shd w:val="clear" w:color="auto" w:fill="auto"/>
            <w:vAlign w:val="center"/>
            <w:hideMark/>
          </w:tcPr>
          <w:p w:rsidR="00A04597" w:rsidRDefault="00A04597" w:rsidP="00A04597">
            <w:pPr>
              <w:jc w:val="both"/>
              <w:rPr>
                <w:sz w:val="20"/>
                <w:szCs w:val="20"/>
              </w:rPr>
            </w:pPr>
            <w:r>
              <w:rPr>
                <w:sz w:val="20"/>
                <w:szCs w:val="20"/>
              </w:rPr>
              <w:t xml:space="preserve">Уменьшение прочих остатков денежных средств бюджета </w:t>
            </w:r>
            <w:r>
              <w:rPr>
                <w:sz w:val="20"/>
                <w:szCs w:val="20"/>
              </w:rPr>
              <w:lastRenderedPageBreak/>
              <w:t>поселения</w:t>
            </w:r>
          </w:p>
        </w:tc>
        <w:tc>
          <w:tcPr>
            <w:tcW w:w="1417"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20"/>
                <w:szCs w:val="20"/>
              </w:rPr>
            </w:pPr>
            <w:r>
              <w:rPr>
                <w:sz w:val="20"/>
                <w:szCs w:val="20"/>
              </w:rPr>
              <w:lastRenderedPageBreak/>
              <w:t>13 439,6</w:t>
            </w:r>
          </w:p>
        </w:tc>
      </w:tr>
      <w:tr w:rsidR="00A04597" w:rsidTr="00A04597">
        <w:trPr>
          <w:trHeight w:val="255"/>
        </w:trPr>
        <w:tc>
          <w:tcPr>
            <w:tcW w:w="835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4597" w:rsidRDefault="00A04597" w:rsidP="00A04597">
            <w:pPr>
              <w:rPr>
                <w:sz w:val="18"/>
                <w:szCs w:val="18"/>
              </w:rPr>
            </w:pPr>
            <w:r>
              <w:rPr>
                <w:sz w:val="18"/>
                <w:szCs w:val="18"/>
              </w:rPr>
              <w:lastRenderedPageBreak/>
              <w:t>ИТОГО</w:t>
            </w:r>
          </w:p>
        </w:tc>
        <w:tc>
          <w:tcPr>
            <w:tcW w:w="1417" w:type="dxa"/>
            <w:tcBorders>
              <w:top w:val="nil"/>
              <w:left w:val="nil"/>
              <w:bottom w:val="single" w:sz="4" w:space="0" w:color="auto"/>
              <w:right w:val="single" w:sz="4" w:space="0" w:color="auto"/>
            </w:tcBorders>
            <w:shd w:val="clear" w:color="000000" w:fill="FFFFFF"/>
            <w:vAlign w:val="center"/>
            <w:hideMark/>
          </w:tcPr>
          <w:p w:rsidR="00A04597" w:rsidRDefault="00A04597" w:rsidP="00A04597">
            <w:pPr>
              <w:jc w:val="center"/>
              <w:rPr>
                <w:sz w:val="18"/>
                <w:szCs w:val="18"/>
              </w:rPr>
            </w:pPr>
            <w:r>
              <w:rPr>
                <w:sz w:val="18"/>
                <w:szCs w:val="18"/>
              </w:rPr>
              <w:t>292,2</w:t>
            </w:r>
          </w:p>
        </w:tc>
      </w:tr>
    </w:tbl>
    <w:p w:rsidR="00A04597" w:rsidRDefault="00A04597" w:rsidP="00A04597">
      <w:pPr>
        <w:tabs>
          <w:tab w:val="left" w:pos="6705"/>
          <w:tab w:val="left" w:pos="9150"/>
        </w:tabs>
        <w:rPr>
          <w:sz w:val="28"/>
          <w:szCs w:val="28"/>
        </w:rPr>
      </w:pPr>
    </w:p>
    <w:tbl>
      <w:tblPr>
        <w:tblW w:w="10310" w:type="dxa"/>
        <w:tblInd w:w="-601"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1E0"/>
      </w:tblPr>
      <w:tblGrid>
        <w:gridCol w:w="3402"/>
        <w:gridCol w:w="3441"/>
        <w:gridCol w:w="3467"/>
      </w:tblGrid>
      <w:tr w:rsidR="00A04597" w:rsidRPr="001E1FE8" w:rsidTr="00A04597">
        <w:tc>
          <w:tcPr>
            <w:tcW w:w="3402" w:type="dxa"/>
            <w:tcBorders>
              <w:top w:val="dashDotStroked" w:sz="24" w:space="0" w:color="auto"/>
              <w:left w:val="dashDotStroked" w:sz="24" w:space="0" w:color="auto"/>
              <w:bottom w:val="dashDotStroked" w:sz="24" w:space="0" w:color="auto"/>
              <w:right w:val="dashDotStroked" w:sz="24" w:space="0" w:color="auto"/>
            </w:tcBorders>
            <w:vAlign w:val="center"/>
          </w:tcPr>
          <w:p w:rsidR="00A04597" w:rsidRPr="001E1FE8" w:rsidRDefault="00A04597" w:rsidP="00A04597">
            <w:pPr>
              <w:pStyle w:val="a3"/>
              <w:rPr>
                <w:rFonts w:ascii="Times New Roman" w:hAnsi="Times New Roman" w:cs="Times New Roman"/>
                <w:sz w:val="18"/>
                <w:szCs w:val="18"/>
              </w:rPr>
            </w:pPr>
            <w:r w:rsidRPr="001E1FE8">
              <w:rPr>
                <w:rFonts w:ascii="Times New Roman" w:hAnsi="Times New Roman" w:cs="Times New Roman"/>
                <w:sz w:val="18"/>
                <w:szCs w:val="18"/>
              </w:rPr>
              <w:tab/>
              <w:t xml:space="preserve">      Верх-Коенский вестник</w:t>
            </w:r>
          </w:p>
        </w:tc>
        <w:tc>
          <w:tcPr>
            <w:tcW w:w="3441" w:type="dxa"/>
            <w:tcBorders>
              <w:top w:val="dashDotStroked" w:sz="24" w:space="0" w:color="auto"/>
              <w:left w:val="dashDotStroked" w:sz="24" w:space="0" w:color="auto"/>
              <w:bottom w:val="dashDotStroked" w:sz="24" w:space="0" w:color="auto"/>
              <w:right w:val="dashDotStroked" w:sz="24" w:space="0" w:color="auto"/>
            </w:tcBorders>
          </w:tcPr>
          <w:p w:rsidR="00A04597" w:rsidRPr="001E1FE8" w:rsidRDefault="00A04597" w:rsidP="00A04597">
            <w:pPr>
              <w:pStyle w:val="a3"/>
              <w:rPr>
                <w:rFonts w:ascii="Times New Roman" w:hAnsi="Times New Roman" w:cs="Times New Roman"/>
                <w:sz w:val="18"/>
                <w:szCs w:val="18"/>
              </w:rPr>
            </w:pPr>
            <w:r w:rsidRPr="001E1FE8">
              <w:rPr>
                <w:rFonts w:ascii="Times New Roman" w:hAnsi="Times New Roman" w:cs="Times New Roman"/>
                <w:sz w:val="18"/>
                <w:szCs w:val="18"/>
              </w:rPr>
              <w:t xml:space="preserve">Адрес редакции: 633233, Новосибирская область, Искитимский район, с.Верх-Коен, ул. Центральная 2 </w:t>
            </w:r>
          </w:p>
          <w:p w:rsidR="00A04597" w:rsidRPr="001E1FE8" w:rsidRDefault="00A04597" w:rsidP="00A04597">
            <w:pPr>
              <w:pStyle w:val="a3"/>
              <w:rPr>
                <w:rFonts w:ascii="Times New Roman" w:hAnsi="Times New Roman" w:cs="Times New Roman"/>
                <w:sz w:val="18"/>
                <w:szCs w:val="18"/>
              </w:rPr>
            </w:pPr>
            <w:r w:rsidRPr="001E1FE8">
              <w:rPr>
                <w:rFonts w:ascii="Times New Roman" w:hAnsi="Times New Roman" w:cs="Times New Roman"/>
                <w:sz w:val="18"/>
                <w:szCs w:val="18"/>
                <w:lang w:val="en-US"/>
              </w:rPr>
              <w:t>E</w:t>
            </w:r>
            <w:r w:rsidRPr="001E1FE8">
              <w:rPr>
                <w:rFonts w:ascii="Times New Roman" w:hAnsi="Times New Roman" w:cs="Times New Roman"/>
                <w:sz w:val="18"/>
                <w:szCs w:val="18"/>
              </w:rPr>
              <w:t>-</w:t>
            </w:r>
            <w:r w:rsidRPr="001E1FE8">
              <w:rPr>
                <w:rFonts w:ascii="Times New Roman" w:hAnsi="Times New Roman" w:cs="Times New Roman"/>
                <w:sz w:val="18"/>
                <w:szCs w:val="18"/>
                <w:lang w:val="en-US"/>
              </w:rPr>
              <w:t>mail</w:t>
            </w:r>
            <w:r w:rsidRPr="001E1FE8">
              <w:rPr>
                <w:rFonts w:ascii="Times New Roman" w:hAnsi="Times New Roman" w:cs="Times New Roman"/>
                <w:sz w:val="18"/>
                <w:szCs w:val="18"/>
              </w:rPr>
              <w:t xml:space="preserve">: </w:t>
            </w:r>
            <w:hyperlink r:id="rId25" w:history="1">
              <w:r w:rsidRPr="001E1FE8">
                <w:rPr>
                  <w:rStyle w:val="a7"/>
                  <w:rFonts w:ascii="Times New Roman" w:eastAsia="Calibri" w:hAnsi="Times New Roman" w:cs="Times New Roman"/>
                  <w:sz w:val="18"/>
                  <w:szCs w:val="18"/>
                  <w:lang w:val="en-US"/>
                </w:rPr>
                <w:t>adm</w:t>
              </w:r>
              <w:r w:rsidRPr="001E1FE8">
                <w:rPr>
                  <w:rStyle w:val="a7"/>
                  <w:rFonts w:ascii="Times New Roman" w:eastAsia="Calibri" w:hAnsi="Times New Roman" w:cs="Times New Roman"/>
                  <w:sz w:val="18"/>
                  <w:szCs w:val="18"/>
                </w:rPr>
                <w:t>_</w:t>
              </w:r>
              <w:r w:rsidRPr="001E1FE8">
                <w:rPr>
                  <w:rStyle w:val="a7"/>
                  <w:rFonts w:ascii="Times New Roman" w:eastAsia="Calibri" w:hAnsi="Times New Roman" w:cs="Times New Roman"/>
                  <w:sz w:val="18"/>
                  <w:szCs w:val="18"/>
                  <w:lang w:val="en-US"/>
                </w:rPr>
                <w:t>vkoen</w:t>
              </w:r>
              <w:r w:rsidRPr="001E1FE8">
                <w:rPr>
                  <w:rStyle w:val="a7"/>
                  <w:rFonts w:ascii="Times New Roman" w:eastAsia="Calibri" w:hAnsi="Times New Roman" w:cs="Times New Roman"/>
                  <w:sz w:val="18"/>
                  <w:szCs w:val="18"/>
                </w:rPr>
                <w:t>@</w:t>
              </w:r>
              <w:r w:rsidRPr="001E1FE8">
                <w:rPr>
                  <w:rStyle w:val="a7"/>
                  <w:rFonts w:ascii="Times New Roman" w:eastAsia="Calibri" w:hAnsi="Times New Roman" w:cs="Times New Roman"/>
                  <w:sz w:val="18"/>
                  <w:szCs w:val="18"/>
                  <w:lang w:val="en-US"/>
                </w:rPr>
                <w:t>ngs</w:t>
              </w:r>
              <w:r w:rsidRPr="001E1FE8">
                <w:rPr>
                  <w:rStyle w:val="a7"/>
                  <w:rFonts w:ascii="Times New Roman" w:eastAsia="Calibri" w:hAnsi="Times New Roman" w:cs="Times New Roman"/>
                  <w:sz w:val="18"/>
                  <w:szCs w:val="18"/>
                </w:rPr>
                <w:t>.</w:t>
              </w:r>
              <w:r w:rsidRPr="001E1FE8">
                <w:rPr>
                  <w:rStyle w:val="a7"/>
                  <w:rFonts w:ascii="Times New Roman" w:eastAsia="Calibri" w:hAnsi="Times New Roman" w:cs="Times New Roman"/>
                  <w:sz w:val="18"/>
                  <w:szCs w:val="18"/>
                  <w:lang w:val="en-US"/>
                </w:rPr>
                <w:t>ru</w:t>
              </w:r>
            </w:hyperlink>
          </w:p>
          <w:p w:rsidR="00A04597" w:rsidRPr="001E1FE8" w:rsidRDefault="00A04597" w:rsidP="00A04597">
            <w:pPr>
              <w:pStyle w:val="a3"/>
              <w:rPr>
                <w:rFonts w:ascii="Times New Roman" w:hAnsi="Times New Roman" w:cs="Times New Roman"/>
                <w:sz w:val="18"/>
                <w:szCs w:val="18"/>
              </w:rPr>
            </w:pPr>
            <w:r w:rsidRPr="001E1FE8">
              <w:rPr>
                <w:rFonts w:ascii="Times New Roman" w:hAnsi="Times New Roman" w:cs="Times New Roman"/>
                <w:sz w:val="18"/>
                <w:szCs w:val="18"/>
              </w:rPr>
              <w:t>Главный редактор: Соловьенко В.Н.тел. 8-383-43-53-154</w:t>
            </w:r>
          </w:p>
        </w:tc>
        <w:tc>
          <w:tcPr>
            <w:tcW w:w="3467" w:type="dxa"/>
            <w:tcBorders>
              <w:top w:val="dashDotStroked" w:sz="24" w:space="0" w:color="auto"/>
              <w:left w:val="dashDotStroked" w:sz="24" w:space="0" w:color="auto"/>
              <w:bottom w:val="dashDotStroked" w:sz="24" w:space="0" w:color="auto"/>
              <w:right w:val="dashDotStroked" w:sz="24" w:space="0" w:color="auto"/>
            </w:tcBorders>
          </w:tcPr>
          <w:p w:rsidR="00A04597" w:rsidRPr="001E1FE8" w:rsidRDefault="00A04597" w:rsidP="00A04597">
            <w:pPr>
              <w:pStyle w:val="a3"/>
              <w:rPr>
                <w:rFonts w:ascii="Times New Roman" w:hAnsi="Times New Roman" w:cs="Times New Roman"/>
                <w:sz w:val="18"/>
                <w:szCs w:val="18"/>
              </w:rPr>
            </w:pPr>
            <w:r w:rsidRPr="001E1FE8">
              <w:rPr>
                <w:rFonts w:ascii="Times New Roman" w:hAnsi="Times New Roman" w:cs="Times New Roman"/>
                <w:sz w:val="18"/>
                <w:szCs w:val="18"/>
              </w:rPr>
              <w:t xml:space="preserve">Номер газеты подписан к печати </w:t>
            </w:r>
          </w:p>
          <w:p w:rsidR="00A04597" w:rsidRPr="001E1FE8" w:rsidRDefault="00A04597" w:rsidP="00A04597">
            <w:pPr>
              <w:pStyle w:val="a3"/>
              <w:rPr>
                <w:rFonts w:ascii="Times New Roman" w:hAnsi="Times New Roman" w:cs="Times New Roman"/>
                <w:sz w:val="18"/>
                <w:szCs w:val="18"/>
              </w:rPr>
            </w:pPr>
            <w:r>
              <w:rPr>
                <w:rFonts w:ascii="Times New Roman" w:hAnsi="Times New Roman" w:cs="Times New Roman"/>
                <w:sz w:val="18"/>
                <w:szCs w:val="18"/>
              </w:rPr>
              <w:t>02</w:t>
            </w:r>
            <w:r w:rsidRPr="001E1FE8">
              <w:rPr>
                <w:rFonts w:ascii="Times New Roman" w:hAnsi="Times New Roman" w:cs="Times New Roman"/>
                <w:sz w:val="18"/>
                <w:szCs w:val="18"/>
              </w:rPr>
              <w:t>.0</w:t>
            </w:r>
            <w:r>
              <w:rPr>
                <w:rFonts w:ascii="Times New Roman" w:hAnsi="Times New Roman" w:cs="Times New Roman"/>
                <w:sz w:val="18"/>
                <w:szCs w:val="18"/>
              </w:rPr>
              <w:t>8</w:t>
            </w:r>
            <w:r w:rsidRPr="001E1FE8">
              <w:rPr>
                <w:rFonts w:ascii="Times New Roman" w:hAnsi="Times New Roman" w:cs="Times New Roman"/>
                <w:sz w:val="18"/>
                <w:szCs w:val="18"/>
              </w:rPr>
              <w:t xml:space="preserve">.2019 </w:t>
            </w:r>
            <w:r w:rsidRPr="001E1FE8">
              <w:rPr>
                <w:rFonts w:ascii="Times New Roman" w:hAnsi="Times New Roman" w:cs="Times New Roman"/>
                <w:i/>
                <w:sz w:val="18"/>
                <w:szCs w:val="18"/>
              </w:rPr>
              <w:t xml:space="preserve"> </w:t>
            </w:r>
            <w:r w:rsidRPr="001E1FE8">
              <w:rPr>
                <w:rFonts w:ascii="Times New Roman" w:hAnsi="Times New Roman" w:cs="Times New Roman"/>
                <w:sz w:val="18"/>
                <w:szCs w:val="18"/>
              </w:rPr>
              <w:t xml:space="preserve">в </w:t>
            </w:r>
            <w:r>
              <w:rPr>
                <w:rFonts w:ascii="Times New Roman" w:hAnsi="Times New Roman" w:cs="Times New Roman"/>
                <w:sz w:val="18"/>
                <w:szCs w:val="18"/>
              </w:rPr>
              <w:t>15</w:t>
            </w:r>
            <w:r w:rsidRPr="001E1FE8">
              <w:rPr>
                <w:rFonts w:ascii="Times New Roman" w:hAnsi="Times New Roman" w:cs="Times New Roman"/>
                <w:sz w:val="18"/>
                <w:szCs w:val="18"/>
              </w:rPr>
              <w:t>.00 часов</w:t>
            </w:r>
          </w:p>
          <w:p w:rsidR="00A04597" w:rsidRPr="001E1FE8" w:rsidRDefault="00A04597" w:rsidP="00A04597">
            <w:pPr>
              <w:pStyle w:val="a3"/>
              <w:rPr>
                <w:rFonts w:ascii="Times New Roman" w:hAnsi="Times New Roman" w:cs="Times New Roman"/>
                <w:sz w:val="18"/>
                <w:szCs w:val="18"/>
              </w:rPr>
            </w:pPr>
            <w:r w:rsidRPr="001E1FE8">
              <w:rPr>
                <w:rFonts w:ascii="Times New Roman" w:hAnsi="Times New Roman" w:cs="Times New Roman"/>
                <w:sz w:val="18"/>
                <w:szCs w:val="18"/>
              </w:rPr>
              <w:t xml:space="preserve"> Тираж  7 экземпляров</w:t>
            </w:r>
          </w:p>
          <w:p w:rsidR="00A04597" w:rsidRPr="001E1FE8" w:rsidRDefault="00A04597" w:rsidP="00A04597">
            <w:pPr>
              <w:pStyle w:val="a3"/>
              <w:rPr>
                <w:rFonts w:ascii="Times New Roman" w:hAnsi="Times New Roman" w:cs="Times New Roman"/>
                <w:sz w:val="18"/>
                <w:szCs w:val="18"/>
              </w:rPr>
            </w:pPr>
            <w:r w:rsidRPr="001E1FE8">
              <w:rPr>
                <w:rFonts w:ascii="Times New Roman" w:hAnsi="Times New Roman" w:cs="Times New Roman"/>
                <w:sz w:val="18"/>
                <w:szCs w:val="18"/>
              </w:rPr>
              <w:t>Материалы этого выпуска публикуются бесплатно</w:t>
            </w:r>
          </w:p>
          <w:p w:rsidR="00A04597" w:rsidRPr="001E1FE8" w:rsidRDefault="00A04597" w:rsidP="00A04597">
            <w:pPr>
              <w:pStyle w:val="a3"/>
              <w:rPr>
                <w:rFonts w:ascii="Times New Roman" w:hAnsi="Times New Roman" w:cs="Times New Roman"/>
                <w:sz w:val="18"/>
                <w:szCs w:val="18"/>
              </w:rPr>
            </w:pPr>
          </w:p>
        </w:tc>
      </w:tr>
    </w:tbl>
    <w:p w:rsidR="00A04597" w:rsidRPr="005C2FA8" w:rsidRDefault="00A04597" w:rsidP="00A04597">
      <w:pPr>
        <w:rPr>
          <w:vanish/>
        </w:rPr>
      </w:pPr>
    </w:p>
    <w:p w:rsidR="00661C03" w:rsidRPr="00661C03" w:rsidRDefault="00661C03" w:rsidP="00661C03">
      <w:pPr>
        <w:pStyle w:val="a3"/>
        <w:rPr>
          <w:rFonts w:ascii="Times New Roman" w:hAnsi="Times New Roman" w:cs="Times New Roman"/>
          <w:sz w:val="18"/>
          <w:szCs w:val="18"/>
        </w:rPr>
      </w:pPr>
    </w:p>
    <w:p w:rsidR="00661C03" w:rsidRPr="00661C03" w:rsidRDefault="00661C03" w:rsidP="00661C03">
      <w:pPr>
        <w:pStyle w:val="a3"/>
        <w:rPr>
          <w:rFonts w:ascii="Times New Roman" w:hAnsi="Times New Roman" w:cs="Times New Roman"/>
          <w:sz w:val="18"/>
          <w:szCs w:val="18"/>
        </w:rPr>
      </w:pPr>
    </w:p>
    <w:p w:rsidR="00661C03" w:rsidRPr="00661C03" w:rsidRDefault="00661C03" w:rsidP="00661C03">
      <w:pPr>
        <w:pStyle w:val="a3"/>
        <w:rPr>
          <w:rFonts w:ascii="Times New Roman" w:hAnsi="Times New Roman" w:cs="Times New Roman"/>
          <w:sz w:val="18"/>
          <w:szCs w:val="18"/>
        </w:rPr>
      </w:pPr>
    </w:p>
    <w:p w:rsidR="00661C03" w:rsidRPr="00661C03" w:rsidRDefault="00661C03" w:rsidP="00661C03">
      <w:pPr>
        <w:pStyle w:val="a3"/>
        <w:rPr>
          <w:rFonts w:ascii="Times New Roman" w:hAnsi="Times New Roman" w:cs="Times New Roman"/>
          <w:sz w:val="18"/>
          <w:szCs w:val="18"/>
        </w:rPr>
      </w:pPr>
    </w:p>
    <w:p w:rsidR="00661C03" w:rsidRPr="00661C03" w:rsidRDefault="00661C03" w:rsidP="00661C03">
      <w:pPr>
        <w:pStyle w:val="a3"/>
        <w:rPr>
          <w:rFonts w:ascii="Times New Roman" w:hAnsi="Times New Roman" w:cs="Times New Roman"/>
          <w:sz w:val="18"/>
          <w:szCs w:val="18"/>
        </w:rPr>
      </w:pPr>
    </w:p>
    <w:p w:rsidR="00661C03" w:rsidRPr="00661C03" w:rsidRDefault="00661C03" w:rsidP="00661C03">
      <w:pPr>
        <w:pStyle w:val="a3"/>
        <w:rPr>
          <w:rFonts w:ascii="Times New Roman" w:hAnsi="Times New Roman" w:cs="Times New Roman"/>
          <w:sz w:val="18"/>
          <w:szCs w:val="18"/>
        </w:rPr>
      </w:pPr>
    </w:p>
    <w:p w:rsidR="00661C03" w:rsidRPr="00661C03" w:rsidRDefault="00661C03" w:rsidP="00661C03">
      <w:pPr>
        <w:pStyle w:val="a3"/>
        <w:rPr>
          <w:rFonts w:ascii="Times New Roman" w:hAnsi="Times New Roman" w:cs="Times New Roman"/>
          <w:sz w:val="18"/>
          <w:szCs w:val="18"/>
        </w:rPr>
      </w:pPr>
    </w:p>
    <w:p w:rsidR="00661C03" w:rsidRDefault="00661C03" w:rsidP="00661C03">
      <w:pPr>
        <w:pStyle w:val="a3"/>
        <w:jc w:val="center"/>
      </w:pPr>
    </w:p>
    <w:sectPr w:rsidR="00661C03" w:rsidSect="007A4D0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CBF" w:rsidRDefault="009D1CBF" w:rsidP="00661C03">
      <w:pPr>
        <w:spacing w:after="0" w:line="240" w:lineRule="auto"/>
      </w:pPr>
      <w:r>
        <w:separator/>
      </w:r>
    </w:p>
  </w:endnote>
  <w:endnote w:type="continuationSeparator" w:id="0">
    <w:p w:rsidR="009D1CBF" w:rsidRDefault="009D1CBF" w:rsidP="00661C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9260"/>
      <w:docPartObj>
        <w:docPartGallery w:val="Page Numbers (Bottom of Page)"/>
        <w:docPartUnique/>
      </w:docPartObj>
    </w:sdtPr>
    <w:sdtContent>
      <w:p w:rsidR="00665881" w:rsidRDefault="00626310">
        <w:pPr>
          <w:pStyle w:val="af1"/>
          <w:jc w:val="right"/>
        </w:pPr>
        <w:fldSimple w:instr=" PAGE   \* MERGEFORMAT ">
          <w:r w:rsidR="00B56C35">
            <w:rPr>
              <w:noProof/>
            </w:rPr>
            <w:t>27</w:t>
          </w:r>
        </w:fldSimple>
      </w:p>
    </w:sdtContent>
  </w:sdt>
  <w:p w:rsidR="00665881" w:rsidRDefault="0066588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CBF" w:rsidRDefault="009D1CBF" w:rsidP="00661C03">
      <w:pPr>
        <w:spacing w:after="0" w:line="240" w:lineRule="auto"/>
      </w:pPr>
      <w:r>
        <w:separator/>
      </w:r>
    </w:p>
  </w:footnote>
  <w:footnote w:type="continuationSeparator" w:id="0">
    <w:p w:rsidR="009D1CBF" w:rsidRDefault="009D1CBF" w:rsidP="00661C03">
      <w:pPr>
        <w:spacing w:after="0" w:line="240" w:lineRule="auto"/>
      </w:pPr>
      <w:r>
        <w:continuationSeparator/>
      </w:r>
    </w:p>
  </w:footnote>
  <w:footnote w:id="1">
    <w:p w:rsidR="00A04597" w:rsidRDefault="00A04597" w:rsidP="00661C03">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38A"/>
    <w:multiLevelType w:val="hybridMultilevel"/>
    <w:tmpl w:val="F6E097A6"/>
    <w:lvl w:ilvl="0" w:tplc="0419000D">
      <w:start w:val="1"/>
      <w:numFmt w:val="bullet"/>
      <w:lvlText w:val=""/>
      <w:lvlJc w:val="left"/>
      <w:pPr>
        <w:tabs>
          <w:tab w:val="num" w:pos="640"/>
        </w:tabs>
        <w:ind w:left="640" w:hanging="360"/>
      </w:pPr>
      <w:rPr>
        <w:rFonts w:ascii="Wingdings" w:hAnsi="Wingdings" w:hint="default"/>
      </w:rPr>
    </w:lvl>
    <w:lvl w:ilvl="1" w:tplc="0419000B">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0F2F234A"/>
    <w:multiLevelType w:val="hybridMultilevel"/>
    <w:tmpl w:val="6E4277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E645C8A"/>
    <w:multiLevelType w:val="hybridMultilevel"/>
    <w:tmpl w:val="DBDE8DD4"/>
    <w:lvl w:ilvl="0" w:tplc="20A81B3E">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3">
    <w:nsid w:val="2E6E74A7"/>
    <w:multiLevelType w:val="hybridMultilevel"/>
    <w:tmpl w:val="DB7E1CBE"/>
    <w:lvl w:ilvl="0" w:tplc="20A81B3E">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0F08EB"/>
    <w:multiLevelType w:val="hybridMultilevel"/>
    <w:tmpl w:val="820C731E"/>
    <w:lvl w:ilvl="0" w:tplc="20A81B3E">
      <w:start w:val="1"/>
      <w:numFmt w:val="bullet"/>
      <w:lvlText w:val=""/>
      <w:lvlJc w:val="left"/>
      <w:pPr>
        <w:tabs>
          <w:tab w:val="num" w:pos="1155"/>
        </w:tabs>
        <w:ind w:left="115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nsid w:val="4DBD1F00"/>
    <w:multiLevelType w:val="hybridMultilevel"/>
    <w:tmpl w:val="DAD48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E52557E"/>
    <w:multiLevelType w:val="multilevel"/>
    <w:tmpl w:val="E3E20BF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544B1811"/>
    <w:multiLevelType w:val="hybridMultilevel"/>
    <w:tmpl w:val="86A2976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6174ED6"/>
    <w:multiLevelType w:val="hybridMultilevel"/>
    <w:tmpl w:val="3EB8A5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
  </w:num>
  <w:num w:numId="5">
    <w:abstractNumId w:val="5"/>
  </w:num>
  <w:num w:numId="6">
    <w:abstractNumId w:val="2"/>
  </w:num>
  <w:num w:numId="7">
    <w:abstractNumId w:val="4"/>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61C03"/>
    <w:rsid w:val="005D7C85"/>
    <w:rsid w:val="00626310"/>
    <w:rsid w:val="00661C03"/>
    <w:rsid w:val="00665881"/>
    <w:rsid w:val="00684042"/>
    <w:rsid w:val="007A4D0C"/>
    <w:rsid w:val="009D1CBF"/>
    <w:rsid w:val="00A04597"/>
    <w:rsid w:val="00B56C35"/>
    <w:rsid w:val="00D972B6"/>
    <w:rsid w:val="00F20C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03"/>
    <w:rPr>
      <w:rFonts w:eastAsiaTheme="minorEastAsia"/>
      <w:lang w:eastAsia="ru-RU"/>
    </w:rPr>
  </w:style>
  <w:style w:type="paragraph" w:styleId="1">
    <w:name w:val="heading 1"/>
    <w:aliases w:val="Раздел Договора,H1,&quot;Алмаз&quot;"/>
    <w:basedOn w:val="a"/>
    <w:next w:val="a"/>
    <w:link w:val="10"/>
    <w:qFormat/>
    <w:rsid w:val="00661C03"/>
    <w:pPr>
      <w:keepNext/>
      <w:spacing w:after="0" w:line="240" w:lineRule="auto"/>
      <w:ind w:firstLine="720"/>
      <w:jc w:val="both"/>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1C03"/>
    <w:pPr>
      <w:suppressAutoHyphens/>
      <w:spacing w:after="0" w:line="240" w:lineRule="auto"/>
    </w:pPr>
    <w:rPr>
      <w:rFonts w:ascii="Calibri" w:eastAsia="Times New Roman" w:hAnsi="Calibri" w:cs="Calibri"/>
      <w:lang w:eastAsia="ar-SA"/>
    </w:rPr>
  </w:style>
  <w:style w:type="paragraph" w:styleId="a4">
    <w:name w:val="List Paragraph"/>
    <w:basedOn w:val="a"/>
    <w:uiPriority w:val="34"/>
    <w:qFormat/>
    <w:rsid w:val="00661C03"/>
    <w:pPr>
      <w:ind w:left="720"/>
    </w:pPr>
    <w:rPr>
      <w:rFonts w:ascii="Times New Roman" w:eastAsia="Calibri" w:hAnsi="Times New Roman" w:cs="Times New Roman"/>
      <w:sz w:val="24"/>
      <w:lang w:eastAsia="en-US"/>
    </w:rPr>
  </w:style>
  <w:style w:type="paragraph" w:styleId="a5">
    <w:name w:val="footnote text"/>
    <w:basedOn w:val="a"/>
    <w:link w:val="a6"/>
    <w:rsid w:val="00661C03"/>
    <w:pPr>
      <w:spacing w:after="0" w:line="240" w:lineRule="auto"/>
    </w:pPr>
    <w:rPr>
      <w:rFonts w:ascii="Times New Roman" w:eastAsia="Times New Roman" w:hAnsi="Times New Roman" w:cs="Times New Roman"/>
      <w:color w:val="000000"/>
      <w:sz w:val="20"/>
      <w:szCs w:val="20"/>
    </w:rPr>
  </w:style>
  <w:style w:type="character" w:customStyle="1" w:styleId="a6">
    <w:name w:val="Текст сноски Знак"/>
    <w:basedOn w:val="a0"/>
    <w:link w:val="a5"/>
    <w:rsid w:val="00661C03"/>
    <w:rPr>
      <w:rFonts w:ascii="Times New Roman" w:eastAsia="Times New Roman" w:hAnsi="Times New Roman" w:cs="Times New Roman"/>
      <w:color w:val="000000"/>
      <w:sz w:val="20"/>
      <w:szCs w:val="20"/>
      <w:lang w:eastAsia="ru-RU"/>
    </w:rPr>
  </w:style>
  <w:style w:type="character" w:styleId="a7">
    <w:name w:val="Hyperlink"/>
    <w:uiPriority w:val="99"/>
    <w:unhideWhenUsed/>
    <w:rsid w:val="00661C03"/>
    <w:rPr>
      <w:color w:val="0000FF"/>
      <w:u w:val="single"/>
    </w:rPr>
  </w:style>
  <w:style w:type="paragraph" w:customStyle="1" w:styleId="s1">
    <w:name w:val="s_1"/>
    <w:basedOn w:val="a"/>
    <w:rsid w:val="00661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topleveltextcentertext">
    <w:name w:val="headertext topleveltext centertext"/>
    <w:basedOn w:val="a"/>
    <w:rsid w:val="00661C03"/>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10">
    <w:name w:val="Заголовок 1 Знак"/>
    <w:aliases w:val="Раздел Договора Знак,H1 Знак,&quot;Алмаз&quot; Знак"/>
    <w:basedOn w:val="a0"/>
    <w:link w:val="1"/>
    <w:rsid w:val="00661C03"/>
    <w:rPr>
      <w:rFonts w:ascii="Times New Roman" w:eastAsia="Times New Roman" w:hAnsi="Times New Roman" w:cs="Times New Roman"/>
      <w:sz w:val="28"/>
      <w:szCs w:val="24"/>
      <w:lang w:eastAsia="ru-RU"/>
    </w:rPr>
  </w:style>
  <w:style w:type="character" w:customStyle="1" w:styleId="a8">
    <w:name w:val="Основной текст Знак"/>
    <w:basedOn w:val="a0"/>
    <w:link w:val="a9"/>
    <w:rsid w:val="00661C03"/>
    <w:rPr>
      <w:rFonts w:ascii="Times New Roman" w:eastAsia="Times New Roman" w:hAnsi="Times New Roman" w:cs="Times New Roman"/>
      <w:sz w:val="24"/>
      <w:szCs w:val="24"/>
      <w:lang w:val="en-US"/>
    </w:rPr>
  </w:style>
  <w:style w:type="paragraph" w:styleId="a9">
    <w:name w:val="Body Text"/>
    <w:basedOn w:val="a"/>
    <w:link w:val="a8"/>
    <w:rsid w:val="00661C03"/>
    <w:pPr>
      <w:spacing w:after="120" w:line="240" w:lineRule="auto"/>
    </w:pPr>
    <w:rPr>
      <w:rFonts w:ascii="Times New Roman" w:eastAsia="Times New Roman" w:hAnsi="Times New Roman" w:cs="Times New Roman"/>
      <w:sz w:val="24"/>
      <w:szCs w:val="24"/>
      <w:lang w:val="en-US" w:eastAsia="en-US"/>
    </w:rPr>
  </w:style>
  <w:style w:type="paragraph" w:customStyle="1" w:styleId="title">
    <w:name w:val="title"/>
    <w:basedOn w:val="a"/>
    <w:rsid w:val="00661C03"/>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nhideWhenUsed/>
    <w:rsid w:val="00661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rsid w:val="00661C03"/>
  </w:style>
  <w:style w:type="paragraph" w:customStyle="1" w:styleId="ab">
    <w:name w:val="Знак Знак Знак Знак Знак Знак Знак Знак Знак Знак Знак Знак Знак Знак Знак Знак"/>
    <w:basedOn w:val="a"/>
    <w:rsid w:val="00A04597"/>
    <w:pPr>
      <w:spacing w:after="160" w:line="240" w:lineRule="exact"/>
    </w:pPr>
    <w:rPr>
      <w:rFonts w:ascii="Verdana" w:eastAsia="Times New Roman" w:hAnsi="Verdana" w:cs="Verdana"/>
      <w:sz w:val="20"/>
      <w:szCs w:val="20"/>
      <w:lang w:val="en-US" w:eastAsia="en-US"/>
    </w:rPr>
  </w:style>
  <w:style w:type="paragraph" w:customStyle="1" w:styleId="11">
    <w:name w:val="Обычный1"/>
    <w:rsid w:val="00A04597"/>
    <w:pPr>
      <w:spacing w:before="60" w:after="0" w:line="240" w:lineRule="auto"/>
      <w:ind w:firstLine="720"/>
      <w:jc w:val="both"/>
    </w:pPr>
    <w:rPr>
      <w:rFonts w:ascii="Arial" w:eastAsia="Times New Roman" w:hAnsi="Arial" w:cs="Times New Roman"/>
      <w:snapToGrid w:val="0"/>
      <w:sz w:val="24"/>
      <w:szCs w:val="20"/>
      <w:lang w:eastAsia="ru-RU"/>
    </w:rPr>
  </w:style>
  <w:style w:type="paragraph" w:styleId="ac">
    <w:name w:val="Balloon Text"/>
    <w:basedOn w:val="a"/>
    <w:link w:val="ad"/>
    <w:semiHidden/>
    <w:rsid w:val="00A04597"/>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semiHidden/>
    <w:rsid w:val="00A04597"/>
    <w:rPr>
      <w:rFonts w:ascii="Tahoma" w:eastAsia="Times New Roman" w:hAnsi="Tahoma" w:cs="Tahoma"/>
      <w:sz w:val="16"/>
      <w:szCs w:val="16"/>
      <w:lang w:eastAsia="ru-RU"/>
    </w:rPr>
  </w:style>
  <w:style w:type="character" w:styleId="ae">
    <w:name w:val="FollowedHyperlink"/>
    <w:uiPriority w:val="99"/>
    <w:unhideWhenUsed/>
    <w:rsid w:val="00A04597"/>
    <w:rPr>
      <w:color w:val="800080"/>
      <w:u w:val="single"/>
    </w:rPr>
  </w:style>
  <w:style w:type="paragraph" w:customStyle="1" w:styleId="font5">
    <w:name w:val="font5"/>
    <w:basedOn w:val="a"/>
    <w:rsid w:val="00A04597"/>
    <w:pPr>
      <w:spacing w:before="100" w:beforeAutospacing="1" w:after="100" w:afterAutospacing="1" w:line="240" w:lineRule="auto"/>
    </w:pPr>
    <w:rPr>
      <w:rFonts w:ascii="Calibri" w:eastAsia="Times New Roman" w:hAnsi="Calibri" w:cs="Times New Roman"/>
      <w:color w:val="000000"/>
    </w:rPr>
  </w:style>
  <w:style w:type="paragraph" w:customStyle="1" w:styleId="xl67">
    <w:name w:val="xl67"/>
    <w:basedOn w:val="a"/>
    <w:rsid w:val="00A04597"/>
    <w:pPr>
      <w:spacing w:before="100" w:beforeAutospacing="1" w:after="100" w:afterAutospacing="1" w:line="240" w:lineRule="auto"/>
    </w:pPr>
    <w:rPr>
      <w:rFonts w:ascii="Arial" w:eastAsia="Times New Roman" w:hAnsi="Arial" w:cs="Arial"/>
      <w:sz w:val="20"/>
      <w:szCs w:val="20"/>
    </w:rPr>
  </w:style>
  <w:style w:type="paragraph" w:customStyle="1" w:styleId="xl68">
    <w:name w:val="xl68"/>
    <w:basedOn w:val="a"/>
    <w:rsid w:val="00A04597"/>
    <w:pPr>
      <w:spacing w:before="100" w:beforeAutospacing="1" w:after="100" w:afterAutospacing="1" w:line="240" w:lineRule="auto"/>
      <w:textAlignment w:val="top"/>
    </w:pPr>
    <w:rPr>
      <w:rFonts w:ascii="Arial" w:eastAsia="Times New Roman" w:hAnsi="Arial" w:cs="Arial"/>
      <w:sz w:val="20"/>
      <w:szCs w:val="20"/>
    </w:rPr>
  </w:style>
  <w:style w:type="paragraph" w:customStyle="1" w:styleId="xl69">
    <w:name w:val="xl69"/>
    <w:basedOn w:val="a"/>
    <w:rsid w:val="00A0459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a"/>
    <w:rsid w:val="00A04597"/>
    <w:pP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1">
    <w:name w:val="xl71"/>
    <w:basedOn w:val="a"/>
    <w:rsid w:val="00A04597"/>
    <w:pPr>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a"/>
    <w:rsid w:val="00A04597"/>
    <w:pPr>
      <w:spacing w:before="100" w:beforeAutospacing="1" w:after="100" w:afterAutospacing="1" w:line="240" w:lineRule="auto"/>
    </w:pPr>
    <w:rPr>
      <w:rFonts w:ascii="Arial" w:eastAsia="Times New Roman" w:hAnsi="Arial" w:cs="Arial"/>
      <w:b/>
      <w:bCs/>
      <w:sz w:val="20"/>
      <w:szCs w:val="20"/>
    </w:rPr>
  </w:style>
  <w:style w:type="paragraph" w:customStyle="1" w:styleId="xl73">
    <w:name w:val="xl73"/>
    <w:basedOn w:val="a"/>
    <w:rsid w:val="00A04597"/>
    <w:pPr>
      <w:spacing w:before="100" w:beforeAutospacing="1" w:after="100" w:afterAutospacing="1" w:line="240" w:lineRule="auto"/>
    </w:pPr>
    <w:rPr>
      <w:rFonts w:ascii="Arial" w:eastAsia="Times New Roman" w:hAnsi="Arial" w:cs="Arial"/>
      <w:b/>
      <w:bCs/>
      <w:sz w:val="20"/>
      <w:szCs w:val="20"/>
    </w:rPr>
  </w:style>
  <w:style w:type="paragraph" w:customStyle="1" w:styleId="xl74">
    <w:name w:val="xl74"/>
    <w:basedOn w:val="a"/>
    <w:rsid w:val="00A04597"/>
    <w:pPr>
      <w:spacing w:before="100" w:beforeAutospacing="1" w:after="100" w:afterAutospacing="1" w:line="240" w:lineRule="auto"/>
      <w:jc w:val="center"/>
    </w:pPr>
    <w:rPr>
      <w:rFonts w:ascii="Arial" w:eastAsia="Times New Roman" w:hAnsi="Arial" w:cs="Arial"/>
      <w:sz w:val="20"/>
      <w:szCs w:val="20"/>
    </w:rPr>
  </w:style>
  <w:style w:type="paragraph" w:customStyle="1" w:styleId="xl75">
    <w:name w:val="xl75"/>
    <w:basedOn w:val="a"/>
    <w:rsid w:val="00A04597"/>
    <w:pP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6">
    <w:name w:val="xl76"/>
    <w:basedOn w:val="a"/>
    <w:rsid w:val="00A0459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7">
    <w:name w:val="xl77"/>
    <w:basedOn w:val="a"/>
    <w:rsid w:val="00A0459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a"/>
    <w:rsid w:val="00A045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a"/>
    <w:rsid w:val="00A0459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0">
    <w:name w:val="xl80"/>
    <w:basedOn w:val="a"/>
    <w:rsid w:val="00A045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1">
    <w:name w:val="xl81"/>
    <w:basedOn w:val="a"/>
    <w:rsid w:val="00A0459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82">
    <w:name w:val="xl82"/>
    <w:basedOn w:val="a"/>
    <w:rsid w:val="00A0459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3">
    <w:name w:val="xl83"/>
    <w:basedOn w:val="a"/>
    <w:rsid w:val="00A0459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a"/>
    <w:rsid w:val="00A045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a"/>
    <w:rsid w:val="00A0459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6">
    <w:name w:val="xl86"/>
    <w:basedOn w:val="a"/>
    <w:rsid w:val="00A045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7">
    <w:name w:val="xl87"/>
    <w:basedOn w:val="a"/>
    <w:rsid w:val="00A0459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8">
    <w:name w:val="xl88"/>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9">
    <w:name w:val="xl89"/>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93">
    <w:name w:val="xl93"/>
    <w:basedOn w:val="a"/>
    <w:rsid w:val="00A0459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a"/>
    <w:rsid w:val="00A0459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7">
    <w:name w:val="xl97"/>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98">
    <w:name w:val="xl98"/>
    <w:basedOn w:val="a"/>
    <w:rsid w:val="00A0459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a"/>
    <w:rsid w:val="00A0459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a"/>
    <w:rsid w:val="00A0459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a"/>
    <w:rsid w:val="00A0459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a"/>
    <w:rsid w:val="00A04597"/>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a"/>
    <w:rsid w:val="00A0459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a"/>
    <w:rsid w:val="00A0459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05">
    <w:name w:val="xl105"/>
    <w:basedOn w:val="a"/>
    <w:rsid w:val="00A0459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6">
    <w:name w:val="xl106"/>
    <w:basedOn w:val="a"/>
    <w:rsid w:val="00A0459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7">
    <w:name w:val="xl107"/>
    <w:basedOn w:val="a"/>
    <w:rsid w:val="00A0459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8">
    <w:name w:val="xl108"/>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rPr>
  </w:style>
  <w:style w:type="paragraph" w:customStyle="1" w:styleId="xl109">
    <w:name w:val="xl109"/>
    <w:basedOn w:val="a"/>
    <w:rsid w:val="00A0459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0">
    <w:name w:val="xl110"/>
    <w:basedOn w:val="a"/>
    <w:rsid w:val="00A045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1">
    <w:name w:val="xl111"/>
    <w:basedOn w:val="a"/>
    <w:rsid w:val="00A0459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2">
    <w:name w:val="xl112"/>
    <w:basedOn w:val="a"/>
    <w:rsid w:val="00A045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13">
    <w:name w:val="xl113"/>
    <w:basedOn w:val="a"/>
    <w:rsid w:val="00A0459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rPr>
  </w:style>
  <w:style w:type="paragraph" w:customStyle="1" w:styleId="xl114">
    <w:name w:val="xl114"/>
    <w:basedOn w:val="a"/>
    <w:rsid w:val="00A045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5">
    <w:name w:val="xl115"/>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6">
    <w:name w:val="xl116"/>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7">
    <w:name w:val="xl117"/>
    <w:basedOn w:val="a"/>
    <w:rsid w:val="00A0459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8">
    <w:name w:val="xl118"/>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19">
    <w:name w:val="xl119"/>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20">
    <w:name w:val="xl120"/>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23">
    <w:name w:val="xl123"/>
    <w:basedOn w:val="a"/>
    <w:rsid w:val="00A04597"/>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24">
    <w:name w:val="xl124"/>
    <w:basedOn w:val="a"/>
    <w:rsid w:val="00A0459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5">
    <w:name w:val="xl125"/>
    <w:basedOn w:val="a"/>
    <w:rsid w:val="00A0459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6">
    <w:name w:val="xl126"/>
    <w:basedOn w:val="a"/>
    <w:rsid w:val="00A0459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7">
    <w:name w:val="xl127"/>
    <w:basedOn w:val="a"/>
    <w:rsid w:val="00A0459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8">
    <w:name w:val="xl128"/>
    <w:basedOn w:val="a"/>
    <w:rsid w:val="00A04597"/>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9">
    <w:name w:val="xl129"/>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0">
    <w:name w:val="xl130"/>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1">
    <w:name w:val="xl131"/>
    <w:basedOn w:val="a"/>
    <w:rsid w:val="00A045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a"/>
    <w:rsid w:val="00A0459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a"/>
    <w:rsid w:val="00A045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a"/>
    <w:rsid w:val="00A0459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135">
    <w:name w:val="xl135"/>
    <w:basedOn w:val="a"/>
    <w:rsid w:val="00A045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6">
    <w:name w:val="xl136"/>
    <w:basedOn w:val="a"/>
    <w:rsid w:val="00A0459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7">
    <w:name w:val="xl137"/>
    <w:basedOn w:val="a"/>
    <w:rsid w:val="00A045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8">
    <w:name w:val="xl138"/>
    <w:basedOn w:val="a"/>
    <w:rsid w:val="00A0459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39">
    <w:name w:val="xl139"/>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0">
    <w:name w:val="xl140"/>
    <w:basedOn w:val="a"/>
    <w:rsid w:val="00A0459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43">
    <w:name w:val="xl143"/>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4">
    <w:name w:val="xl144"/>
    <w:basedOn w:val="a"/>
    <w:rsid w:val="00A0459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5">
    <w:name w:val="xl145"/>
    <w:basedOn w:val="a"/>
    <w:rsid w:val="00A0459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6">
    <w:name w:val="xl146"/>
    <w:basedOn w:val="a"/>
    <w:rsid w:val="00A0459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7">
    <w:name w:val="xl147"/>
    <w:basedOn w:val="a"/>
    <w:rsid w:val="00A0459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48">
    <w:name w:val="xl148"/>
    <w:basedOn w:val="a"/>
    <w:rsid w:val="00A045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9">
    <w:name w:val="xl149"/>
    <w:basedOn w:val="a"/>
    <w:rsid w:val="00A045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0">
    <w:name w:val="xl150"/>
    <w:basedOn w:val="a"/>
    <w:rsid w:val="00A04597"/>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51">
    <w:name w:val="xl151"/>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52">
    <w:name w:val="xl152"/>
    <w:basedOn w:val="a"/>
    <w:rsid w:val="00A04597"/>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rPr>
  </w:style>
  <w:style w:type="paragraph" w:customStyle="1" w:styleId="xl153">
    <w:name w:val="xl153"/>
    <w:basedOn w:val="a"/>
    <w:rsid w:val="00A04597"/>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154">
    <w:name w:val="xl154"/>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55">
    <w:name w:val="xl155"/>
    <w:basedOn w:val="a"/>
    <w:rsid w:val="00A0459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6">
    <w:name w:val="xl156"/>
    <w:basedOn w:val="a"/>
    <w:rsid w:val="00A0459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7">
    <w:name w:val="xl157"/>
    <w:basedOn w:val="a"/>
    <w:rsid w:val="00A0459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8">
    <w:name w:val="xl158"/>
    <w:basedOn w:val="a"/>
    <w:rsid w:val="00A045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9">
    <w:name w:val="xl159"/>
    <w:basedOn w:val="a"/>
    <w:rsid w:val="00A0459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rPr>
  </w:style>
  <w:style w:type="paragraph" w:customStyle="1" w:styleId="xl160">
    <w:name w:val="xl160"/>
    <w:basedOn w:val="a"/>
    <w:rsid w:val="00A045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61">
    <w:name w:val="xl161"/>
    <w:basedOn w:val="a"/>
    <w:rsid w:val="00A045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62">
    <w:name w:val="xl162"/>
    <w:basedOn w:val="a"/>
    <w:rsid w:val="00A0459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63">
    <w:name w:val="xl163"/>
    <w:basedOn w:val="a"/>
    <w:rsid w:val="00A0459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4">
    <w:name w:val="xl164"/>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5">
    <w:name w:val="xl165"/>
    <w:basedOn w:val="a"/>
    <w:rsid w:val="00A04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66">
    <w:name w:val="xl166"/>
    <w:basedOn w:val="a"/>
    <w:rsid w:val="00A04597"/>
    <w:pP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7">
    <w:name w:val="xl167"/>
    <w:basedOn w:val="a"/>
    <w:rsid w:val="00A0459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168">
    <w:name w:val="xl168"/>
    <w:basedOn w:val="a"/>
    <w:rsid w:val="00A04597"/>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9">
    <w:name w:val="xl169"/>
    <w:basedOn w:val="a"/>
    <w:rsid w:val="00A0459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70">
    <w:name w:val="xl170"/>
    <w:basedOn w:val="a"/>
    <w:rsid w:val="00A04597"/>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styleId="af">
    <w:name w:val="header"/>
    <w:basedOn w:val="a"/>
    <w:link w:val="af0"/>
    <w:uiPriority w:val="99"/>
    <w:semiHidden/>
    <w:unhideWhenUsed/>
    <w:rsid w:val="006658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665881"/>
    <w:rPr>
      <w:rFonts w:eastAsiaTheme="minorEastAsia"/>
      <w:lang w:eastAsia="ru-RU"/>
    </w:rPr>
  </w:style>
  <w:style w:type="paragraph" w:styleId="af1">
    <w:name w:val="footer"/>
    <w:basedOn w:val="a"/>
    <w:link w:val="af2"/>
    <w:uiPriority w:val="99"/>
    <w:unhideWhenUsed/>
    <w:rsid w:val="006658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65881"/>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FE9CB32F4CE28536AFDFC45D81F08F3926BD2908DAE23D7AD57EF0C971B0650BE457A5A9F3419A44D20E4DfFj9E" TargetMode="External"/><Relationship Id="rId13" Type="http://schemas.openxmlformats.org/officeDocument/2006/relationships/hyperlink" Target="consultantplus://offline/ref=A40671F96BA7F66FB9C6B9A4D8411406DB91082E428BC9C090B7877FF5F37C8A96C5A1DE9A89F0ED3AA1F7F1B451C4846034EC28695BED8753D752F3oB12G" TargetMode="External"/><Relationship Id="rId18" Type="http://schemas.openxmlformats.org/officeDocument/2006/relationships/hyperlink" Target="http://internet.garant.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ravo-search.minjust.ru/bigs/showDocument.html?id=8F21B21C-A408-42C4-B9FE-A939B863C84A" TargetMode="External"/><Relationship Id="rId7" Type="http://schemas.openxmlformats.org/officeDocument/2006/relationships/hyperlink" Target="consultantplus://offline/ref=C0CC287AF4D88B84B1EF7B00EEE52CC0BF16F856AA3F3802FBEB81B9F41FF6A5D578ED6386093B637949AF70F17ED22BCE662AC508D8F8WDKFF" TargetMode="External"/><Relationship Id="rId12" Type="http://schemas.openxmlformats.org/officeDocument/2006/relationships/hyperlink" Target="consultantplus://offline/ref=E463B5AD335E009D818088677B1850791FF06C6C808D39FCED2468DB68E605027CA5154D15A547E8665DE89E017F24937FC8DBAE9FFF018CA7466751ZCDFG" TargetMode="External"/><Relationship Id="rId17" Type="http://schemas.openxmlformats.org/officeDocument/2006/relationships/hyperlink" Target="http://internet.garant.ru/" TargetMode="External"/><Relationship Id="rId25" Type="http://schemas.openxmlformats.org/officeDocument/2006/relationships/hyperlink" Target="mailto:adm_vkoen@ngs.ru" TargetMode="External"/><Relationship Id="rId2" Type="http://schemas.openxmlformats.org/officeDocument/2006/relationships/styles" Target="styles.xml"/><Relationship Id="rId16" Type="http://schemas.openxmlformats.org/officeDocument/2006/relationships/hyperlink" Target="consultantplus://offline/ref=F24C8E6DB66470D84A90B538122B6EF5326D500FCD8A971A2CB100508793B5FA8F4682501B83D894DE5922E2561ECA7DDE704B328FS7k5H"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463B5AD335E009D818088677B1850791FF06C6C808D39FCED2468DB68E605027CA5154D15A547E8665DE89E017F24937FC8DBAE9FFF018CA7466751ZCDFG" TargetMode="External"/><Relationship Id="rId24" Type="http://schemas.openxmlformats.org/officeDocument/2006/relationships/hyperlink" Target="http://pravo-search.minjust.ru/bigs/showDocument.html?id=8F21B21C-A408-42C4-B9FE-A939B863C84A" TargetMode="External"/><Relationship Id="rId5" Type="http://schemas.openxmlformats.org/officeDocument/2006/relationships/footnotes" Target="footnotes.xml"/><Relationship Id="rId15" Type="http://schemas.openxmlformats.org/officeDocument/2006/relationships/hyperlink" Target="consultantplus://offline/ref=2E9D4B1CECB46D5B015062F99321E717490B3AE75905C47C0A492AE916D69CA42128F3586282BC72CCD097FD1210EB69A1A4E21F52E920D08CF1A0DBg9KDH" TargetMode="External"/><Relationship Id="rId23" Type="http://schemas.openxmlformats.org/officeDocument/2006/relationships/hyperlink" Target="http://pravo-search.minjust.ru/bigs/showDocument.html?id=8F21B21C-A408-42C4-B9FE-A939B863C84A" TargetMode="External"/><Relationship Id="rId10" Type="http://schemas.openxmlformats.org/officeDocument/2006/relationships/hyperlink" Target="consultantplus://offline/ref=227D8D9B40F91F62C1CDD8DCD3D046EBA62E3FA0286310A30B86E3A1B6A2D19EC55366F47385BC32FAA16DCC9C97323331570EBFDDE78946t8l0F" TargetMode="External"/><Relationship Id="rId19" Type="http://schemas.openxmlformats.org/officeDocument/2006/relationships/hyperlink" Target="http://internet.garant.ru/" TargetMode="External"/><Relationship Id="rId4" Type="http://schemas.openxmlformats.org/officeDocument/2006/relationships/webSettings" Target="webSettings.xml"/><Relationship Id="rId9" Type="http://schemas.openxmlformats.org/officeDocument/2006/relationships/hyperlink" Target="consultantplus://offline/ref=C07867DC328F6EBAF8C6708AE00E64D4484DE3742504651B8A7326BBF18CD780CB4B87920F2D11AF7F217871741F483E6D390771s1j7F" TargetMode="External"/><Relationship Id="rId14" Type="http://schemas.openxmlformats.org/officeDocument/2006/relationships/hyperlink" Target="consultantplus://offline/ref=A40671F96BA7F66FB9C6B9A4D8411406DB91082E428BC9C090B7877FF5F37C8A96C5A1DE9A89F0ED3AA1F0F8B451C4846034EC28695BED8753D752F3oB12G" TargetMode="External"/><Relationship Id="rId22" Type="http://schemas.openxmlformats.org/officeDocument/2006/relationships/hyperlink" Target="http://zakon.scli.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57</Pages>
  <Words>24737</Words>
  <Characters>141006</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dc:creator>
  <cp:keywords/>
  <dc:description/>
  <cp:lastModifiedBy>ком</cp:lastModifiedBy>
  <cp:revision>4</cp:revision>
  <dcterms:created xsi:type="dcterms:W3CDTF">2019-07-31T05:29:00Z</dcterms:created>
  <dcterms:modified xsi:type="dcterms:W3CDTF">2019-07-31T09:16:00Z</dcterms:modified>
</cp:coreProperties>
</file>