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021" w:rsidRPr="00B77021" w:rsidRDefault="00B77021" w:rsidP="00B77021">
      <w:pPr>
        <w:shd w:val="clear" w:color="auto" w:fill="FFFFFF"/>
        <w:spacing w:after="0" w:line="214" w:lineRule="atLeast"/>
        <w:jc w:val="center"/>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СОВЕТ ДЕПУТАТОВ ВЕРХ-КОЕНСКОГО СЕЛЬСОВЕТА</w:t>
      </w:r>
    </w:p>
    <w:p w:rsidR="00B77021" w:rsidRPr="00B77021" w:rsidRDefault="00B77021" w:rsidP="00B77021">
      <w:pPr>
        <w:shd w:val="clear" w:color="auto" w:fill="FFFFFF"/>
        <w:spacing w:after="0" w:line="214" w:lineRule="atLeast"/>
        <w:jc w:val="center"/>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 xml:space="preserve"> ИСКИТИМСКОГО РАЙОНА НОВОСИБИРСКОЙ ОБЛАСТИ</w:t>
      </w:r>
    </w:p>
    <w:p w:rsidR="00B77021" w:rsidRPr="00B77021" w:rsidRDefault="00B77021" w:rsidP="00B77021">
      <w:pPr>
        <w:shd w:val="clear" w:color="auto" w:fill="FFFFFF"/>
        <w:spacing w:after="0" w:line="214" w:lineRule="atLeast"/>
        <w:jc w:val="center"/>
        <w:rPr>
          <w:rFonts w:ascii="Times New Roman" w:eastAsia="Times New Roman" w:hAnsi="Times New Roman" w:cs="Times New Roman"/>
          <w:sz w:val="28"/>
          <w:szCs w:val="28"/>
          <w:lang w:eastAsia="ru-RU"/>
        </w:rPr>
      </w:pPr>
      <w:r w:rsidRPr="00B77021">
        <w:rPr>
          <w:rFonts w:ascii="Times New Roman" w:eastAsia="Times New Roman" w:hAnsi="Times New Roman" w:cs="Times New Roman"/>
          <w:bCs/>
          <w:sz w:val="28"/>
          <w:szCs w:val="28"/>
          <w:lang w:eastAsia="ru-RU"/>
        </w:rPr>
        <w:t>Шестого созыва</w:t>
      </w:r>
    </w:p>
    <w:p w:rsidR="00B77021" w:rsidRPr="00B77021" w:rsidRDefault="00B77021" w:rsidP="00B77021">
      <w:pPr>
        <w:shd w:val="clear" w:color="auto" w:fill="FFFFFF"/>
        <w:spacing w:after="191" w:line="214" w:lineRule="atLeast"/>
        <w:jc w:val="both"/>
        <w:rPr>
          <w:rFonts w:ascii="Times New Roman" w:eastAsia="Times New Roman" w:hAnsi="Times New Roman" w:cs="Times New Roman"/>
          <w:bCs/>
          <w:sz w:val="28"/>
          <w:szCs w:val="28"/>
          <w:lang w:eastAsia="ru-RU"/>
        </w:rPr>
      </w:pPr>
    </w:p>
    <w:p w:rsidR="00B77021" w:rsidRPr="00B77021" w:rsidRDefault="00B77021" w:rsidP="00B77021">
      <w:pPr>
        <w:shd w:val="clear" w:color="auto" w:fill="FFFFFF"/>
        <w:spacing w:after="191" w:line="214" w:lineRule="atLeast"/>
        <w:jc w:val="center"/>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РЕШЕНИЕ</w:t>
      </w:r>
    </w:p>
    <w:p w:rsidR="00B77021" w:rsidRPr="00B77021" w:rsidRDefault="00B77021" w:rsidP="00B77021">
      <w:pPr>
        <w:shd w:val="clear" w:color="auto" w:fill="FFFFFF"/>
        <w:spacing w:after="191" w:line="214" w:lineRule="atLeast"/>
        <w:jc w:val="center"/>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Двадцать второй сессии</w:t>
      </w:r>
    </w:p>
    <w:p w:rsidR="00B77021" w:rsidRPr="00B77021" w:rsidRDefault="00B77021" w:rsidP="00B77021">
      <w:pPr>
        <w:shd w:val="clear" w:color="auto" w:fill="FFFFFF"/>
        <w:spacing w:after="191" w:line="214" w:lineRule="atLeast"/>
        <w:jc w:val="center"/>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24.03.2023                                                                    № 144</w:t>
      </w:r>
    </w:p>
    <w:p w:rsidR="00B77021" w:rsidRPr="00B77021" w:rsidRDefault="00B77021" w:rsidP="00B77021">
      <w:pPr>
        <w:shd w:val="clear" w:color="auto" w:fill="FFFFFF"/>
        <w:spacing w:after="191" w:line="214" w:lineRule="atLeast"/>
        <w:jc w:val="center"/>
        <w:rPr>
          <w:rFonts w:ascii="Times New Roman" w:eastAsia="Times New Roman" w:hAnsi="Times New Roman" w:cs="Times New Roman"/>
          <w:sz w:val="28"/>
          <w:szCs w:val="28"/>
          <w:lang w:eastAsia="ru-RU"/>
        </w:rPr>
      </w:pPr>
      <w:r w:rsidRPr="00B77021">
        <w:rPr>
          <w:rFonts w:ascii="Times New Roman" w:eastAsia="Times New Roman" w:hAnsi="Times New Roman" w:cs="Times New Roman"/>
          <w:bCs/>
          <w:sz w:val="28"/>
          <w:szCs w:val="28"/>
          <w:lang w:eastAsia="ru-RU"/>
        </w:rPr>
        <w:t>с. Верх-Коен</w:t>
      </w:r>
    </w:p>
    <w:p w:rsidR="00B77021" w:rsidRPr="00B77021" w:rsidRDefault="00B77021" w:rsidP="00B77021">
      <w:pPr>
        <w:shd w:val="clear" w:color="auto" w:fill="FFFFFF"/>
        <w:spacing w:after="191" w:line="214" w:lineRule="atLeast"/>
        <w:jc w:val="center"/>
        <w:rPr>
          <w:rFonts w:ascii="Times New Roman" w:eastAsia="Times New Roman" w:hAnsi="Times New Roman" w:cs="Times New Roman"/>
          <w:sz w:val="28"/>
          <w:szCs w:val="28"/>
          <w:lang w:eastAsia="ru-RU"/>
        </w:rPr>
      </w:pPr>
      <w:r w:rsidRPr="00B77021">
        <w:rPr>
          <w:rFonts w:ascii="Times New Roman" w:eastAsia="Times New Roman" w:hAnsi="Times New Roman" w:cs="Times New Roman"/>
          <w:b/>
          <w:bCs/>
          <w:sz w:val="28"/>
          <w:szCs w:val="28"/>
          <w:lang w:eastAsia="ru-RU"/>
        </w:rPr>
        <w:t> </w:t>
      </w:r>
    </w:p>
    <w:p w:rsidR="00B77021" w:rsidRPr="00B77021" w:rsidRDefault="00B77021" w:rsidP="00B77021">
      <w:pPr>
        <w:shd w:val="clear" w:color="auto" w:fill="FFFFFF"/>
        <w:spacing w:after="0" w:line="214" w:lineRule="atLeast"/>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 xml:space="preserve">Об утверждении Правил по благоустройству   </w:t>
      </w:r>
    </w:p>
    <w:p w:rsidR="00B77021" w:rsidRPr="00B77021" w:rsidRDefault="00B77021" w:rsidP="00B77021">
      <w:pPr>
        <w:shd w:val="clear" w:color="auto" w:fill="FFFFFF"/>
        <w:spacing w:after="0" w:line="214" w:lineRule="atLeast"/>
        <w:rPr>
          <w:rFonts w:ascii="Times New Roman" w:eastAsia="Times New Roman" w:hAnsi="Times New Roman" w:cs="Times New Roman"/>
          <w:bCs/>
          <w:sz w:val="28"/>
          <w:szCs w:val="28"/>
          <w:lang w:eastAsia="ru-RU"/>
        </w:rPr>
      </w:pPr>
      <w:r w:rsidRPr="00B77021">
        <w:rPr>
          <w:rFonts w:ascii="Times New Roman" w:eastAsia="Times New Roman" w:hAnsi="Times New Roman" w:cs="Times New Roman"/>
          <w:bCs/>
          <w:sz w:val="28"/>
          <w:szCs w:val="28"/>
          <w:lang w:eastAsia="ru-RU"/>
        </w:rPr>
        <w:t>территории Верх-Коенского сельсовета Искитимского района Новосибирской области</w:t>
      </w:r>
    </w:p>
    <w:p w:rsidR="00B77021" w:rsidRPr="00B77021" w:rsidRDefault="00B77021" w:rsidP="00B77021">
      <w:pPr>
        <w:shd w:val="clear" w:color="auto" w:fill="FFFFFF"/>
        <w:spacing w:after="0" w:line="214" w:lineRule="atLeast"/>
        <w:jc w:val="center"/>
        <w:rPr>
          <w:rFonts w:ascii="Times New Roman" w:eastAsia="Times New Roman" w:hAnsi="Times New Roman" w:cs="Times New Roman"/>
          <w:sz w:val="28"/>
          <w:szCs w:val="28"/>
          <w:lang w:eastAsia="ru-RU"/>
        </w:rPr>
      </w:pPr>
    </w:p>
    <w:p w:rsidR="00B77021" w:rsidRPr="00B77021" w:rsidRDefault="00B77021" w:rsidP="00B77021">
      <w:pPr>
        <w:shd w:val="clear" w:color="auto" w:fill="FFFFFF"/>
        <w:spacing w:after="191" w:line="214"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B77021">
        <w:rPr>
          <w:rFonts w:ascii="Times New Roman" w:eastAsia="Calibri" w:hAnsi="Times New Roman" w:cs="Times New Roman"/>
          <w:color w:val="22272F"/>
          <w:sz w:val="28"/>
          <w:szCs w:val="28"/>
          <w:shd w:val="clear" w:color="auto" w:fill="FFFFFF"/>
        </w:rPr>
        <w:t>Приказом Министерства строительства и жилищно-коммунального хозяйства РФ от 29 декабря 2021 г. N 1042/пр "Об утверждении методических рекомендаций по разработке норм и правил по благоустройству территорий муниципальных образований",</w:t>
      </w:r>
      <w:r w:rsidRPr="00B77021">
        <w:rPr>
          <w:rFonts w:ascii="Times New Roman" w:eastAsia="Times New Roman" w:hAnsi="Times New Roman" w:cs="Times New Roman"/>
          <w:sz w:val="28"/>
          <w:szCs w:val="28"/>
          <w:lang w:eastAsia="ru-RU"/>
        </w:rPr>
        <w:t xml:space="preserve">  Совет депутатов Верх-Коенского сельсовета Искитимского района Новосибирской области  </w:t>
      </w:r>
    </w:p>
    <w:p w:rsidR="00B77021" w:rsidRPr="00B77021" w:rsidRDefault="00B77021" w:rsidP="00B77021">
      <w:pPr>
        <w:shd w:val="clear" w:color="auto" w:fill="FFFFFF"/>
        <w:spacing w:after="191" w:line="214"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b/>
          <w:bCs/>
          <w:sz w:val="28"/>
          <w:szCs w:val="28"/>
          <w:lang w:eastAsia="ru-RU"/>
        </w:rPr>
        <w:t>РЕШИЛ:</w:t>
      </w: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1.    Утвердить  « Правила по благоустройству   территории Верх-Коенского сельсовета Искитимского района Новосибирской области» (прилагается).</w:t>
      </w: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2.  Признать утратившими силу:</w:t>
      </w:r>
    </w:p>
    <w:p w:rsidR="00B77021" w:rsidRPr="00B77021" w:rsidRDefault="00B77021" w:rsidP="00B77021">
      <w:pPr>
        <w:spacing w:after="0" w:line="240" w:lineRule="auto"/>
        <w:rPr>
          <w:rFonts w:ascii="Times New Roman" w:eastAsia="Calibri" w:hAnsi="Times New Roman" w:cs="Times New Roman"/>
          <w:sz w:val="28"/>
          <w:szCs w:val="28"/>
          <w:lang w:eastAsia="ru-RU"/>
        </w:rPr>
      </w:pPr>
      <w:r w:rsidRPr="00B77021">
        <w:rPr>
          <w:rFonts w:ascii="Times New Roman" w:eastAsia="Times New Roman" w:hAnsi="Times New Roman" w:cs="Times New Roman"/>
          <w:sz w:val="28"/>
          <w:szCs w:val="28"/>
          <w:lang w:eastAsia="ru-RU"/>
        </w:rPr>
        <w:t>2.1. Решение Совета депутатов Верх-Коенского сельсовета Искитимского района Новосибирской области от 29.10.2019 №162 «</w:t>
      </w:r>
      <w:r w:rsidRPr="00B77021">
        <w:rPr>
          <w:rFonts w:ascii="Times New Roman" w:eastAsia="Calibri" w:hAnsi="Times New Roman" w:cs="Times New Roman"/>
          <w:b/>
          <w:sz w:val="28"/>
          <w:szCs w:val="28"/>
          <w:lang w:eastAsia="ru-RU"/>
        </w:rPr>
        <w:t> </w:t>
      </w:r>
      <w:r w:rsidRPr="00B77021">
        <w:rPr>
          <w:rFonts w:ascii="Times New Roman" w:eastAsia="Calibri" w:hAnsi="Times New Roman" w:cs="Times New Roman"/>
          <w:sz w:val="28"/>
          <w:szCs w:val="28"/>
          <w:lang w:eastAsia="ru-RU"/>
        </w:rPr>
        <w:t>Об утверждении  Правил благоустройства, соблюдения чистоты и порядка на территории Верх-Коенского сельсовета Искитимского района Новосибирской области»</w:t>
      </w:r>
    </w:p>
    <w:p w:rsidR="00B77021" w:rsidRPr="00B77021" w:rsidRDefault="00B77021" w:rsidP="00B77021">
      <w:pPr>
        <w:spacing w:after="0" w:line="240" w:lineRule="auto"/>
        <w:rPr>
          <w:rFonts w:ascii="Times New Roman" w:eastAsia="Calibri" w:hAnsi="Times New Roman" w:cs="Times New Roman"/>
          <w:b/>
          <w:sz w:val="28"/>
          <w:szCs w:val="28"/>
        </w:rPr>
      </w:pPr>
      <w:r w:rsidRPr="00B77021">
        <w:rPr>
          <w:rFonts w:ascii="Times New Roman" w:eastAsia="Times New Roman" w:hAnsi="Times New Roman" w:cs="Times New Roman"/>
          <w:sz w:val="28"/>
          <w:szCs w:val="28"/>
          <w:lang w:eastAsia="ru-RU"/>
        </w:rPr>
        <w:t>2.2. Решение Совета депутатов Верх-Коенского сельсовета Искитимского района Новосибирской области от 25.12.2019 №170 «</w:t>
      </w:r>
      <w:r w:rsidRPr="00B77021">
        <w:rPr>
          <w:rFonts w:ascii="Times New Roman" w:eastAsia="Calibri" w:hAnsi="Times New Roman" w:cs="Times New Roman"/>
          <w:b/>
          <w:sz w:val="28"/>
          <w:szCs w:val="28"/>
          <w:lang w:eastAsia="ru-RU"/>
        </w:rPr>
        <w:t> </w:t>
      </w:r>
      <w:r w:rsidRPr="00B77021">
        <w:rPr>
          <w:rFonts w:ascii="Times New Roman" w:eastAsia="Calibri" w:hAnsi="Times New Roman" w:cs="Times New Roman"/>
          <w:bCs/>
          <w:color w:val="000000"/>
          <w:sz w:val="28"/>
          <w:szCs w:val="28"/>
        </w:rPr>
        <w:t xml:space="preserve">О внесении изменений в решение </w:t>
      </w:r>
      <w:r w:rsidRPr="00B77021">
        <w:rPr>
          <w:rFonts w:ascii="Times New Roman" w:eastAsia="Calibri" w:hAnsi="Times New Roman" w:cs="Times New Roman"/>
          <w:color w:val="000000"/>
          <w:sz w:val="28"/>
          <w:szCs w:val="28"/>
        </w:rPr>
        <w:t xml:space="preserve">Совета депутатов </w:t>
      </w:r>
      <w:r w:rsidRPr="00B77021">
        <w:rPr>
          <w:rFonts w:ascii="Times New Roman" w:eastAsia="Calibri" w:hAnsi="Times New Roman" w:cs="Times New Roman"/>
          <w:sz w:val="28"/>
          <w:szCs w:val="28"/>
        </w:rPr>
        <w:t xml:space="preserve">Верх-Коенского сельсовета Искитимского района новосибирской области </w:t>
      </w:r>
      <w:r w:rsidRPr="00B77021">
        <w:rPr>
          <w:rFonts w:ascii="Times New Roman" w:eastAsia="Calibri" w:hAnsi="Times New Roman" w:cs="Times New Roman"/>
          <w:bCs/>
          <w:color w:val="000000"/>
          <w:sz w:val="28"/>
          <w:szCs w:val="28"/>
        </w:rPr>
        <w:t xml:space="preserve">от 29.10.2019 № 162 </w:t>
      </w:r>
      <w:r w:rsidRPr="00B77021">
        <w:rPr>
          <w:rFonts w:ascii="Times New Roman" w:eastAsia="Calibri" w:hAnsi="Times New Roman" w:cs="Times New Roman"/>
          <w:color w:val="000000"/>
          <w:sz w:val="28"/>
          <w:szCs w:val="28"/>
        </w:rPr>
        <w:t>«</w:t>
      </w:r>
      <w:r w:rsidRPr="00B77021">
        <w:rPr>
          <w:rFonts w:ascii="Times New Roman" w:eastAsia="Calibri" w:hAnsi="Times New Roman" w:cs="Times New Roman"/>
          <w:sz w:val="28"/>
          <w:szCs w:val="28"/>
        </w:rPr>
        <w:t xml:space="preserve">Об утверждении  Правил благоустройства, соблюдения чистоты и порядка на территории Верх-Коенского сельсовета Искитимского района Новосибирской области </w:t>
      </w:r>
      <w:r w:rsidRPr="00B77021">
        <w:rPr>
          <w:rFonts w:ascii="Times New Roman" w:eastAsia="Calibri" w:hAnsi="Times New Roman" w:cs="Times New Roman"/>
          <w:b/>
          <w:sz w:val="28"/>
          <w:szCs w:val="28"/>
        </w:rPr>
        <w:t>»</w:t>
      </w:r>
    </w:p>
    <w:p w:rsidR="00B77021" w:rsidRPr="00B77021" w:rsidRDefault="00B77021" w:rsidP="00B77021">
      <w:pPr>
        <w:spacing w:after="0" w:line="240" w:lineRule="auto"/>
        <w:rPr>
          <w:rFonts w:ascii="Times New Roman" w:eastAsia="Calibri" w:hAnsi="Times New Roman" w:cs="Times New Roman"/>
          <w:b/>
          <w:sz w:val="28"/>
          <w:szCs w:val="28"/>
        </w:rPr>
      </w:pPr>
      <w:r w:rsidRPr="00B77021">
        <w:rPr>
          <w:rFonts w:ascii="Times New Roman" w:eastAsia="Calibri" w:hAnsi="Times New Roman" w:cs="Times New Roman"/>
          <w:sz w:val="28"/>
          <w:szCs w:val="28"/>
        </w:rPr>
        <w:t>2.3</w:t>
      </w:r>
      <w:r w:rsidRPr="00B77021">
        <w:rPr>
          <w:rFonts w:ascii="Times New Roman" w:eastAsia="Times New Roman" w:hAnsi="Times New Roman" w:cs="Times New Roman"/>
          <w:sz w:val="28"/>
          <w:szCs w:val="28"/>
          <w:lang w:eastAsia="ru-RU"/>
        </w:rPr>
        <w:t>. Решение Совета депутатов Верх-Коенского сельсовета Искитимского района Новосибирской области от 30.01.2020 №173 «</w:t>
      </w:r>
      <w:r w:rsidRPr="00B77021">
        <w:rPr>
          <w:rFonts w:ascii="Times New Roman" w:eastAsia="Calibri" w:hAnsi="Times New Roman" w:cs="Times New Roman"/>
          <w:b/>
          <w:sz w:val="28"/>
          <w:szCs w:val="28"/>
          <w:lang w:eastAsia="ru-RU"/>
        </w:rPr>
        <w:t> </w:t>
      </w:r>
      <w:r w:rsidRPr="00B77021">
        <w:rPr>
          <w:rFonts w:ascii="Times New Roman" w:eastAsia="Calibri" w:hAnsi="Times New Roman" w:cs="Times New Roman"/>
          <w:bCs/>
          <w:color w:val="000000"/>
          <w:sz w:val="28"/>
          <w:szCs w:val="28"/>
        </w:rPr>
        <w:t xml:space="preserve">О внесении изменений в решение </w:t>
      </w:r>
      <w:r w:rsidRPr="00B77021">
        <w:rPr>
          <w:rFonts w:ascii="Times New Roman" w:eastAsia="Calibri" w:hAnsi="Times New Roman" w:cs="Times New Roman"/>
          <w:color w:val="000000"/>
          <w:sz w:val="28"/>
          <w:szCs w:val="28"/>
        </w:rPr>
        <w:t xml:space="preserve">Совета депутатов </w:t>
      </w:r>
      <w:r w:rsidRPr="00B77021">
        <w:rPr>
          <w:rFonts w:ascii="Times New Roman" w:eastAsia="Calibri" w:hAnsi="Times New Roman" w:cs="Times New Roman"/>
          <w:sz w:val="28"/>
          <w:szCs w:val="28"/>
        </w:rPr>
        <w:t xml:space="preserve">Верх-Коенского сельсовета Искитимского района новосибирской области </w:t>
      </w:r>
      <w:r w:rsidRPr="00B77021">
        <w:rPr>
          <w:rFonts w:ascii="Times New Roman" w:eastAsia="Calibri" w:hAnsi="Times New Roman" w:cs="Times New Roman"/>
          <w:bCs/>
          <w:color w:val="000000"/>
          <w:sz w:val="28"/>
          <w:szCs w:val="28"/>
        </w:rPr>
        <w:t xml:space="preserve">от 29.10.2019 № 162 </w:t>
      </w:r>
      <w:r w:rsidRPr="00B77021">
        <w:rPr>
          <w:rFonts w:ascii="Times New Roman" w:eastAsia="Calibri" w:hAnsi="Times New Roman" w:cs="Times New Roman"/>
          <w:color w:val="000000"/>
          <w:sz w:val="28"/>
          <w:szCs w:val="28"/>
        </w:rPr>
        <w:t>«</w:t>
      </w:r>
      <w:r w:rsidRPr="00B77021">
        <w:rPr>
          <w:rFonts w:ascii="Times New Roman" w:eastAsia="Calibri" w:hAnsi="Times New Roman" w:cs="Times New Roman"/>
          <w:sz w:val="28"/>
          <w:szCs w:val="28"/>
        </w:rPr>
        <w:t xml:space="preserve">Об утверждении  Правил благоустройства, соблюдения чистоты и порядка на территории Верх-Коенского сельсовета Искитимского района Новосибирской области </w:t>
      </w:r>
      <w:r w:rsidRPr="00B77021">
        <w:rPr>
          <w:rFonts w:ascii="Times New Roman" w:eastAsia="Calibri" w:hAnsi="Times New Roman" w:cs="Times New Roman"/>
          <w:b/>
          <w:sz w:val="28"/>
          <w:szCs w:val="28"/>
        </w:rPr>
        <w:t>»</w:t>
      </w:r>
    </w:p>
    <w:p w:rsidR="00B77021" w:rsidRPr="00B77021" w:rsidRDefault="00B77021" w:rsidP="00B77021">
      <w:pPr>
        <w:shd w:val="clear" w:color="auto" w:fill="FFFFFF"/>
        <w:spacing w:after="191" w:line="214"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lastRenderedPageBreak/>
        <w:t>3.    Опубликовать  настоящее решение  в печатном издании «Верх-Коенский вестник» и разместить на официальном сайте администрации Верх-Коенского  сельсовета Искитимского района Новосибирской области.</w:t>
      </w: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Председатель Совета депутатов Верх-Коенского сельсовета</w:t>
      </w: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Искитимского района Новосибирской области                              Г.Н.Яковлева</w:t>
      </w: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shd w:val="clear" w:color="auto" w:fill="FFFFFF"/>
          <w:lang w:eastAsia="ru-RU"/>
        </w:rPr>
      </w:pP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Глава Верх-Коенского сельсовета                                                В.Н.Соловьенко</w:t>
      </w:r>
    </w:p>
    <w:p w:rsidR="00B77021" w:rsidRPr="00B77021" w:rsidRDefault="00B77021" w:rsidP="00B77021">
      <w:pPr>
        <w:shd w:val="clear" w:color="auto" w:fill="FFFFFF"/>
        <w:spacing w:after="0" w:line="0" w:lineRule="atLeast"/>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Искитимского района Новосибирской области</w:t>
      </w:r>
    </w:p>
    <w:p w:rsidR="00B77021" w:rsidRPr="00B77021" w:rsidRDefault="00B77021" w:rsidP="00B77021">
      <w:pPr>
        <w:shd w:val="clear" w:color="auto" w:fill="FFFFFF"/>
        <w:spacing w:after="0" w:line="0" w:lineRule="atLeast"/>
        <w:jc w:val="both"/>
        <w:rPr>
          <w:rFonts w:ascii="Times New Roman" w:eastAsia="Calibri" w:hAnsi="Times New Roman" w:cs="Times New Roman"/>
          <w:sz w:val="28"/>
          <w:szCs w:val="28"/>
        </w:rPr>
      </w:pPr>
      <w:r w:rsidRPr="00B77021">
        <w:rPr>
          <w:rFonts w:ascii="Times New Roman" w:eastAsia="Times New Roman" w:hAnsi="Times New Roman" w:cs="Times New Roman"/>
          <w:sz w:val="28"/>
          <w:szCs w:val="28"/>
          <w:shd w:val="clear" w:color="auto" w:fill="FFFFFF"/>
          <w:lang w:eastAsia="ru-RU"/>
        </w:rPr>
        <w:br w:type="page"/>
      </w:r>
      <w:r w:rsidRPr="00B77021">
        <w:rPr>
          <w:rFonts w:ascii="Times New Roman" w:eastAsia="Times New Roman" w:hAnsi="Times New Roman" w:cs="Times New Roman"/>
          <w:sz w:val="28"/>
          <w:szCs w:val="28"/>
          <w:lang w:eastAsia="ru-RU"/>
        </w:rPr>
        <w:lastRenderedPageBreak/>
        <w:t>                                                                               </w:t>
      </w:r>
      <w:r w:rsidRPr="00B77021">
        <w:rPr>
          <w:rFonts w:ascii="Times New Roman" w:eastAsia="Calibri" w:hAnsi="Times New Roman" w:cs="Times New Roman"/>
          <w:sz w:val="28"/>
          <w:szCs w:val="28"/>
        </w:rPr>
        <w:t>Приложение</w:t>
      </w:r>
    </w:p>
    <w:p w:rsidR="00B77021" w:rsidRPr="00B77021" w:rsidRDefault="00B77021" w:rsidP="00B77021">
      <w:pPr>
        <w:spacing w:after="0" w:line="240" w:lineRule="auto"/>
        <w:jc w:val="right"/>
        <w:rPr>
          <w:rFonts w:ascii="Times New Roman" w:eastAsia="Calibri" w:hAnsi="Times New Roman" w:cs="Times New Roman"/>
          <w:sz w:val="24"/>
          <w:szCs w:val="24"/>
        </w:rPr>
      </w:pPr>
      <w:r w:rsidRPr="00B77021">
        <w:rPr>
          <w:rFonts w:ascii="Times New Roman" w:eastAsia="Calibri" w:hAnsi="Times New Roman" w:cs="Times New Roman"/>
          <w:sz w:val="28"/>
          <w:szCs w:val="28"/>
        </w:rPr>
        <w:t>к решению Совета депутатов</w:t>
      </w:r>
    </w:p>
    <w:p w:rsidR="00B77021" w:rsidRPr="00B77021" w:rsidRDefault="00B77021" w:rsidP="00B77021">
      <w:pPr>
        <w:autoSpaceDE w:val="0"/>
        <w:autoSpaceDN w:val="0"/>
        <w:adjustRightInd w:val="0"/>
        <w:spacing w:after="0" w:line="0" w:lineRule="atLeast"/>
        <w:jc w:val="right"/>
        <w:outlineLvl w:val="0"/>
        <w:rPr>
          <w:rFonts w:ascii="Times New Roman" w:eastAsia="Calibri" w:hAnsi="Times New Roman" w:cs="Times New Roman"/>
          <w:sz w:val="28"/>
          <w:szCs w:val="28"/>
        </w:rPr>
      </w:pPr>
      <w:r w:rsidRPr="00B77021">
        <w:rPr>
          <w:rFonts w:ascii="Times New Roman" w:eastAsia="Times New Roman" w:hAnsi="Times New Roman" w:cs="Times New Roman"/>
          <w:sz w:val="28"/>
          <w:szCs w:val="28"/>
          <w:lang w:eastAsia="ru-RU"/>
        </w:rPr>
        <w:t>Верх-Коенского</w:t>
      </w:r>
      <w:r w:rsidRPr="00B77021">
        <w:rPr>
          <w:rFonts w:ascii="Times New Roman" w:eastAsia="Calibri" w:hAnsi="Times New Roman" w:cs="Times New Roman"/>
          <w:sz w:val="28"/>
          <w:szCs w:val="28"/>
        </w:rPr>
        <w:t xml:space="preserve"> сельсовета</w:t>
      </w:r>
    </w:p>
    <w:p w:rsidR="00B77021" w:rsidRPr="00B77021" w:rsidRDefault="00B77021" w:rsidP="00B77021">
      <w:pPr>
        <w:autoSpaceDE w:val="0"/>
        <w:autoSpaceDN w:val="0"/>
        <w:adjustRightInd w:val="0"/>
        <w:spacing w:after="0" w:line="0" w:lineRule="atLeast"/>
        <w:jc w:val="right"/>
        <w:outlineLvl w:val="0"/>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Искитимского района </w:t>
      </w:r>
    </w:p>
    <w:p w:rsidR="00B77021" w:rsidRPr="00B77021" w:rsidRDefault="00B77021" w:rsidP="00B77021">
      <w:pPr>
        <w:autoSpaceDE w:val="0"/>
        <w:autoSpaceDN w:val="0"/>
        <w:adjustRightInd w:val="0"/>
        <w:spacing w:after="0" w:line="0" w:lineRule="atLeast"/>
        <w:jc w:val="right"/>
        <w:outlineLvl w:val="0"/>
        <w:rPr>
          <w:rFonts w:ascii="Times New Roman" w:eastAsia="Calibri" w:hAnsi="Times New Roman" w:cs="Times New Roman"/>
          <w:sz w:val="28"/>
          <w:szCs w:val="28"/>
        </w:rPr>
      </w:pPr>
      <w:r w:rsidRPr="00B77021">
        <w:rPr>
          <w:rFonts w:ascii="Times New Roman" w:eastAsia="Calibri" w:hAnsi="Times New Roman" w:cs="Times New Roman"/>
          <w:sz w:val="28"/>
          <w:szCs w:val="28"/>
        </w:rPr>
        <w:t>Новосибирской области</w:t>
      </w:r>
    </w:p>
    <w:p w:rsidR="00B77021" w:rsidRPr="00B77021" w:rsidRDefault="00B77021" w:rsidP="00B77021">
      <w:pPr>
        <w:spacing w:after="0" w:line="240" w:lineRule="auto"/>
        <w:jc w:val="right"/>
        <w:rPr>
          <w:rFonts w:ascii="Times New Roman" w:eastAsia="Calibri" w:hAnsi="Times New Roman" w:cs="Times New Roman"/>
          <w:sz w:val="28"/>
          <w:szCs w:val="28"/>
        </w:rPr>
      </w:pPr>
      <w:r w:rsidRPr="00B77021">
        <w:rPr>
          <w:rFonts w:ascii="Times New Roman" w:eastAsia="Calibri" w:hAnsi="Times New Roman" w:cs="Times New Roman"/>
          <w:sz w:val="28"/>
          <w:szCs w:val="28"/>
        </w:rPr>
        <w:t>от «24» марта 2023 г.  № 144</w:t>
      </w:r>
    </w:p>
    <w:p w:rsidR="00B77021" w:rsidRPr="00B77021" w:rsidRDefault="00B77021" w:rsidP="00B77021">
      <w:pPr>
        <w:shd w:val="clear" w:color="auto" w:fill="FFFFFF"/>
        <w:spacing w:after="0" w:line="214" w:lineRule="atLeast"/>
        <w:jc w:val="right"/>
        <w:rPr>
          <w:rFonts w:ascii="Times New Roman" w:eastAsia="Times New Roman" w:hAnsi="Times New Roman" w:cs="Times New Roman"/>
          <w:sz w:val="28"/>
          <w:szCs w:val="28"/>
          <w:lang w:eastAsia="ru-RU"/>
        </w:rPr>
      </w:pPr>
      <w:r w:rsidRPr="00B77021">
        <w:rPr>
          <w:rFonts w:ascii="Times New Roman" w:eastAsia="Times New Roman" w:hAnsi="Times New Roman" w:cs="Times New Roman"/>
          <w:b/>
          <w:bCs/>
          <w:sz w:val="28"/>
          <w:szCs w:val="28"/>
          <w:lang w:eastAsia="ru-RU"/>
        </w:rPr>
        <w:t>                              </w:t>
      </w:r>
    </w:p>
    <w:p w:rsidR="00B77021" w:rsidRPr="00B77021" w:rsidRDefault="00B77021" w:rsidP="00B77021">
      <w:pPr>
        <w:shd w:val="clear" w:color="auto" w:fill="FFFFFF"/>
        <w:spacing w:after="0" w:line="214" w:lineRule="atLeast"/>
        <w:jc w:val="center"/>
        <w:rPr>
          <w:rFonts w:ascii="Times New Roman" w:eastAsia="Times New Roman" w:hAnsi="Times New Roman" w:cs="Times New Roman"/>
          <w:sz w:val="28"/>
          <w:szCs w:val="28"/>
          <w:lang w:eastAsia="ru-RU"/>
        </w:rPr>
      </w:pPr>
      <w:r w:rsidRPr="00B77021">
        <w:rPr>
          <w:rFonts w:ascii="Times New Roman" w:eastAsia="Times New Roman" w:hAnsi="Times New Roman" w:cs="Times New Roman"/>
          <w:b/>
          <w:bCs/>
          <w:sz w:val="28"/>
          <w:szCs w:val="28"/>
          <w:lang w:eastAsia="ru-RU"/>
        </w:rPr>
        <w:t>ПРАВИЛА  ПО БЛАГОУСТРОЙСТВУ ТЕРРИТОРИИ ВЕРХ-КОЕНСКОГО СЕЛЬСОВЕТА ИСКИТИМСКОГО РАЙОНА НОВОСИБИРСКОЙ ОБЛАСТИ</w:t>
      </w:r>
    </w:p>
    <w:p w:rsidR="00B77021" w:rsidRPr="00B77021" w:rsidRDefault="00B77021" w:rsidP="00B77021">
      <w:pPr>
        <w:jc w:val="both"/>
        <w:rPr>
          <w:rFonts w:ascii="Times New Roman" w:eastAsia="Calibri" w:hAnsi="Times New Roman" w:cs="Times New Roman"/>
          <w:sz w:val="28"/>
          <w:szCs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Раздел 1.ОБЩИЕ ПОЛОЖЕНИЯ</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1.1. Правила по благоустройству территории </w:t>
      </w:r>
      <w:r w:rsidRPr="00B77021">
        <w:rPr>
          <w:rFonts w:ascii="Times New Roman" w:eastAsia="Times New Roman" w:hAnsi="Times New Roman" w:cs="Times New Roman"/>
          <w:sz w:val="28"/>
          <w:szCs w:val="28"/>
          <w:lang w:eastAsia="ru-RU"/>
        </w:rPr>
        <w:t>Верх-Коенского</w:t>
      </w:r>
      <w:r w:rsidRPr="00B77021">
        <w:rPr>
          <w:rFonts w:ascii="Times New Roman" w:eastAsia="Calibri" w:hAnsi="Times New Roman" w:cs="Times New Roman"/>
          <w:sz w:val="28"/>
        </w:rPr>
        <w:t xml:space="preserve"> сельсовета Искитимского района Новосибирской области (далее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1.2. 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rsidRPr="00B77021">
        <w:rPr>
          <w:rFonts w:ascii="Times New Roman" w:eastAsia="Times New Roman" w:hAnsi="Times New Roman" w:cs="Times New Roman"/>
          <w:sz w:val="28"/>
          <w:szCs w:val="28"/>
          <w:lang w:eastAsia="ru-RU"/>
        </w:rPr>
        <w:t>Верх-Коенского</w:t>
      </w:r>
      <w:r w:rsidRPr="00B77021">
        <w:rPr>
          <w:rFonts w:ascii="Times New Roman" w:eastAsia="Calibri" w:hAnsi="Times New Roman" w:cs="Times New Roman"/>
          <w:sz w:val="28"/>
        </w:rPr>
        <w:t xml:space="preserve"> сельсовета Искитимского района Новосибирской области (далее – поселение).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1.4. В настоящих правилах применяются следующие термины с соответствующими определениями: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Нормируемый комплекс элементов благоустройства устанавливается в составе местных правил благоустройства территории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1.5. Контроль, за выполнением требований настоящих Правил на территории поселения осуществляет  администрация </w:t>
      </w:r>
      <w:r w:rsidRPr="00B77021">
        <w:rPr>
          <w:rFonts w:ascii="Times New Roman" w:eastAsia="Times New Roman" w:hAnsi="Times New Roman" w:cs="Times New Roman"/>
          <w:sz w:val="28"/>
          <w:szCs w:val="28"/>
          <w:lang w:eastAsia="ru-RU"/>
        </w:rPr>
        <w:t>Верх-Коенского</w:t>
      </w:r>
      <w:r w:rsidRPr="00B77021">
        <w:rPr>
          <w:rFonts w:ascii="Times New Roman" w:eastAsia="Calibri" w:hAnsi="Times New Roman" w:cs="Times New Roman"/>
          <w:sz w:val="28"/>
        </w:rPr>
        <w:t xml:space="preserve"> сельсовета Искитимского района Новосибирской области (далее –администрация).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ab/>
        <w:t>1.6. На территории поселения запрещается: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сорить на улицах, площадях, пляжах и в других общественных местах;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сбрасывать в водные объекты и осуществлять захоронение в них промышленных и бытовых отходов;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осуществлять сброс в водные объекты не очищенных и не обезвреженных в соответствии с установленными нормативами сточных вод;</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вывозить и складировать твердые и жидкие бытовые отходы, строительный мусор в места, не отведенные для их захоронения и утилизации;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при производстве строительных и ремонтных работ откачивать воду на проезжую часть дорог и тротуары;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разводить костры, сжигать промышленные и бытовые отходы, мусор, листья, обрезки деревьев, а также сжигать мусор в контейнерах;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производить самовольную вырубку деревьев, кустарников;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ходить по газонам и клумбам, разрушать клумбы, срывать цветы, наносить повреждения деревьям и кустарникам;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заезжать на всех видах транспорта на газоны и другие участки с зелеными насаждениями;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разрушать малые архитектурные формы, наносить повреждения, ухудшающие их внешний вид;</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производить захоронение тел (останков) умерших вне мест погребения;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осуществлять хранение строительных материалов на тротуарах и прилегающих к ним территориях;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 </w:t>
      </w:r>
      <w:r w:rsidRPr="00B77021">
        <w:rPr>
          <w:rFonts w:ascii="Times New Roman" w:hAnsi="Times New Roman"/>
          <w:color w:val="000000"/>
          <w:sz w:val="28"/>
          <w:szCs w:val="28"/>
        </w:rPr>
        <w:t xml:space="preserve">осуществлять выгул животного, </w:t>
      </w:r>
      <w:r w:rsidRPr="00B77021">
        <w:rPr>
          <w:rFonts w:ascii="Times New Roman" w:hAnsi="Times New Roman"/>
          <w:color w:val="000000"/>
          <w:sz w:val="28"/>
          <w:szCs w:val="28"/>
          <w:shd w:val="clear" w:color="auto" w:fill="FFFFFF"/>
        </w:rPr>
        <w:t>за исключением собаки-проводника, сопровождающей инвалида по зрению,</w:t>
      </w:r>
      <w:r w:rsidRPr="00B77021">
        <w:rPr>
          <w:rFonts w:ascii="Times New Roman" w:hAnsi="Times New Roman"/>
          <w:color w:val="000000"/>
          <w:sz w:val="28"/>
          <w:szCs w:val="28"/>
        </w:rPr>
        <w:t xml:space="preserve"> вне мест, разрешенных решением органа местного самоуправления для выгула животных</w:t>
      </w:r>
      <w:r w:rsidRPr="00B77021">
        <w:rPr>
          <w:rFonts w:ascii="Times New Roman" w:eastAsia="Calibri" w:hAnsi="Times New Roman" w:cs="Times New Roman"/>
          <w:sz w:val="28"/>
        </w:rPr>
        <w:t>.</w:t>
      </w:r>
    </w:p>
    <w:p w:rsidR="00B77021" w:rsidRPr="00B77021" w:rsidRDefault="00B77021" w:rsidP="00B77021">
      <w:pPr>
        <w:spacing w:after="0" w:line="240" w:lineRule="auto"/>
        <w:jc w:val="both"/>
        <w:rPr>
          <w:rFonts w:ascii="Times New Roman" w:eastAsia="Calibri" w:hAnsi="Times New Roman" w:cs="Times New Roman"/>
          <w:color w:val="FF0000"/>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Раздел 2. ЭЛЕМЕНТЫ БЛАГОУСТРОЙСТВА ТЕРРИТОРИИ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2.1. ЭЛЕМЕНТЫ ИНЖЕНЕРНОЙ ПОДГОТОВКИ И ЗАЩИТЫ ТЕРРИТОРИИ</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w:t>
      </w:r>
      <w:r w:rsidRPr="00B77021">
        <w:rPr>
          <w:rFonts w:ascii="Times New Roman" w:eastAsia="Calibri" w:hAnsi="Times New Roman" w:cs="Times New Roman"/>
          <w:sz w:val="28"/>
        </w:rPr>
        <w:lastRenderedPageBreak/>
        <w:t>инженерной подготовки и защиты территории производится в составе мероприятий по организации рельефа и стока поверхностных вод.</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w:t>
      </w:r>
      <w:r w:rsidRPr="00B77021">
        <w:rPr>
          <w:rFonts w:ascii="Times New Roman" w:eastAsia="Calibri" w:hAnsi="Times New Roman" w:cs="Times New Roman"/>
          <w:sz w:val="28"/>
        </w:rPr>
        <w:lastRenderedPageBreak/>
        <w:t>предусматривающий сток воды со скоростями, исключающими возможность эрозии почвы.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 Минимальные и максимальные уклоны следует назначать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принимать не более 15см.</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2.2.ОЗЕЛЕНЕНИЕ</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xml:space="preserve">2.2.3.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2.2.4. Проектирование озеленения и формирование системы зеленых насаждений на территории поселения 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учитывать степень техногенных нагрузок от прилегающих территорий;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2.2.5.  При посадке деревьев в зонах действия теплотрасс рекомендуется учитывать фактор прогревания почвы в обе стороны от оси теплотрассы.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2.2.6.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2.2.7.  Для защиты от ветра рекомендуется использовать зеленые насаждения ажурной конструкции с вертикальной сомкнутостью полога 60-70%.</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2.2.8.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2.2.9.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shd w:val="clear" w:color="auto" w:fill="FFFFFF"/>
        </w:rPr>
        <w:t>2.2.10. При организации озеленения обеспечить сохранение существующих ландшафтов.</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2.2.11. В рамках мероприятий по содержанию озелененных территорий необходимо:</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lastRenderedPageBreak/>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б</w:t>
      </w:r>
      <w:r w:rsidRPr="00B77021">
        <w:rPr>
          <w:rFonts w:ascii="Times New Roman" w:eastAsia="Calibri" w:hAnsi="Times New Roman" w:cs="Times New Roman"/>
          <w:sz w:val="28"/>
          <w:szCs w:val="28"/>
          <w:shd w:val="clear" w:color="auto" w:fill="FFFFFF"/>
        </w:rPr>
        <w:t>орьбы с вредными и ядовитыми самосевными растениями осуществлять р</w:t>
      </w:r>
      <w:r w:rsidRPr="00B77021">
        <w:rPr>
          <w:rFonts w:ascii="Times New Roman" w:eastAsia="Calibri" w:hAnsi="Times New Roman" w:cs="Times New Roman"/>
          <w:sz w:val="28"/>
          <w:szCs w:val="28"/>
        </w:rPr>
        <w:t>ыхление почвы, уничтожение сорняков регулярно в весенне-летний период.</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принимать меры в случаях массового появления вредителей и болезней, производить замазку ран и дупел на деревьях;</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производить комплексный уход за газонами, систематический покос газонов и иной травянистой растительности;</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2.3.СОПРЯЖЕНИЯ ПОВЕРХНОСТЕЙ</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2.3.1. К элементам сопряжения поверхностей относят различные виды бортовых камней, пандусы, ступени, лестницы.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Бортовые камни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Ступени, лестницы, пандусы.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w:t>
      </w:r>
      <w:r w:rsidRPr="00B77021">
        <w:rPr>
          <w:rFonts w:ascii="Times New Roman" w:eastAsia="Calibri" w:hAnsi="Times New Roman" w:cs="Times New Roman"/>
          <w:sz w:val="28"/>
        </w:rPr>
        <w:lastRenderedPageBreak/>
        <w:t>предусматривать бордюрный пандус для обеспечения спуска с покрытия тротуара на уровень дорожного покрытия.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 пункту 2.1.5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2.4.ОГРАЖДЕНИЯ</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2.4.1. В целях благоустройства на территории поселения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2.4.2. Проектирование ограждений рекомендуется производить в зависимости от их местоположения и назначения.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рекомендуется размещать на территории газона с отступом от границы примыкания порядка 0,2-0,3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shd w:val="clear" w:color="auto" w:fill="FFFFFF"/>
        </w:rPr>
        <w:t>2.4.6. На участках, где существует возможность заезда автотранспорта на тротуары, пешеходные дорожки, грунт, мягкие покрытия, газоны и озелененные территории,  устанавливать устройства, препятствующие заезду автотранспорта, в том числе парковочные ограждения.</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 xml:space="preserve">2.5. МАЛЫЕ АРХИТЕКТУРНЫЕ ФОРМЫ </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2.5.1. К малым архитектурным формам (МАФ) относятся: </w:t>
      </w:r>
      <w:r w:rsidRPr="00B77021">
        <w:rPr>
          <w:rFonts w:ascii="Times New Roman" w:eastAsia="Calibri" w:hAnsi="Times New Roman" w:cs="Times New Roman"/>
          <w:sz w:val="28"/>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уличную, в том числе садово-парковую мебель</w:t>
      </w:r>
      <w:r w:rsidRPr="00B77021">
        <w:rPr>
          <w:rFonts w:ascii="Times New Roman" w:eastAsia="Calibri" w:hAnsi="Times New Roman" w:cs="Times New Roman"/>
          <w:sz w:val="28"/>
          <w:szCs w:val="28"/>
        </w:rPr>
        <w:t>.</w:t>
      </w:r>
      <w:r w:rsidRPr="00B77021">
        <w:rPr>
          <w:rFonts w:ascii="Times New Roman" w:eastAsia="Calibri" w:hAnsi="Times New Roman" w:cs="Times New Roman"/>
          <w:sz w:val="28"/>
        </w:rPr>
        <w:t xml:space="preserve"> При проектировании и выборе малых архитектурных форм </w:t>
      </w:r>
      <w:r w:rsidRPr="00B77021">
        <w:rPr>
          <w:rFonts w:ascii="Times New Roman" w:eastAsia="Calibri" w:hAnsi="Times New Roman" w:cs="Times New Roman"/>
          <w:sz w:val="28"/>
          <w:szCs w:val="28"/>
        </w:rPr>
        <w:t xml:space="preserve">использовать </w:t>
      </w:r>
      <w:r w:rsidRPr="00B77021">
        <w:rPr>
          <w:rFonts w:ascii="Times New Roman" w:eastAsia="Calibri" w:hAnsi="Times New Roman" w:cs="Times New Roman"/>
          <w:sz w:val="28"/>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B77021">
        <w:rPr>
          <w:rFonts w:ascii="Times New Roman" w:eastAsia="Calibri" w:hAnsi="Times New Roman" w:cs="Times New Roman"/>
          <w:sz w:val="28"/>
          <w:szCs w:val="28"/>
        </w:rPr>
        <w:t>.</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w:t>
      </w:r>
      <w:r w:rsidRPr="00B77021">
        <w:rPr>
          <w:rFonts w:ascii="Times New Roman" w:eastAsia="Calibri" w:hAnsi="Times New Roman" w:cs="Times New Roman"/>
          <w:sz w:val="28"/>
        </w:rPr>
        <w:lastRenderedPageBreak/>
        <w:t>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2.5.3.1. Фонтаны рекомендуется проектировать на основании индивидуальных проектных разработок.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2.5.4. Мебель поселения. К мебели поселения (муниципальная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w:t>
      </w:r>
      <w:r w:rsidRPr="00B77021">
        <w:rPr>
          <w:rFonts w:ascii="Times New Roman" w:eastAsia="Calibri" w:hAnsi="Times New Roman" w:cs="Times New Roman"/>
          <w:sz w:val="28"/>
        </w:rPr>
        <w:lastRenderedPageBreak/>
        <w:t>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2.5.6.1. Установка уличного технического оборудования должна обеспечивать удобный подход к оборудованию и соответствовать СНиП 35-01.</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w:t>
      </w:r>
      <w:r w:rsidRPr="00B77021">
        <w:rPr>
          <w:rFonts w:ascii="Times New Roman" w:eastAsia="Calibri" w:hAnsi="Times New Roman" w:cs="Times New Roman"/>
          <w:sz w:val="28"/>
        </w:rPr>
        <w:lastRenderedPageBreak/>
        <w:t>приемного отверстия почтового ящика располагать от уровня покрытия на высоте 1,3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вентиляционные шахты оборудовать решетками.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 xml:space="preserve">2.6. ИГРОВОЕ И СПОРТИВНОЕ ОБОРУДОВАНИЕ </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color w:val="22272F"/>
          <w:sz w:val="23"/>
          <w:szCs w:val="23"/>
          <w:shd w:val="clear" w:color="auto" w:fill="FFFFFF"/>
        </w:rPr>
      </w:pPr>
      <w:r w:rsidRPr="00B77021">
        <w:rPr>
          <w:rFonts w:ascii="Times New Roman" w:eastAsia="Calibri" w:hAnsi="Times New Roman" w:cs="Times New Roman"/>
          <w:sz w:val="28"/>
        </w:rPr>
        <w:t>2.6.1. Игровое и спортивное оборудование на территории поселения может быть представлено игровыми, физкультурно-оздоровительными устройствами, площадками, сооружениями и (или) их комплексами.</w:t>
      </w:r>
      <w:r w:rsidRPr="00B77021">
        <w:rPr>
          <w:rFonts w:ascii="Times New Roman" w:eastAsia="Calibri" w:hAnsi="Times New Roman" w:cs="Times New Roman"/>
          <w:color w:val="22272F"/>
          <w:sz w:val="23"/>
          <w:szCs w:val="23"/>
          <w:shd w:val="clear" w:color="auto" w:fill="FFFFFF"/>
        </w:rPr>
        <w:t xml:space="preserve">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2.6.3. Требования к материалу игрового оборудования и условиям его обработки: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2.6.5.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сертифицированного оборудования.</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2.7. ОСВЕЩЕНИЕ И ОСВЕТИТЕЛЬНОЕ ОБОРУДОВАНИЕ</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экономичность и энергоэффективность применяемых установок, рациональное распределение и использование электроэнергии;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эстетика элементов осветительных установок, их дизайн, качество материалов и изделий с учетом восприятия в дневное и ночное время;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удобство обслуживания и управления при разных режимах работы установок.</w:t>
      </w:r>
    </w:p>
    <w:p w:rsidR="00B77021" w:rsidRPr="00B77021" w:rsidRDefault="00B77021" w:rsidP="00B77021">
      <w:pPr>
        <w:spacing w:after="0" w:line="240" w:lineRule="auto"/>
        <w:jc w:val="center"/>
        <w:rPr>
          <w:rFonts w:ascii="Times New Roman" w:eastAsia="Calibri" w:hAnsi="Times New Roman" w:cs="Times New Roman"/>
          <w:sz w:val="28"/>
        </w:rPr>
      </w:pPr>
      <w:r w:rsidRPr="00B77021">
        <w:rPr>
          <w:rFonts w:ascii="Times New Roman" w:eastAsia="Calibri" w:hAnsi="Times New Roman" w:cs="Times New Roman"/>
          <w:sz w:val="28"/>
        </w:rPr>
        <w:t>ФУНКЦИОНАЛЬНОЕ ОСВЕЩЕНИЕ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B77021" w:rsidRPr="00B77021" w:rsidRDefault="00B77021" w:rsidP="00B77021">
      <w:pPr>
        <w:spacing w:after="0" w:line="240" w:lineRule="auto"/>
        <w:jc w:val="center"/>
        <w:rPr>
          <w:rFonts w:ascii="Times New Roman" w:eastAsia="Calibri" w:hAnsi="Times New Roman" w:cs="Times New Roman"/>
          <w:sz w:val="28"/>
        </w:rPr>
      </w:pPr>
      <w:r w:rsidRPr="00B77021">
        <w:rPr>
          <w:rFonts w:ascii="Times New Roman" w:eastAsia="Calibri" w:hAnsi="Times New Roman" w:cs="Times New Roman"/>
          <w:sz w:val="28"/>
        </w:rPr>
        <w:t>АРХИТЕКТУРНОЕ ОСВЕЩЕНИЕ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77021" w:rsidRPr="00B77021" w:rsidRDefault="00B77021" w:rsidP="00B77021">
      <w:pPr>
        <w:spacing w:after="0" w:line="240" w:lineRule="auto"/>
        <w:jc w:val="center"/>
        <w:rPr>
          <w:rFonts w:ascii="Times New Roman" w:eastAsia="Calibri" w:hAnsi="Times New Roman" w:cs="Times New Roman"/>
          <w:sz w:val="28"/>
        </w:rPr>
      </w:pPr>
      <w:r w:rsidRPr="00B77021">
        <w:rPr>
          <w:rFonts w:ascii="Times New Roman" w:eastAsia="Calibri" w:hAnsi="Times New Roman" w:cs="Times New Roman"/>
          <w:sz w:val="28"/>
        </w:rPr>
        <w:t>СВЕТОВАЯ ИНФОРМАЦИЯ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Источники света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w:t>
      </w:r>
      <w:r w:rsidRPr="00B77021">
        <w:rPr>
          <w:rFonts w:ascii="Times New Roman" w:eastAsia="Calibri" w:hAnsi="Times New Roman" w:cs="Times New Roman"/>
          <w:sz w:val="28"/>
        </w:rPr>
        <w:lastRenderedPageBreak/>
        <w:t>конструктивные элементы, отвечающие требованиям действующих национальных стандартов.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Освещение транспортных и пешеходных зон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Режимы работы осветительных установок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вечерний будничный режим, когда функционируют все стационарные установки ФО, АО и СИ, за исключением систем праздничного освещения;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установок СИ - по решению соответствующих ведомств или владельцев.</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b/>
          <w:sz w:val="28"/>
        </w:rPr>
      </w:pPr>
      <w:r w:rsidRPr="00B77021">
        <w:rPr>
          <w:rFonts w:ascii="Times New Roman" w:eastAsia="Calibri" w:hAnsi="Times New Roman" w:cs="Times New Roman"/>
          <w:b/>
          <w:sz w:val="28"/>
        </w:rPr>
        <w:t>2.8. СРЕДСТВА НАРУЖНОЙ РЕКЛАМЫ И ИНФОРМАЦИИ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2.8.1. Размещение средств наружной рекламы и информации на территории населенного пункта производить согласно ГОСТ Р 52044.</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 xml:space="preserve">2.9. НЕКАПИТАЛЬНЫЕ НЕСТАЦИОНАРНЫЕ СООРУЖЕНИЯ </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w:t>
      </w:r>
      <w:r w:rsidRPr="00B77021">
        <w:rPr>
          <w:rFonts w:ascii="Times New Roman" w:eastAsia="Calibri" w:hAnsi="Times New Roman" w:cs="Times New Roman"/>
          <w:sz w:val="28"/>
        </w:rPr>
        <w:lastRenderedPageBreak/>
        <w:t>остеклении витрин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w:t>
      </w:r>
      <w:r w:rsidRPr="00B77021">
        <w:rPr>
          <w:rFonts w:ascii="Times New Roman" w:eastAsia="Calibri" w:hAnsi="Times New Roman" w:cs="Times New Roman"/>
          <w:sz w:val="28"/>
        </w:rPr>
        <w:lastRenderedPageBreak/>
        <w:t>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2.10. ОФОРМЛЕНИЕ И ОБОРУДОВАНИЕ ЗДАНИЙ И СООРУЖЕНИЙ.</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2.10.5. При организации стока воды со скатных крыш через водосточные трубы: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не допускать высоты свободного падения воды из выходного отверстия трубы более 200 мм;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предусматривать устройство дренажа в местах стока воды из трубы на газон или иные мягкие виды покрытия.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2.10.6.2.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2.11.ПЛОЩАДКИ</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B77021">
        <w:rPr>
          <w:rFonts w:ascii="Times New Roman" w:eastAsia="Calibri" w:hAnsi="Times New Roman" w:cs="Times New Roman"/>
          <w:sz w:val="28"/>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Детские площадки.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r w:rsidRPr="00B77021">
        <w:rPr>
          <w:rFonts w:ascii="Times New Roman" w:eastAsia="Calibri" w:hAnsi="Times New Roman" w:cs="Times New Roman"/>
          <w:sz w:val="28"/>
          <w:szCs w:val="28"/>
          <w:shd w:val="clear" w:color="auto" w:fill="FFFFFF"/>
        </w:rPr>
        <w:t xml:space="preserve">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w:t>
      </w:r>
      <w:r w:rsidRPr="00B77021">
        <w:rPr>
          <w:rFonts w:ascii="Times New Roman" w:eastAsia="Calibri" w:hAnsi="Times New Roman" w:cs="Times New Roman"/>
          <w:sz w:val="28"/>
        </w:rPr>
        <w:lastRenderedPageBreak/>
        <w:t>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2.11.7.2. Для сопряжения поверхностей площадки и газона применять садовые бортовые камни со скошенными или закругленными краями.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ПЛОЩАДКИ ОТДЫХА.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w:t>
      </w:r>
      <w:r w:rsidRPr="00B77021">
        <w:rPr>
          <w:rFonts w:ascii="Times New Roman" w:eastAsia="Calibri" w:hAnsi="Times New Roman" w:cs="Times New Roman"/>
          <w:sz w:val="28"/>
        </w:rPr>
        <w:lastRenderedPageBreak/>
        <w:t>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Спортивные площадки.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2.11.11.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2.11.12.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w:t>
      </w:r>
      <w:r w:rsidRPr="00B77021">
        <w:rPr>
          <w:rFonts w:ascii="Times New Roman" w:eastAsia="Calibri" w:hAnsi="Times New Roman" w:cs="Times New Roman"/>
          <w:sz w:val="28"/>
        </w:rPr>
        <w:lastRenderedPageBreak/>
        <w:t>детей) устанавливать площадью не менее 150 кв.м, школьного возраста (100 детей) - не менее 250 кв.м.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2.11.13.1.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2.11.13.2.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Площадки для установки мусоросборников.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2.11.14.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2.11.15.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2.11.16.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2.11.17.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2.11.17.1. Покрытие площадки следует устанавливать аналогичным покрытию транспортных проездов. Уклон покрытия площадки </w:t>
      </w:r>
      <w:r w:rsidRPr="00B77021">
        <w:rPr>
          <w:rFonts w:ascii="Times New Roman" w:eastAsia="Calibri" w:hAnsi="Times New Roman" w:cs="Times New Roman"/>
          <w:sz w:val="28"/>
        </w:rPr>
        <w:lastRenderedPageBreak/>
        <w:t>рекомендуется устанавливать составляющим 5-10% в сторону проезжей части, чтобы не допускать застаивания воды и скатывания контейнера.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Площадки автостоянок.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2.11.18.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2.11.19.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2.11.20.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2.11.21.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2.11.21.1. Покрытие площадок рекомендуется проектировать аналогичным покрытию транспортных проездов.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2.11.21.2. Сопряжение покрытия площадки с проездом выполнять в одном уровне без укладки бортового камня, с газоном.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2.11.21.3. Разделительные элементы на площадках могут быть выполнены в виде разметки (белых полос), озелененных полос (газонов), контейнерного озеленения.</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shd w:val="clear" w:color="auto" w:fill="FFFFFF"/>
        </w:rPr>
        <w:lastRenderedPageBreak/>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6" w:anchor="/document/73392421/entry/1000" w:history="1">
        <w:r w:rsidRPr="00B77021">
          <w:rPr>
            <w:rFonts w:ascii="Times New Roman" w:eastAsia="Calibri" w:hAnsi="Times New Roman" w:cs="Times New Roman"/>
            <w:sz w:val="28"/>
            <w:szCs w:val="28"/>
            <w:u w:val="single"/>
            <w:shd w:val="clear" w:color="auto" w:fill="FFFFFF"/>
          </w:rPr>
          <w:t>методических рекомендаций</w:t>
        </w:r>
      </w:hyperlink>
      <w:r w:rsidRPr="00B77021">
        <w:rPr>
          <w:rFonts w:ascii="Times New Roman" w:eastAsia="Calibri" w:hAnsi="Times New Roman" w:cs="Times New Roman"/>
          <w:sz w:val="28"/>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7" w:anchor="/document/73392421/entry/0" w:history="1">
        <w:r w:rsidRPr="00B77021">
          <w:rPr>
            <w:rFonts w:ascii="Times New Roman" w:eastAsia="Calibri" w:hAnsi="Times New Roman" w:cs="Times New Roman"/>
            <w:sz w:val="28"/>
            <w:szCs w:val="28"/>
            <w:u w:val="single"/>
            <w:shd w:val="clear" w:color="auto" w:fill="FFFFFF"/>
          </w:rPr>
          <w:t>приказом</w:t>
        </w:r>
      </w:hyperlink>
      <w:r w:rsidRPr="00B77021">
        <w:rPr>
          <w:rFonts w:ascii="Times New Roman" w:eastAsia="Calibri" w:hAnsi="Times New Roman" w:cs="Times New Roman"/>
          <w:sz w:val="28"/>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897/1128/пр (с учетом внесенных в них изменений).</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2.12. ПЕШЕХОДНЫЕ КОММУНИКАЦИИ</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2.12.3. В случае необходимости расширения тротуаров возможно устраивать пешеходные галереи в составе прилегающей застройки.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Основные пешеходные коммуникации.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2.12.5. Трассировка основных пешеходных коммуникаций может осуществляться вдоль улиц и дорог (тротуары) или независимо от них.   Трассировку пешеходных коммуникаций рекомендуется осуществлять (за </w:t>
      </w:r>
      <w:r w:rsidRPr="00B77021">
        <w:rPr>
          <w:rFonts w:ascii="Times New Roman" w:eastAsia="Calibri" w:hAnsi="Times New Roman" w:cs="Times New Roman"/>
          <w:sz w:val="28"/>
        </w:rPr>
        <w:lastRenderedPageBreak/>
        <w:t>исключением рекреационных дорожек) по кратчайшим направлениям между пунктами тяготения или под углом к этому направлению порядка 30°.</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2.12.10.2. Возможно размещение некапитальных нестационарных сооружений.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ВТОРОСТЕПЕННЫЕ ПЕШЕХОДНЫЕ КОММУНИКАЦИИ.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2.12.11. Второстепенные пешеходные коммуникации, как правило, обеспечивают связь между застройкой и элементами благоустройства </w:t>
      </w:r>
      <w:r w:rsidRPr="00B77021">
        <w:rPr>
          <w:rFonts w:ascii="Times New Roman" w:eastAsia="Calibri" w:hAnsi="Times New Roman" w:cs="Times New Roman"/>
          <w:sz w:val="28"/>
        </w:rPr>
        <w:lastRenderedPageBreak/>
        <w:t>(площадками)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2.13. ТРАНСПОРТНЫЕ ПРОЕЗДЫ</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Раздел 3. БЛАГОУСТРОЙСТВО НА ТЕРРИТОРИЯХ ОБЩЕСТВЕННОГО НАЗНАЧЕНИЯ</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3.1. ОБЩИЕ ПОЛОЖЕНИЯ</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w:t>
      </w:r>
      <w:r w:rsidRPr="00B77021">
        <w:rPr>
          <w:rFonts w:ascii="Times New Roman" w:eastAsia="Calibri" w:hAnsi="Times New Roman" w:cs="Times New Roman"/>
          <w:sz w:val="28"/>
        </w:rPr>
        <w:lastRenderedPageBreak/>
        <w:t>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3.2. ОБЩЕСТВЕННЫЕ ПРОСТРАНСТВА</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3.2.1.1. Пешеходные коммуникации и пешеходные зоны, обеспечивают пешеходные связи и передвижения по территории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B77021">
        <w:rPr>
          <w:rFonts w:ascii="Times New Roman" w:eastAsia="Calibri" w:hAnsi="Times New Roman" w:cs="Times New Roman"/>
          <w:color w:val="22272F"/>
          <w:sz w:val="30"/>
          <w:szCs w:val="30"/>
          <w:shd w:val="clear" w:color="auto" w:fill="FFFFFF"/>
        </w:rPr>
        <w:t xml:space="preserve"> </w:t>
      </w:r>
      <w:r w:rsidRPr="00B77021">
        <w:rPr>
          <w:rFonts w:ascii="Times New Roman" w:eastAsia="Calibri" w:hAnsi="Times New Roman" w:cs="Times New Roman"/>
          <w:sz w:val="28"/>
          <w:szCs w:val="28"/>
          <w:shd w:val="clear" w:color="auto" w:fill="FFFFFF"/>
        </w:rPr>
        <w:t>уличное детское и спортивное оборудование</w:t>
      </w:r>
      <w:r w:rsidRPr="00B77021">
        <w:rPr>
          <w:rFonts w:ascii="Times New Roman" w:eastAsia="Calibri" w:hAnsi="Times New Roman" w:cs="Times New Roman"/>
          <w:color w:val="22272F"/>
          <w:sz w:val="30"/>
          <w:szCs w:val="30"/>
          <w:shd w:val="clear" w:color="auto" w:fill="FFFFFF"/>
        </w:rPr>
        <w:t>,</w:t>
      </w:r>
      <w:r w:rsidRPr="00B77021">
        <w:rPr>
          <w:rFonts w:ascii="Times New Roman" w:eastAsia="Calibri" w:hAnsi="Times New Roman" w:cs="Times New Roman"/>
          <w:sz w:val="28"/>
        </w:rPr>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3.2.2.1. Рекомендуется на территории общественных пространств размещение памятников, произведений декоративно-прикладного искусства, декоративных водных устройств.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отсутствие стационарного озеленения.</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3.3. УЧАСТКИ И СПЕЦИАЛИЗИРОВАННЫЕ ЗОНЫ ОБЩЕСТВЕННОЙ ЗАСТРОЙКИ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B77021" w:rsidRPr="00B77021" w:rsidRDefault="00B77021" w:rsidP="00B77021">
      <w:pPr>
        <w:jc w:val="both"/>
        <w:rPr>
          <w:rFonts w:ascii="Times New Roman" w:eastAsia="Calibri" w:hAnsi="Times New Roman" w:cs="Times New Roman"/>
          <w:b/>
          <w:sz w:val="28"/>
          <w:szCs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Раздел 4. БЛАГОУСТРОЙСТВО НА ТЕРРИТОРИЯХ ЖИЛОГО НАЗНАЧЕНИЯ.</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4.1. ОБЩИЕ ПОЛОЖЕНИЯ</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rPr>
        <w:t xml:space="preserve">4.1.1. Объектами нормирования благоустройства на территориях жилого назначения являются: </w:t>
      </w:r>
      <w:r w:rsidRPr="00B77021">
        <w:rPr>
          <w:rFonts w:ascii="Times New Roman" w:eastAsia="Calibri" w:hAnsi="Times New Roman" w:cs="Times New Roman"/>
          <w:sz w:val="28"/>
          <w:szCs w:val="28"/>
          <w:shd w:val="clear" w:color="auto" w:fill="FFFFFF"/>
        </w:rPr>
        <w:t xml:space="preserve">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w:t>
      </w:r>
      <w:r w:rsidRPr="00B77021">
        <w:rPr>
          <w:rFonts w:ascii="Times New Roman" w:eastAsia="Calibri" w:hAnsi="Times New Roman" w:cs="Times New Roman"/>
          <w:sz w:val="28"/>
          <w:szCs w:val="28"/>
          <w:shd w:val="clear" w:color="auto" w:fill="FFFFFF"/>
        </w:rPr>
        <w:lastRenderedPageBreak/>
        <w:t>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4.2. ОБЩЕСТВЕННЫЕ ПРОСТРАНСТВА</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приобъектных автостоянок.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4.2.3.2. Возможно размещение средств наружной рекламы, некапитальных нестационарных сооружений.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4.3. УЧАСТКИ ЖИЛОЙ ЗАСТРОЙКИ</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w:t>
      </w:r>
      <w:r w:rsidRPr="00B77021">
        <w:rPr>
          <w:rFonts w:ascii="Times New Roman" w:eastAsia="Calibri" w:hAnsi="Times New Roman" w:cs="Times New Roman"/>
          <w:sz w:val="28"/>
        </w:rPr>
        <w:lastRenderedPageBreak/>
        <w:t>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4.3.4.2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rPr>
        <w:t>4.3.4.2</w:t>
      </w:r>
      <w:r w:rsidRPr="00B77021">
        <w:rPr>
          <w:rFonts w:ascii="Times New Roman" w:eastAsia="Calibri" w:hAnsi="Times New Roman" w:cs="Times New Roman"/>
          <w:sz w:val="28"/>
          <w:szCs w:val="28"/>
        </w:rPr>
        <w:t xml:space="preserve">. </w:t>
      </w:r>
      <w:r w:rsidRPr="00B77021">
        <w:rPr>
          <w:rFonts w:ascii="Times New Roman" w:eastAsia="Calibri" w:hAnsi="Times New Roman" w:cs="Times New Roman"/>
          <w:sz w:val="28"/>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устаревших элементов благоустройства.</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rPr>
        <w:t xml:space="preserve">4.3.4.4. </w:t>
      </w:r>
      <w:r w:rsidRPr="00B77021">
        <w:rPr>
          <w:rFonts w:ascii="Times New Roman" w:eastAsia="Calibri" w:hAnsi="Times New Roman" w:cs="Times New Roman"/>
          <w:sz w:val="28"/>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4.4. УЧАСТКИ ДЕТСКИХ САДОВ И ШКОЛ</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4.4.2.1. В качестве твердых видов покрытий рекомендуется применение цементобетона и плиточного мощения.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4.4.2.2. При озеленении территории детских садов и школ не допускать применение растений с ядовитыми </w:t>
      </w:r>
      <w:r w:rsidRPr="00B77021">
        <w:rPr>
          <w:rFonts w:ascii="Times New Roman" w:eastAsia="Calibri" w:hAnsi="Times New Roman" w:cs="Times New Roman"/>
          <w:sz w:val="28"/>
          <w:szCs w:val="28"/>
        </w:rPr>
        <w:t xml:space="preserve">плодами, </w:t>
      </w:r>
      <w:r w:rsidRPr="00B77021">
        <w:rPr>
          <w:rFonts w:ascii="Times New Roman" w:eastAsia="Calibri" w:hAnsi="Times New Roman" w:cs="Times New Roman"/>
          <w:sz w:val="28"/>
          <w:szCs w:val="28"/>
          <w:shd w:val="clear" w:color="auto" w:fill="FFFFFF"/>
        </w:rPr>
        <w:t>а также с колючками и шипами</w:t>
      </w:r>
      <w:r w:rsidRPr="00B77021">
        <w:rPr>
          <w:rFonts w:ascii="Times New Roman" w:eastAsia="Calibri" w:hAnsi="Times New Roman" w:cs="Times New Roman"/>
          <w:sz w:val="28"/>
          <w:szCs w:val="28"/>
        </w:rPr>
        <w:t>.</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4.4.4. Рекомендуется плоская кровля зданий детских садов и школ.</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4.5. УЧАСТКИ ДЛИТЕЛЬНОГО И КРАТКОВРЕМЕННОГО ХРАНЕНИЯ АВТОТРАНСПОРТНЫХ СРЕДСТВ</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4.5.1. 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w:t>
      </w:r>
      <w:r w:rsidRPr="00B77021">
        <w:rPr>
          <w:rFonts w:ascii="Times New Roman" w:eastAsia="Calibri" w:hAnsi="Times New Roman" w:cs="Times New Roman"/>
          <w:sz w:val="28"/>
        </w:rPr>
        <w:lastRenderedPageBreak/>
        <w:t>не менее 3 м. Въезды и выезды, как правило, должны иметь закругления бортов тротуаров и газонов радиусом не менее 8м.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4.5.2.1. На пешеходных дорожках рекомендуется предусматривать съезд - бордюрный пандус - на уровень проезда (не менее одного на участок).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4.5.5. Не допускаются </w:t>
      </w:r>
      <w:r w:rsidRPr="00B77021">
        <w:rPr>
          <w:rFonts w:ascii="Times New Roman" w:eastAsia="Calibri" w:hAnsi="Times New Roman" w:cs="Times New Roman"/>
          <w:sz w:val="28"/>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Раздел 5. БЛАГОУСТРОЙСТВО НА ТЕРРИТОРИЯХ РЕКРЕАЦИОННОГО НАЗНАЧЕНИЯ</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5.1. ОБЩИЕ ПОЛОЖЕНИЯ</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5.1.1. Объектами нормирования благоустройства на территориях рекреационного назначения обычно являются объекты рекреации </w:t>
      </w:r>
      <w:r w:rsidRPr="00B77021">
        <w:rPr>
          <w:rFonts w:ascii="Times New Roman" w:eastAsia="Calibri" w:hAnsi="Times New Roman" w:cs="Times New Roman"/>
          <w:sz w:val="28"/>
          <w:szCs w:val="28"/>
        </w:rPr>
        <w:t xml:space="preserve">- </w:t>
      </w:r>
      <w:r w:rsidRPr="00B77021">
        <w:rPr>
          <w:rFonts w:ascii="Times New Roman" w:eastAsia="Calibri" w:hAnsi="Times New Roman" w:cs="Times New Roman"/>
          <w:sz w:val="28"/>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B77021">
        <w:rPr>
          <w:rFonts w:ascii="Times New Roman" w:eastAsia="Calibri" w:hAnsi="Times New Roman" w:cs="Times New Roman"/>
          <w:sz w:val="28"/>
          <w:szCs w:val="28"/>
        </w:rPr>
        <w:t>.</w:t>
      </w:r>
      <w:r w:rsidRPr="00B77021">
        <w:rPr>
          <w:rFonts w:ascii="Times New Roman" w:eastAsia="Calibri" w:hAnsi="Times New Roman" w:cs="Times New Roman"/>
          <w:sz w:val="28"/>
        </w:rPr>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w:t>
      </w:r>
      <w:r w:rsidRPr="00B77021">
        <w:rPr>
          <w:rFonts w:ascii="Times New Roman" w:eastAsia="Calibri" w:hAnsi="Times New Roman" w:cs="Times New Roman"/>
          <w:sz w:val="28"/>
        </w:rPr>
        <w:lastRenderedPageBreak/>
        <w:t>культурным регламентом территории, на которой он расположен (при его наличии).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5.1.4. При реконструкции объектов рекреации предусматривать:</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б) 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 5.1.5. Проектирование инженерных коммуникаций на территориях рекреационного назначения вести с учетом экологических особенностей </w:t>
      </w:r>
      <w:r w:rsidRPr="00B77021">
        <w:rPr>
          <w:rFonts w:ascii="Times New Roman" w:eastAsia="Calibri" w:hAnsi="Times New Roman" w:cs="Times New Roman"/>
          <w:sz w:val="28"/>
        </w:rPr>
        <w:lastRenderedPageBreak/>
        <w:t>территории, преимущественно в проходных коллекторах или в обход объекта рекреации.</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5.1.6.  При проектировании парков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При проектировании озеленения парков использовать типы насаждений и виды растений, характерные для данной климатической зоны.</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5.1.7.  При благоустройстве парков, являющихся памятниками садово-паркового искусства, истории и архитектуры,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5.2. ЗОНЫ ОТДЫХА</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5.2.1. Зоны отдыха - территории, предназначенные и обустроенные для организации активного массового отдыха, купания и рекреации.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5.2.4.1. При проектировании озеленения рекомендуется обеспечивать: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сохранение травяного покрова, древесно-кустарниковой и прибрежной растительности не менее, чем на 80% общей площади зоны отдыха;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недопущение использования территории зоны отдыха для иных целей (выгуливания собак, устройства игровых городков, аттракционов и т.п.).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5.2.4.2. Возможно размещение ограждения, уличного технического оборудования (торговые тележки "вода", "мороженое").</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5.3. ПАРКИ</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5.3.1. На территории поселения проектируются парки жилых районов.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5.4. САДЫ</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Сад отдыха и прогулок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5.4.3.2. Возможно предусматривать размещение ограждения, некапитальных нестационарных сооружений питания (летние кафе).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Сады при зданиях и сооружениях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5.5. СКВЕРЫ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5.5.1. Скверы обычно предназначены для организации кратковременного отдыха, прогулок, транзитных пешеходных передвижений.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Раздел 6. БЛАГОУСТРОЙСТВО НА ТЕРРИТОРИЯХ ПРОИЗВОДСТВЕННОГО НАЗНАЧЕНИЯ</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6.1. ОБЩИЕ ПОЛОЖЕНИЯ</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6.2. ОЗЕЛЕНЕННЫЕ ТЕРРИТОРИИ САНИТАРНО-ЗАЩИТНЫХ ЗОН</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6.2.2.1. Озеленение рекомендуется формировать в виде живописных композиций, исключающих однообразие и монотонность.</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Раздел 7. ОБЪЕКТЫ БЛАГОУСТРОЙСТВА НА ТЕРРИТОРИЯХ ТРАНСПОРТНЫХ И ИНЖЕНЕРНЫХ КОММУНИКАЦИЙ</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7.1. ОБЩИЕ ПОЛОЖЕНИЯ</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w:t>
      </w:r>
    </w:p>
    <w:p w:rsidR="00B77021" w:rsidRPr="00B77021" w:rsidRDefault="00B77021" w:rsidP="00B77021">
      <w:pPr>
        <w:spacing w:after="0" w:line="240" w:lineRule="auto"/>
        <w:rPr>
          <w:rFonts w:ascii="Times New Roman" w:eastAsia="Calibri" w:hAnsi="Times New Roman" w:cs="Times New Roman"/>
          <w:b/>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7.2. УЛИЦЫ И ДОРОГИ</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7.2.2.1. Виды и конструкции дорожного покрытия проектируются с учетом категории улицы и обеспечением безопасности движения.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Правил. Рекомендуется предусматривать увеличение буферных зон между краем проезжей части и ближайшим рядом деревьев.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7.3. ПЛОЩАДИ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7.3.2. Территории площади, включают: проезжую часть, пешеходную часть, участки и территории озеленения.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на главных, приобъектных, мемориальных площадях - произведения монументально-декоративного искусства, водные устройства (фонтаны);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7.3.3.3. При озеленении площади рекомендуется использовать периметральное озеленение, насаждения в центре площади (сквер или </w:t>
      </w:r>
      <w:r w:rsidRPr="00B77021">
        <w:rPr>
          <w:rFonts w:ascii="Times New Roman" w:eastAsia="Calibri" w:hAnsi="Times New Roman" w:cs="Times New Roman"/>
          <w:sz w:val="28"/>
        </w:rPr>
        <w:lastRenderedPageBreak/>
        <w:t>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B77021" w:rsidRPr="00B77021" w:rsidRDefault="00B77021" w:rsidP="00B7702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 прочие автомобильные стоянки (грузовые, перехватывающие и др.) в специально выделенных и обозначенных знаками и (или) разметкой местах.</w:t>
      </w: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7.4. ПЕШЕХОДНЫЕ ПЕРЕХОДЫ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Раздел 8. ЭКСПЛУАТАЦИЯ ОБЪЕКТОВ БЛАГОУСТРОЙСТВА</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8.1. УБОРКА ТЕРРИТОРИИ</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по соглашению со специализированной организацией в пределах средств, предусмотренных на эти цели в бюджете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 На территории поселения  запрещается накапливать и размещать отходы производства и потребления в несанкционированных местах.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8.1.3. Сбор и вывоз отходов производства и потребления осуществлять по контейнерной или бестарной системе в установленном порядке.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8.1.4. На территории общего пользования поселения запретить сжигание отходов производства и потребления.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8.1.5.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Запретить складирование отходов, образовавшихся во время ремонта, в места временного хранения отходов.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8.1.7.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Урны (баки) следует содержать в исправном и опрятном состоянии, очищать от мусора и промывать не реже 1 раза в сутки.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8.1.8.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8.1.10. При уборке в ночное время следует принимать меры, предупреждающие шум.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8.1.11.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8.1.12.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8.1.13.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8.1.14.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8.1.15. Содержание и уборка скверов и прилегающих к ним тротуаров, проездов и газонов осуществляется специализированными организациями  по </w:t>
      </w:r>
      <w:r w:rsidRPr="00B77021">
        <w:rPr>
          <w:rFonts w:ascii="Times New Roman" w:eastAsia="Calibri" w:hAnsi="Times New Roman" w:cs="Times New Roman"/>
          <w:sz w:val="28"/>
        </w:rPr>
        <w:lastRenderedPageBreak/>
        <w:t>соглашению с администрацией поселения за счет средств, предусмотренных в бюджете поселения на соответствующий финансовый год на эти цели.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8.1.16.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8.1.17. Уборка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производится организациями, обслуживающими данные объекты.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8.1.18.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8.1.19. Жидкие нечистоты следует вывозить по договорам или разовым заявкам организациям, имеющим специальный транспорт.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8.1.20. Собственникам помещений обеспечивать подъезды непосредственно к мусоросборникам и выгребным ямам.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8.1.21.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8.1.22.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8.1.23.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Складирование нечистот на проезжую часть улиц, тротуары и газоны запрещается.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8.1.24. Сбор брошенных на улицах предметов, создающих помехи дорожному движению, возлагается на организации, обслуживающие данные объекты.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8.1.32. Администрация   на добровольной основе может привлекать граждан для выполнения работ по уборке, благоустройству и озеленению территории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 </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lastRenderedPageBreak/>
        <w:t>8.2. ОСОБЕННОСТИ УБОРКИ ТЕРРИТОРИИ В ВЕСЕННЕ-ЛЕТНИЙ ПЕРИОД</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rPr>
        <w:t xml:space="preserve">8.2.1. Весенне-летнюю уборку территории рекомендуется производить с 1 апреля по 31 октября и </w:t>
      </w:r>
      <w:r w:rsidRPr="00B77021">
        <w:rPr>
          <w:rFonts w:ascii="Times New Roman" w:eastAsia="Calibri" w:hAnsi="Times New Roman" w:cs="Times New Roman"/>
          <w:sz w:val="28"/>
          <w:szCs w:val="28"/>
        </w:rPr>
        <w:t xml:space="preserve">предусматривать </w:t>
      </w:r>
      <w:r w:rsidRPr="00B77021">
        <w:rPr>
          <w:rFonts w:ascii="Times New Roman" w:eastAsia="Calibri" w:hAnsi="Times New Roman" w:cs="Times New Roman"/>
          <w:sz w:val="28"/>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B77021">
        <w:rPr>
          <w:rFonts w:ascii="Times New Roman" w:eastAsia="Calibri" w:hAnsi="Times New Roman" w:cs="Times New Roman"/>
          <w:sz w:val="28"/>
          <w:szCs w:val="28"/>
        </w:rPr>
        <w:t>.</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8.2.2. Мойке следует подвергать всю ширину проезжей части улиц и площадей.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8.2.3. Мойка и полив тротуаров и дворовых территорий, зеленых насаждений и газонов осуществляется работниками жилищно-коммунальных организаций и собственниками помещений.</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8.3. ОСОБЕННОСТИ УБОРКИ ТЕРРИТОРИИ В ОСЕННЕ-ЗИМНИЙ ПЕРИОД</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rPr>
        <w:t xml:space="preserve">8.3.1. Осенне-зимняя уборка территории устанавливается с 1 ноября по 31 марта и предусматривает </w:t>
      </w:r>
      <w:r w:rsidRPr="00B77021">
        <w:rPr>
          <w:rFonts w:ascii="Times New Roman" w:eastAsia="Calibri" w:hAnsi="Times New Roman" w:cs="Times New Roman"/>
          <w:sz w:val="28"/>
          <w:szCs w:val="28"/>
          <w:shd w:val="clear" w:color="auto" w:fill="FFFFFF"/>
        </w:rPr>
        <w:t>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r w:rsidRPr="00B77021">
        <w:rPr>
          <w:rFonts w:ascii="Times New Roman" w:eastAsia="Calibri" w:hAnsi="Times New Roman" w:cs="Times New Roman"/>
          <w:sz w:val="28"/>
          <w:szCs w:val="28"/>
        </w:rPr>
        <w:t>.</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8.3.2. Посыпку песком с примесью хлоридов начинать немедленно с начала снегопада или появления гололеда.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 первую очередь при гололеде посыпаются спуски, подъемы, перекрестки, места остановок общественного транспорта, пешеходные переходы.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Тротуары посыпать сухим песком без хлоридов.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w:t>
      </w:r>
      <w:r w:rsidRPr="00B77021">
        <w:rPr>
          <w:rFonts w:ascii="Times New Roman" w:eastAsia="Calibri" w:hAnsi="Times New Roman" w:cs="Times New Roman"/>
          <w:sz w:val="28"/>
        </w:rPr>
        <w:lastRenderedPageBreak/>
        <w:t>стороны строений, так и с противоположной стороны проезда, если там нет других строений.</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8.3.7. Укладка свежевыпавшего снега в валы и кучи  разрешается на всех улицах, площадях, набережных, бульварах и скверах с последующим вывозом.</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После прохождения снегоуборочной техники  осуществлять уборку прибордюрных лотков, расчистку въездов, проездов и пешеходных переходов с обеих сторон.</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8.4. ПОРЯДОК СОДЕРЖАНИЯ ЭЛЕМЕНТОВ БЛАГОУСТРОЙСТВА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8.4.1. Общие требования к содержанию элементов благоустройства.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Проезды должны выходить на второстепенные улицы и оборудоваться шлагбаумами или воротами.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8.4.2. Световые вывески, реклама и витрины.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8.4.2.1. Установка всякого рода вывесок разрешается только после согласования эскизов с администрацией.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 случае неисправности отдельных знаков рекламы или вывески рекомендуется выключать полностью.</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8.4.2.3. Витрины должны быть оборудованы специальными осветительными приборами.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8.4.2.4. Расклейка газет, афиш, плакатов, различного рода объявлений и реклам разрешается только на специально установленных стендах.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8.4.3. Строительство, установка и содержание малых архитектурных форм.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8.4.3.1.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8.4.3.2.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8.4.4. Ремонт и содержание зданий и сооружений.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B77021">
        <w:rPr>
          <w:rFonts w:ascii="Times New Roman" w:eastAsia="Calibri" w:hAnsi="Times New Roman" w:cs="Times New Roman"/>
          <w:sz w:val="28"/>
          <w:szCs w:val="28"/>
          <w:shd w:val="clear" w:color="auto" w:fill="FFFFFF"/>
        </w:rPr>
        <w:t xml:space="preserve"> не перекрывая архитектурные элементы зданий</w:t>
      </w:r>
      <w:r w:rsidRPr="00B77021">
        <w:rPr>
          <w:rFonts w:ascii="Times New Roman" w:eastAsia="Calibri" w:hAnsi="Times New Roman" w:cs="Times New Roman"/>
          <w:sz w:val="28"/>
          <w:szCs w:val="28"/>
        </w:rPr>
        <w:t>.</w:t>
      </w:r>
      <w:r w:rsidRPr="00B77021">
        <w:rPr>
          <w:rFonts w:ascii="Times New Roman" w:eastAsia="Calibri" w:hAnsi="Times New Roman" w:cs="Times New Roman"/>
          <w:sz w:val="28"/>
          <w:szCs w:val="28"/>
        </w:rPr>
        <w:tab/>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8.5. РАБОТЫ ПО ОЗЕЛЕНЕНИЮ ТЕРРИТОРИЙ И СОДЕРЖАНИЮ ЗЕЛЕНЫХ НАСАЖДЕНИЙ</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8.5.4. На площадях зеленых насаждений запрещается: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ходить и лежать на газонах и в молодых лесных посадках;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ломать деревья, кустарники, сучья и ветви, срывать листья и цветы, сбивать и собирать плоды;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разбивать палатки и разводить костры;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засорять газоны, цветники, дорожки и водоемы;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портить скульптуры, скамейки, ограды;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ездить на велосипедах, мотоциклах, лошадях, тракторах и автомашинах;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мыть автотранспортные средства, стирать белье, а также купать животных в водоемах, расположенных на территории зеленых насаждений;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парковать автотранспортные средства на газонах;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пасти скот;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производить строительные и ремонтные работы без ограждений насаждений щитами, гарантирующими защиту их от повреждений;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обнажать корни деревьев на расстоянии ближе 1,5 м от ствола и засыпать шейки деревьев землей или строительным мусором;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добывать растительную землю, песок и производить другие раскопки;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выгуливать и отпускать с поводка собак в парках, лесопарках, скверах и иных территориях зеленых насаждений;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сжигать листву и мусор на территории общего пользования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8.5.5. Запрещается самовольная вырубка деревьев и кустарников.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8.5.6.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8.5.7.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Размер восстановительной стоимости зеленых насаждений определяется администрацией   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Восстановительная стоимость зеленых насаждений зачисляется в бюджет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8.5.8. Выдачу разрешения на снос деревьев и кустарников следует производить после оплаты восстановительной стоимости.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Если указанные насаждения подлежат пересадке, выдачу разрешения следует производить без уплаты восстановительной стоимости.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Места посадок деревьев и кустарников на территории поселения определяются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8.5.9.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8.5.10.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8.5.11. За незаконную вырубку или повреждение деревьев на территории муниципальных лесов виновные лица возмещают убытки.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8.5.12.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8.5.14. Разрешение на вырубку сухостоя выдаётся администрацией.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8.5.15.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8.6. СОДЕРЖАНИЕ И ЭКСПЛУАТАЦИЯ ДОРОГ</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8.6.1. С целью сохранения дорожных покрытий на территории поселения запретить:</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подвоз груза волоком;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перегон по улицам населенных пунктов, имеющим твердое покрытие, машин на гусеничном ходу;</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движение и стоянку большегрузного транспорта на внутриквартальных пешеходных дорожках, тротуарах.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8.6.2.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8.6.3. Эксплуатация, текущий и капитальный ремонт дорожных знаков, разметки и иных объектов обеспечения безопасности уличного движения </w:t>
      </w:r>
      <w:r w:rsidRPr="00B77021">
        <w:rPr>
          <w:rFonts w:ascii="Times New Roman" w:eastAsia="Calibri" w:hAnsi="Times New Roman" w:cs="Times New Roman"/>
          <w:sz w:val="28"/>
        </w:rPr>
        <w:lastRenderedPageBreak/>
        <w:t>осуществляется специализированными организациями по договорам с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8.6.4.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8.7. ОСВЕЩЕНИЕ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Обязанность по освещению данных объектов возлагается на их собственников или уполномоченных собственником лиц.</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b/>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8.8. ПРОВЕДЕНИЕ РАБОТ ПРИ СТРОИТЕЛЬСТВЕ, РЕМОНТЕ, РЕКОНСТРУКЦИИ КОММУНИКАЦИЙ</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проекта проведения работ, согласованного с заинтересованными службами, отвечающими за сохранность инженерных коммуникаций;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 схемы движения транспорта и пешеходов, согласованной с государственной инспекцией по безопасности дорожного движения;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условий производства работ, согласованных с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8.8.3. Прокладка напорных коммуникаций под проезжей частью магистральных улиц не допускается.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8.8.4. При реконструкции действующих подземных коммуникаций следует предусматривать их вынос из-под проезжей части магистральных улиц.</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Не допускать применение кирпича в конструкциях, подземных коммуникациях, расположенных под проезжей частью.</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8.8.9. До начала производства работ по разрытию необходимо:</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8.8.9.1. Установить дорожные знаки в соответствии с согласованной схемой;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Ограждение содержать в опрятном виде, при производстве работ вблизи проезжей части необходимо обеспечить видимость для водителей и </w:t>
      </w:r>
      <w:r w:rsidRPr="00B77021">
        <w:rPr>
          <w:rFonts w:ascii="Times New Roman" w:eastAsia="Calibri" w:hAnsi="Times New Roman" w:cs="Times New Roman"/>
          <w:sz w:val="28"/>
        </w:rPr>
        <w:lastRenderedPageBreak/>
        <w:t>пешеходов, в темное время суток обозначить красными сигнальными фонарями.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Ограждение выполнять сплошным и надежным, предотвращающим попадание посторонних на стройплощадку.</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8.8.11. В разрешении должны быть установлены сроки и условия производства работ.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Особые условия подлежат неукоснительному соблюдению строительной организацией, производящей земляные работы.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Бордюр разбирается, складируется на месте производства работ для дальнейшей установки.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При производстве работ на улицах, застроенных территориях грунт вывозится немедленно.</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При необходимости строительная организация обеспечивает планировку грунта на отвале.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8.8.15. Траншеи под проезжей частью и тротуарами засыпаются песком и песчаным фунтом с послойным уплотнением и поливкой водой.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Траншеи на газонах засыпать местным грунтом с уплотнением, восстановлением плодородного слоя и посевом травы.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rPr>
        <w:t xml:space="preserve">8.8.20. Проведение работ при строительстве, ремонте, реконструкции коммуникаций по просроченным разрешениям признаются самовольным </w:t>
      </w:r>
      <w:r w:rsidRPr="00B77021">
        <w:rPr>
          <w:rFonts w:ascii="Times New Roman" w:eastAsia="Calibri" w:hAnsi="Times New Roman" w:cs="Times New Roman"/>
          <w:sz w:val="28"/>
          <w:szCs w:val="28"/>
        </w:rPr>
        <w:t>проведением земляных работ.</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8.8.21. </w:t>
      </w:r>
      <w:r w:rsidRPr="00B77021">
        <w:rPr>
          <w:rFonts w:ascii="Times New Roman" w:eastAsia="Calibri" w:hAnsi="Times New Roman" w:cs="Times New Roman"/>
          <w:sz w:val="28"/>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 xml:space="preserve">8.9. ОСОБЫЕ ТРЕБОВАНИЯ К ДОСТУПНОСТИ СЕЛЬСКОЙ СРЕДЫ </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8.9.1.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8.9.2.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lastRenderedPageBreak/>
        <w:t>8.10. ПРАЗДНИЧНОЕ ОФОРМЛЕНИЕ ТЕРРИТОРИИ.</w:t>
      </w:r>
    </w:p>
    <w:p w:rsidR="00B77021" w:rsidRPr="00B77021" w:rsidRDefault="00B77021" w:rsidP="00B77021">
      <w:pPr>
        <w:spacing w:after="0" w:line="240" w:lineRule="auto"/>
        <w:jc w:val="center"/>
        <w:rPr>
          <w:rFonts w:ascii="Times New Roman" w:eastAsia="Calibri" w:hAnsi="Times New Roman" w:cs="Times New Roman"/>
          <w:b/>
          <w:sz w:val="28"/>
        </w:rPr>
      </w:pP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8.10.3.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б) объемно-декоративные сооружения, имеющие несущую конструкцию и внешнее оформление, соответствующее тематике мероприятия;</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в) мультимедийное и проекционное оборудование, предназначенное для трансляции текстовой, звуковой, графической и видеоинформации;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г) праздничное освещение (иллюминация) улиц, площадей, фасадов зданий и сооружений, в том числе:</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праздничная подсветка фасадов зданий;</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иллюминационные гирлянды и кронштейны;</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подсветка зеленых насаждений;</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праздничное и тематическое оформление пассажирского транспорта;</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государственные и муниципальные флаги, государственная и муниципальная символика;</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декоративные флаги, флажки, стяги;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информационные и тематические материалы на рекламных конструкциях.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8.10.6.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w:t>
      </w:r>
      <w:r w:rsidRPr="00B77021">
        <w:rPr>
          <w:rFonts w:ascii="Times New Roman" w:eastAsia="Calibri" w:hAnsi="Times New Roman" w:cs="Times New Roman"/>
          <w:sz w:val="28"/>
        </w:rPr>
        <w:lastRenderedPageBreak/>
        <w:t>пропорционально связаны с архитектурой. Рекомендуется использование конструкций без жесткого каркаса.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8.10.7.Количество рекламы не должно быть избыточно, а сами информационные поверхности между собой̆ должны быть упорядочены по цветографике и композиции.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8.10.9.При отсутствии места на фасаде и наличии его рядом со зданием возможна установка неподалеку от объекта афишной тумбы.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8.10.12.Возможно размещать рекламу, создав специальные места или навесные конструкции на близлежащих столбах   освещения.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8.10.13.Городская навигация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8.10.15.Уличное искусство (стрит-арт, граффити, мурали)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8.10.16.Рекомендуется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jc w:val="center"/>
        <w:rPr>
          <w:rFonts w:ascii="Times New Roman" w:eastAsia="Calibri" w:hAnsi="Times New Roman" w:cs="Times New Roman"/>
          <w:b/>
          <w:sz w:val="28"/>
          <w:szCs w:val="28"/>
        </w:rPr>
      </w:pPr>
      <w:r w:rsidRPr="00B77021">
        <w:rPr>
          <w:rFonts w:ascii="Times New Roman" w:eastAsia="Calibri" w:hAnsi="Times New Roman" w:cs="Times New Roman"/>
          <w:b/>
          <w:sz w:val="28"/>
          <w:szCs w:val="28"/>
        </w:rPr>
        <w:t>8.11.ФОРМЫ И МЕХАНИЗМЫ ОБЩЕСТВЕННОГО УЧАСТИЯ В ПРИНЯТИИ РЕШЕНИЙ И РЕАЛИЗАЦИИ ПРОЕКТОВ КОМПЛЕКСНОГО БЛАГОУСТРОЙСТВА И РАЗВИТИЯ ГОРОДСКОЙ СРЕДЫ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8.11.1Общие положения. Задачи, польза и формы общественного участия.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8.11.2.Вовлеченность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w:t>
      </w:r>
      <w:r w:rsidRPr="00B77021">
        <w:rPr>
          <w:rFonts w:ascii="Times New Roman" w:eastAsia="Calibri" w:hAnsi="Times New Roman" w:cs="Times New Roman"/>
          <w:sz w:val="28"/>
        </w:rPr>
        <w:lastRenderedPageBreak/>
        <w:t>жизни (реализуя базовую потребность человека быть услышанным, влиять на происходящее в его среде жизни).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8.11.6.Основные решения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б) разработка внутренних регламентов, регулирующих процесс общественного соучастия; </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8.12.ПРИНЦИПЫ ОРГАНИЗАЦИИ ОБЩЕСТВЕННОГО СОУЧАСТИЯ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w:t>
      </w:r>
      <w:r w:rsidRPr="00B77021">
        <w:rPr>
          <w:rFonts w:ascii="Times New Roman" w:eastAsia="Calibri" w:hAnsi="Times New Roman" w:cs="Times New Roman"/>
          <w:sz w:val="28"/>
        </w:rPr>
        <w:tab/>
        <w:t>формы общественного соучастия.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8.12.6.1.</w:t>
      </w:r>
      <w:r w:rsidRPr="00B77021">
        <w:rPr>
          <w:rFonts w:ascii="Times New Roman" w:eastAsia="Calibri" w:hAnsi="Times New Roman" w:cs="Times New Roman"/>
          <w:sz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lastRenderedPageBreak/>
        <w:t>-</w:t>
      </w:r>
      <w:r w:rsidRPr="00B77021">
        <w:rPr>
          <w:rFonts w:ascii="Times New Roman" w:eastAsia="Calibri" w:hAnsi="Times New Roman" w:cs="Times New Roman"/>
          <w:sz w:val="28"/>
        </w:rPr>
        <w:tab/>
        <w:t>Совместное определение целей и задач по развитию территории, инвентаризация проблем и потенциалов среды;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Определение основных видов активностей, функциональных зон и их взаимного расположения на выбранной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Консультации в выборе типов покрытий, с учетом функционального зонирования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-Консультации по предполагаемым типам озеленения;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-Консультации по предполагаемым типам освещения и осветительного оборудования;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-Участие в разработке проекта, обсуждение решений с архитекторами, проектировщиками и другими профильными специалистами;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8.12.6.2.</w:t>
      </w:r>
      <w:r w:rsidRPr="00B77021">
        <w:rPr>
          <w:rFonts w:ascii="Times New Roman" w:eastAsia="Calibri" w:hAnsi="Times New Roman" w:cs="Times New Roman"/>
          <w:sz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8.12.6.3.</w:t>
      </w:r>
      <w:r w:rsidRPr="00B77021">
        <w:rPr>
          <w:rFonts w:ascii="Times New Roman" w:eastAsia="Calibri" w:hAnsi="Times New Roman" w:cs="Times New Roman"/>
          <w:sz w:val="28"/>
        </w:rPr>
        <w:tab/>
        <w:t>Информирование может осуществляться, но не ограничиваться: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 xml:space="preserve"> -</w:t>
      </w:r>
      <w:r w:rsidRPr="00B77021">
        <w:rPr>
          <w:rFonts w:ascii="Times New Roman" w:eastAsia="Calibri" w:hAnsi="Times New Roman" w:cs="Times New Roman"/>
          <w:sz w:val="2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Работа с местными СМИ, охватывающими широкий̆ круг людей̆ разных возрастных групп и потенциальные аудитории проекта.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 xml:space="preserve">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w:t>
      </w:r>
      <w:r w:rsidRPr="00B77021">
        <w:rPr>
          <w:rFonts w:ascii="Times New Roman" w:eastAsia="Calibri" w:hAnsi="Times New Roman" w:cs="Times New Roman"/>
          <w:sz w:val="28"/>
        </w:rPr>
        <w:lastRenderedPageBreak/>
        <w:t>спортивные центры), на площадке проведения общественных обсуждений (в зоне входной̆ группы, на специальных информационных стендах).</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-Информирование местных жителей̆ через школы и детские сады. В том числе - 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Индивидуальные приглашения участников встречи лично, по электронной̆ почте или по телефону.</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w:t>
      </w:r>
      <w:r w:rsidRPr="00B77021">
        <w:rPr>
          <w:rFonts w:ascii="Times New Roman" w:eastAsia="Calibri" w:hAnsi="Times New Roman" w:cs="Times New Roman"/>
          <w:sz w:val="28"/>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w:t>
      </w:r>
      <w:r w:rsidRPr="00B77021">
        <w:rPr>
          <w:rFonts w:ascii="Times New Roman" w:eastAsia="Calibri" w:hAnsi="Times New Roman" w:cs="Times New Roman"/>
          <w:sz w:val="28"/>
        </w:rPr>
        <w:tab/>
        <w:t>механизмы общественного участия.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8.12.6.4.1.</w:t>
      </w:r>
      <w:r w:rsidRPr="00B77021">
        <w:rPr>
          <w:rFonts w:ascii="Times New Roman" w:eastAsia="Calibri" w:hAnsi="Times New Roman" w:cs="Times New Roman"/>
          <w:sz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8.12.6.4.2.</w:t>
      </w:r>
      <w:r w:rsidRPr="00B77021">
        <w:rPr>
          <w:rFonts w:ascii="Times New Roman" w:eastAsia="Calibri" w:hAnsi="Times New Roman" w:cs="Times New Roman"/>
          <w:sz w:val="2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8.12.6.4.3.На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8.12.6.4.4.</w:t>
      </w:r>
      <w:r w:rsidRPr="00B77021">
        <w:rPr>
          <w:rFonts w:ascii="Times New Roman" w:eastAsia="Calibri" w:hAnsi="Times New Roman" w:cs="Times New Roman"/>
          <w:sz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8.12.6.4.5. 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8.12.6.4.6.</w:t>
      </w:r>
      <w:r w:rsidRPr="00B77021">
        <w:rPr>
          <w:rFonts w:ascii="Times New Roman" w:eastAsia="Calibri" w:hAnsi="Times New Roman" w:cs="Times New Roman"/>
          <w:sz w:val="28"/>
        </w:rPr>
        <w:tab/>
        <w:t xml:space="preserve">По итогам встреч, проектных семинаров, воркшопов, дизайн-игр и любых других форматов общественных обсуждений должен быть </w:t>
      </w:r>
      <w:r w:rsidRPr="00B77021">
        <w:rPr>
          <w:rFonts w:ascii="Times New Roman" w:eastAsia="Calibri" w:hAnsi="Times New Roman" w:cs="Times New Roman"/>
          <w:sz w:val="28"/>
        </w:rPr>
        <w:lastRenderedPageBreak/>
        <w:t>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8.12.6.4.7.</w:t>
      </w:r>
      <w:r w:rsidRPr="00B77021">
        <w:rPr>
          <w:rFonts w:ascii="Times New Roman" w:eastAsia="Calibri" w:hAnsi="Times New Roman" w:cs="Times New Roman"/>
          <w:sz w:val="28"/>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8.12.6.4.8.</w:t>
      </w:r>
      <w:r w:rsidRPr="00B77021">
        <w:rPr>
          <w:rFonts w:ascii="Times New Roman" w:eastAsia="Calibri" w:hAnsi="Times New Roman" w:cs="Times New Roman"/>
          <w:sz w:val="28"/>
        </w:rPr>
        <w:tab/>
        <w:t>Общественный контроль является одним из механизмов общественного участия.</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8.12.6.4.9. 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8.12.6.5.</w:t>
      </w:r>
      <w:r w:rsidRPr="00B77021">
        <w:rPr>
          <w:rFonts w:ascii="Times New Roman" w:eastAsia="Calibri" w:hAnsi="Times New Roman" w:cs="Times New Roman"/>
          <w:sz w:val="28"/>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B77021" w:rsidRPr="00B77021" w:rsidRDefault="00B77021" w:rsidP="00B77021">
      <w:pPr>
        <w:spacing w:after="0" w:line="240" w:lineRule="auto"/>
        <w:jc w:val="both"/>
        <w:rPr>
          <w:rFonts w:ascii="Times New Roman" w:eastAsia="Calibri" w:hAnsi="Times New Roman" w:cs="Times New Roman"/>
          <w:sz w:val="28"/>
        </w:rPr>
      </w:pPr>
      <w:r w:rsidRPr="00B77021">
        <w:rPr>
          <w:rFonts w:ascii="Times New Roman" w:eastAsia="Calibri" w:hAnsi="Times New Roman" w:cs="Times New Roman"/>
          <w:sz w:val="28"/>
        </w:rPr>
        <w:t>8.12.6.6.</w:t>
      </w:r>
      <w:r w:rsidRPr="00B77021">
        <w:rPr>
          <w:rFonts w:ascii="Times New Roman" w:eastAsia="Calibri" w:hAnsi="Times New Roman" w:cs="Times New Roman"/>
          <w:sz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77021" w:rsidRPr="00B77021" w:rsidRDefault="00B77021" w:rsidP="00B77021">
      <w:pPr>
        <w:spacing w:after="0" w:line="240" w:lineRule="auto"/>
        <w:rPr>
          <w:rFonts w:ascii="Times New Roman" w:eastAsia="Calibri" w:hAnsi="Times New Roman" w:cs="Times New Roman"/>
          <w:sz w:val="28"/>
        </w:rPr>
      </w:pPr>
    </w:p>
    <w:p w:rsidR="00B77021" w:rsidRPr="00B77021" w:rsidRDefault="00B77021" w:rsidP="00B77021">
      <w:pPr>
        <w:spacing w:after="0" w:line="240" w:lineRule="auto"/>
        <w:jc w:val="both"/>
        <w:rPr>
          <w:rFonts w:ascii="Times New Roman" w:eastAsia="Calibri" w:hAnsi="Times New Roman" w:cs="Times New Roman"/>
          <w:sz w:val="28"/>
        </w:rPr>
      </w:pPr>
    </w:p>
    <w:p w:rsidR="00B77021" w:rsidRPr="00B77021" w:rsidRDefault="00B77021" w:rsidP="00B77021">
      <w:pPr>
        <w:spacing w:after="0" w:line="240" w:lineRule="auto"/>
        <w:jc w:val="center"/>
        <w:rPr>
          <w:rFonts w:ascii="Times New Roman" w:eastAsia="Calibri" w:hAnsi="Times New Roman" w:cs="Times New Roman"/>
          <w:b/>
          <w:sz w:val="28"/>
        </w:rPr>
      </w:pPr>
      <w:r w:rsidRPr="00B77021">
        <w:rPr>
          <w:rFonts w:ascii="Times New Roman" w:eastAsia="Calibri" w:hAnsi="Times New Roman" w:cs="Times New Roman"/>
          <w:b/>
          <w:sz w:val="28"/>
        </w:rPr>
        <w:t>Раздел 9 ПОРЯДОК ОПРЕДЕЛЕНИЯ ГРАНИЦ ПРИЛЕГАЮЩИХ ТЕРРИТОРИЙ</w:t>
      </w:r>
    </w:p>
    <w:p w:rsidR="00B77021" w:rsidRPr="00B77021" w:rsidRDefault="00B77021" w:rsidP="00B77021">
      <w:pPr>
        <w:spacing w:after="0" w:line="240" w:lineRule="auto"/>
        <w:jc w:val="center"/>
        <w:rPr>
          <w:rFonts w:ascii="Times New Roman" w:eastAsia="Calibri" w:hAnsi="Times New Roman" w:cs="Times New Roman"/>
          <w:sz w:val="28"/>
        </w:rPr>
      </w:pPr>
    </w:p>
    <w:p w:rsidR="00B77021" w:rsidRPr="00B77021" w:rsidRDefault="00B77021" w:rsidP="00B77021">
      <w:pPr>
        <w:numPr>
          <w:ilvl w:val="1"/>
          <w:numId w:val="4"/>
        </w:numPr>
        <w:shd w:val="clear" w:color="auto" w:fill="FFFFFF"/>
        <w:spacing w:after="0" w:line="240" w:lineRule="auto"/>
        <w:ind w:firstLine="567"/>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B77021" w:rsidRPr="00B77021" w:rsidRDefault="00B77021" w:rsidP="00B77021">
      <w:pPr>
        <w:numPr>
          <w:ilvl w:val="1"/>
          <w:numId w:val="4"/>
        </w:numPr>
        <w:shd w:val="clear" w:color="auto" w:fill="FFFFFF"/>
        <w:spacing w:after="0" w:line="240" w:lineRule="auto"/>
        <w:ind w:firstLine="567"/>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 xml:space="preserve"> Границы прилегающей территории определяются настоящими правилами.</w:t>
      </w:r>
    </w:p>
    <w:p w:rsidR="00B77021" w:rsidRPr="00B77021" w:rsidRDefault="00B77021" w:rsidP="00B77021">
      <w:pPr>
        <w:shd w:val="clear" w:color="auto" w:fill="FFFFFF"/>
        <w:spacing w:after="0" w:line="240" w:lineRule="auto"/>
        <w:jc w:val="both"/>
        <w:rPr>
          <w:rFonts w:ascii="Arial" w:eastAsia="Times New Roman" w:hAnsi="Arial" w:cs="Arial"/>
          <w:color w:val="000000"/>
          <w:sz w:val="28"/>
          <w:szCs w:val="28"/>
          <w:lang w:eastAsia="ru-RU"/>
        </w:rPr>
      </w:pPr>
      <w:r w:rsidRPr="00B77021">
        <w:rPr>
          <w:rFonts w:ascii="Times New Roman" w:eastAsia="Times New Roman" w:hAnsi="Times New Roman" w:cs="Times New Roman"/>
          <w:sz w:val="28"/>
          <w:szCs w:val="28"/>
          <w:lang w:eastAsia="ru-RU"/>
        </w:rPr>
        <w:t xml:space="preserve">9.3.  Границы прилегающей территории определяются в </w:t>
      </w:r>
      <w:r w:rsidRPr="00B77021">
        <w:rPr>
          <w:rFonts w:ascii="Times New Roman" w:eastAsia="Times New Roman" w:hAnsi="Times New Roman" w:cs="Times New Roman"/>
          <w:color w:val="000000"/>
          <w:sz w:val="28"/>
          <w:szCs w:val="28"/>
          <w:lang w:eastAsia="ru-RU"/>
        </w:rPr>
        <w:t>метрах</w:t>
      </w:r>
      <w:r w:rsidRPr="00B77021">
        <w:rPr>
          <w:rFonts w:ascii="Times New Roman" w:eastAsia="Times New Roman" w:hAnsi="Times New Roman" w:cs="Times New Roman"/>
          <w:color w:val="000000"/>
          <w:sz w:val="28"/>
          <w:szCs w:val="28"/>
          <w:shd w:val="clear" w:color="auto" w:fill="FFFFFF"/>
          <w:lang w:eastAsia="ru-RU"/>
        </w:rPr>
        <w:t xml:space="preserve"> от внутренней части границ прилегающей территории до внешней части границ </w:t>
      </w:r>
      <w:r w:rsidRPr="00B77021">
        <w:rPr>
          <w:rFonts w:ascii="Times New Roman" w:eastAsia="Times New Roman" w:hAnsi="Times New Roman" w:cs="Times New Roman"/>
          <w:color w:val="000000"/>
          <w:sz w:val="28"/>
          <w:szCs w:val="28"/>
          <w:shd w:val="clear" w:color="auto" w:fill="FFFFFF"/>
          <w:lang w:eastAsia="ru-RU"/>
        </w:rPr>
        <w:lastRenderedPageBreak/>
        <w:t>прилегающей территории</w:t>
      </w:r>
      <w:r w:rsidRPr="00B77021">
        <w:rPr>
          <w:rFonts w:ascii="Times New Roman" w:eastAsia="Times New Roman" w:hAnsi="Times New Roman" w:cs="Times New Roman"/>
          <w:color w:val="000000"/>
          <w:sz w:val="28"/>
          <w:szCs w:val="28"/>
          <w:lang w:eastAsia="ru-RU"/>
        </w:rPr>
        <w:t>, при этом по каждой стороне периметра граница устанавливается индивидуально, в следующем порядке:</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1) для жилых домов (объектов индивидуального жилищного строительства, жилых домов блокированной застройки):</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а) в случае, если жилой дом расположен на земельном участке, который образован, – по границам земельного участка, на котором расположен данный жилой дом;</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2) для многоквартирных домов в случае, если многоквартирный дом расположен на земельном участке, который образован по границам земельного участка, на котором расположен многоквартирный дом;</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3) для встроенно-пристроенных к многоквартирным домам нежилых зданий, строений, сооружений:</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B77021">
        <w:rPr>
          <w:rFonts w:ascii="Times New Roman" w:eastAsia="Times New Roman" w:hAnsi="Times New Roman" w:cs="Times New Roman"/>
          <w:color w:val="000000"/>
          <w:sz w:val="28"/>
          <w:szCs w:val="28"/>
          <w:lang w:eastAsia="ru-RU"/>
        </w:rPr>
        <w:t xml:space="preserve">образован, –   </w:t>
      </w:r>
      <w:r w:rsidRPr="00B77021">
        <w:rPr>
          <w:rFonts w:ascii="Times New Roman" w:eastAsia="Times New Roman" w:hAnsi="Times New Roman" w:cs="Times New Roman"/>
          <w:color w:val="000000"/>
          <w:sz w:val="28"/>
          <w:szCs w:val="28"/>
          <w:shd w:val="clear" w:color="auto" w:fill="FFFFFF"/>
          <w:lang w:eastAsia="ru-RU"/>
        </w:rPr>
        <w:t>10 метров</w:t>
      </w:r>
      <w:r w:rsidRPr="00B77021">
        <w:rPr>
          <w:rFonts w:ascii="Times New Roman" w:eastAsia="Times New Roman" w:hAnsi="Times New Roman" w:cs="Times New Roman"/>
          <w:color w:val="000000"/>
          <w:sz w:val="28"/>
          <w:szCs w:val="28"/>
          <w:lang w:eastAsia="ru-RU"/>
        </w:rPr>
        <w:t>;</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 xml:space="preserve"> </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4) для отдельно стоящих нежилых зданий, строений, сооружений (в том числе для нестационарных торговых объектов, нестационарных объектов, используемых для оказания услуг общественного питания, бытовых и иных услуг):</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а) в случае, если нежилое здание, строение, сооружение расположено на земельном участке, который образован, – 10 метров;</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б) в случае размещения нежилых зданий, строений, сооружений 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 а в случае наличия вдоль дорог тротуаров – до края   тротуаров -    10 метров;</w:t>
      </w:r>
    </w:p>
    <w:p w:rsidR="00B77021" w:rsidRPr="00B77021" w:rsidRDefault="00B77021" w:rsidP="00B77021">
      <w:pPr>
        <w:shd w:val="clear" w:color="auto" w:fill="FFFFFF"/>
        <w:spacing w:after="0" w:line="240" w:lineRule="auto"/>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 xml:space="preserve"> </w:t>
      </w:r>
    </w:p>
    <w:p w:rsidR="00B77021" w:rsidRPr="00B77021" w:rsidRDefault="00B77021" w:rsidP="00B77021">
      <w:pPr>
        <w:numPr>
          <w:ilvl w:val="1"/>
          <w:numId w:val="6"/>
        </w:numPr>
        <w:shd w:val="clear" w:color="auto" w:fill="FFFFFF"/>
        <w:spacing w:after="0" w:line="240" w:lineRule="auto"/>
        <w:ind w:firstLine="567"/>
        <w:jc w:val="both"/>
        <w:rPr>
          <w:rFonts w:ascii="Arial" w:eastAsia="Times New Roman" w:hAnsi="Arial" w:cs="Arial"/>
          <w:sz w:val="20"/>
          <w:szCs w:val="20"/>
          <w:lang w:eastAsia="ru-RU"/>
        </w:rPr>
      </w:pPr>
      <w:r w:rsidRPr="00B77021">
        <w:rPr>
          <w:rFonts w:ascii="Times New Roman" w:eastAsia="Times New Roman" w:hAnsi="Times New Roman" w:cs="Times New Roman"/>
          <w:sz w:val="28"/>
          <w:szCs w:val="28"/>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w:t>
      </w:r>
      <w:r w:rsidRPr="00B77021">
        <w:rPr>
          <w:rFonts w:ascii="Times New Roman" w:eastAsia="Calibri" w:hAnsi="Times New Roman" w:cs="Times New Roman"/>
          <w:sz w:val="28"/>
          <w:szCs w:val="28"/>
        </w:rPr>
        <w:lastRenderedPageBreak/>
        <w:t xml:space="preserve">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1) документы, подтверждающие право собственности на объекты;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Критериями для принятия уполномоченным органом решения об изменении границ прилегающих территорий являются: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2) социально-экономические и физические возможности правообладателей зданий строений, сооружений, земельных участков;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3) наличие в границах прилегающей территории линейных объектов.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Состав комиссии и порядок ее деятельности утверждаются постановлением уполномоченного органа.</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B77021" w:rsidRPr="00B77021" w:rsidRDefault="00B77021" w:rsidP="00B77021">
      <w:pPr>
        <w:spacing w:after="0" w:line="240" w:lineRule="auto"/>
        <w:jc w:val="both"/>
        <w:rPr>
          <w:rFonts w:ascii="Times New Roman" w:eastAsia="Calibri" w:hAnsi="Times New Roman" w:cs="Times New Roman"/>
          <w:sz w:val="28"/>
          <w:szCs w:val="28"/>
        </w:rPr>
      </w:pPr>
      <w:r w:rsidRPr="00B77021">
        <w:rPr>
          <w:rFonts w:ascii="Times New Roman" w:eastAsia="Calibri" w:hAnsi="Times New Roman" w:cs="Times New Roman"/>
          <w:sz w:val="28"/>
          <w:szCs w:val="28"/>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B77021" w:rsidRPr="00B77021" w:rsidRDefault="00B77021" w:rsidP="00B77021">
      <w:pPr>
        <w:tabs>
          <w:tab w:val="left" w:pos="1134"/>
        </w:tabs>
        <w:autoSpaceDE w:val="0"/>
        <w:autoSpaceDN w:val="0"/>
        <w:adjustRightInd w:val="0"/>
        <w:spacing w:after="0" w:line="240" w:lineRule="auto"/>
        <w:jc w:val="both"/>
        <w:rPr>
          <w:rFonts w:ascii="Times New Roman" w:eastAsia="Calibri" w:hAnsi="Times New Roman" w:cs="Times New Roman"/>
          <w:color w:val="000000"/>
          <w:sz w:val="28"/>
          <w:szCs w:val="28"/>
        </w:rPr>
      </w:pPr>
      <w:r w:rsidRPr="00B77021">
        <w:rPr>
          <w:rFonts w:ascii="Times New Roman" w:eastAsia="Calibri" w:hAnsi="Times New Roman" w:cs="Times New Roman"/>
          <w:sz w:val="28"/>
          <w:szCs w:val="28"/>
        </w:rPr>
        <w:t xml:space="preserve">9.5. </w:t>
      </w:r>
      <w:r w:rsidRPr="00B77021">
        <w:rPr>
          <w:rFonts w:ascii="Times New Roman" w:eastAsia="Calibri" w:hAnsi="Times New Roman" w:cs="Times New Roman"/>
          <w:b/>
          <w:color w:val="000000"/>
          <w:sz w:val="28"/>
          <w:szCs w:val="28"/>
        </w:rPr>
        <w:t xml:space="preserve">  </w:t>
      </w:r>
      <w:r w:rsidRPr="00B77021">
        <w:rPr>
          <w:rFonts w:ascii="Times New Roman" w:eastAsia="Calibri" w:hAnsi="Times New Roman" w:cs="Times New Roman"/>
          <w:sz w:val="28"/>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 прилегающих территорий.</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lastRenderedPageBreak/>
        <w:t>9.6.  В перечень видов работ по содержанию прилегающих территорий  включается:</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а) содержание покрытия прилегающей территории в летний и зимний периоды, в том числе:</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очистку и подметание прилегающей территории;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мойку прилегающей территории;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посыпку и обработку прилегающей территории противогололедными средствами;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укладку свежевыпавшего снега в валы или кучи;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текущий ремонт;</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б) содержание газонов, в том числе:</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прочесывание поверхности железными граблями;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покос травостоя;</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сгребание и уборку скошенной травы и листвы;</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очистку от мусора;</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полив;</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в) содержание деревьев и кустарников, в том числе:</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обрезку сухих сучьев и мелкой суши;</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сбор срезанных ветвей;</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прополку и рыхление приствольных лунок;</w:t>
      </w:r>
    </w:p>
    <w:p w:rsidR="00B77021" w:rsidRPr="00B77021" w:rsidRDefault="00B77021" w:rsidP="00B77021">
      <w:pPr>
        <w:shd w:val="clear" w:color="auto" w:fill="FFFFFF"/>
        <w:spacing w:after="0" w:line="240" w:lineRule="auto"/>
        <w:jc w:val="both"/>
        <w:rPr>
          <w:rFonts w:ascii="Times New Roman" w:eastAsia="Times New Roman" w:hAnsi="Times New Roman" w:cs="Times New Roman"/>
          <w:sz w:val="28"/>
          <w:szCs w:val="28"/>
          <w:lang w:eastAsia="ru-RU"/>
        </w:rPr>
      </w:pPr>
      <w:r w:rsidRPr="00B77021">
        <w:rPr>
          <w:rFonts w:ascii="Times New Roman" w:eastAsia="Times New Roman" w:hAnsi="Times New Roman" w:cs="Times New Roman"/>
          <w:sz w:val="28"/>
          <w:szCs w:val="28"/>
          <w:lang w:eastAsia="ru-RU"/>
        </w:rPr>
        <w:t>полив в приствольные лунки.</w:t>
      </w:r>
    </w:p>
    <w:p w:rsidR="00B77021" w:rsidRPr="00B77021" w:rsidRDefault="00B77021" w:rsidP="00B77021">
      <w:pPr>
        <w:shd w:val="clear" w:color="auto" w:fill="FFFFFF"/>
        <w:spacing w:after="0" w:line="252" w:lineRule="atLeast"/>
        <w:jc w:val="center"/>
        <w:rPr>
          <w:rFonts w:ascii="Times New Roman" w:eastAsia="Calibri" w:hAnsi="Times New Roman" w:cs="Times New Roman"/>
          <w:spacing w:val="-4"/>
          <w:sz w:val="28"/>
          <w:szCs w:val="28"/>
        </w:rPr>
      </w:pPr>
    </w:p>
    <w:p w:rsidR="00B77021" w:rsidRPr="00B77021" w:rsidRDefault="00B77021" w:rsidP="00B77021">
      <w:pPr>
        <w:shd w:val="clear" w:color="auto" w:fill="FFFFFF"/>
        <w:spacing w:after="225" w:line="252" w:lineRule="atLeast"/>
        <w:jc w:val="center"/>
        <w:rPr>
          <w:rFonts w:ascii="Times New Roman" w:eastAsia="Calibri" w:hAnsi="Times New Roman" w:cs="Times New Roman"/>
          <w:b/>
          <w:sz w:val="28"/>
          <w:szCs w:val="28"/>
        </w:rPr>
      </w:pPr>
      <w:r w:rsidRPr="00B77021">
        <w:rPr>
          <w:rFonts w:ascii="Times New Roman" w:eastAsia="Calibri" w:hAnsi="Times New Roman" w:cs="Times New Roman"/>
          <w:b/>
          <w:sz w:val="28"/>
        </w:rPr>
        <w:t>Раздел 10</w:t>
      </w:r>
      <w:r w:rsidRPr="00B77021">
        <w:rPr>
          <w:rFonts w:ascii="Times New Roman" w:eastAsia="Calibri" w:hAnsi="Times New Roman" w:cs="Times New Roman"/>
          <w:spacing w:val="-4"/>
          <w:sz w:val="28"/>
          <w:szCs w:val="28"/>
        </w:rPr>
        <w:t xml:space="preserve">  </w:t>
      </w:r>
      <w:r w:rsidRPr="00B77021">
        <w:rPr>
          <w:rFonts w:ascii="Times New Roman" w:eastAsia="Calibri" w:hAnsi="Times New Roman" w:cs="Times New Roman"/>
          <w:b/>
          <w:spacing w:val="-4"/>
          <w:sz w:val="28"/>
          <w:szCs w:val="28"/>
        </w:rPr>
        <w:t>ОТВЕТСТВЕННОСТЬ ЗА НАРУШЕНИЕ ПРАВИЛ </w:t>
      </w:r>
      <w:r w:rsidRPr="00B77021">
        <w:rPr>
          <w:rFonts w:ascii="Times New Roman" w:eastAsia="Calibri" w:hAnsi="Times New Roman" w:cs="Times New Roman"/>
          <w:b/>
          <w:spacing w:val="-5"/>
          <w:sz w:val="28"/>
          <w:szCs w:val="28"/>
        </w:rPr>
        <w:t xml:space="preserve">БЛАГОУСТРОЙСТВА  </w:t>
      </w:r>
    </w:p>
    <w:p w:rsidR="00B77021" w:rsidRPr="00B77021" w:rsidRDefault="00B77021" w:rsidP="00B77021">
      <w:pPr>
        <w:shd w:val="clear" w:color="auto" w:fill="FFFFFF"/>
        <w:spacing w:after="225" w:line="252" w:lineRule="atLeast"/>
        <w:jc w:val="both"/>
        <w:rPr>
          <w:rFonts w:ascii="Times New Roman" w:eastAsia="Calibri" w:hAnsi="Times New Roman" w:cs="Times New Roman"/>
          <w:sz w:val="28"/>
          <w:szCs w:val="28"/>
        </w:rPr>
      </w:pPr>
      <w:r w:rsidRPr="00B77021">
        <w:rPr>
          <w:rFonts w:ascii="Times New Roman" w:eastAsia="Calibri" w:hAnsi="Times New Roman" w:cs="Times New Roman"/>
          <w:spacing w:val="-27"/>
          <w:sz w:val="28"/>
          <w:szCs w:val="28"/>
        </w:rPr>
        <w:t>10.1.</w:t>
      </w:r>
      <w:r w:rsidRPr="00B77021">
        <w:rPr>
          <w:rFonts w:ascii="Times New Roman" w:eastAsia="Calibri" w:hAnsi="Times New Roman" w:cs="Times New Roman"/>
          <w:spacing w:val="-2"/>
          <w:sz w:val="28"/>
          <w:szCs w:val="28"/>
        </w:rPr>
        <w:t xml:space="preserve">    Граждане и юридические лица ( их должностные лица), виновные в нарушении настоящих Правил </w:t>
      </w:r>
      <w:r w:rsidRPr="00B77021">
        <w:rPr>
          <w:rFonts w:ascii="Times New Roman" w:eastAsia="Calibri" w:hAnsi="Times New Roman" w:cs="Times New Roman"/>
          <w:spacing w:val="-5"/>
          <w:sz w:val="28"/>
          <w:szCs w:val="28"/>
        </w:rPr>
        <w:t>привлекаются к </w:t>
      </w:r>
      <w:r w:rsidRPr="00B77021">
        <w:rPr>
          <w:rFonts w:ascii="Times New Roman" w:eastAsia="Calibri" w:hAnsi="Times New Roman" w:cs="Times New Roman"/>
          <w:spacing w:val="6"/>
          <w:sz w:val="28"/>
          <w:szCs w:val="28"/>
        </w:rPr>
        <w:t xml:space="preserve">ответственности в порядке, установленном действующим </w:t>
      </w:r>
      <w:r w:rsidRPr="00B77021">
        <w:rPr>
          <w:rFonts w:ascii="Times New Roman" w:eastAsia="Calibri" w:hAnsi="Times New Roman" w:cs="Times New Roman"/>
          <w:spacing w:val="-8"/>
          <w:sz w:val="28"/>
          <w:szCs w:val="28"/>
        </w:rPr>
        <w:t>законодательством.</w:t>
      </w:r>
    </w:p>
    <w:p w:rsidR="00B77021" w:rsidRPr="00B77021" w:rsidRDefault="00B77021" w:rsidP="00B77021">
      <w:pPr>
        <w:shd w:val="clear" w:color="auto" w:fill="FFFFFF"/>
        <w:spacing w:after="191" w:line="214" w:lineRule="atLeast"/>
        <w:jc w:val="center"/>
        <w:rPr>
          <w:rFonts w:ascii="Times New Roman" w:eastAsia="Calibri" w:hAnsi="Times New Roman" w:cs="Times New Roman"/>
          <w:sz w:val="28"/>
        </w:rPr>
      </w:pPr>
    </w:p>
    <w:p w:rsidR="00B77021" w:rsidRPr="00B77021" w:rsidRDefault="00B77021" w:rsidP="00B77021">
      <w:pPr>
        <w:spacing w:after="0" w:line="240" w:lineRule="auto"/>
        <w:rPr>
          <w:rFonts w:ascii="Times New Roman" w:eastAsia="Calibri" w:hAnsi="Times New Roman" w:cs="Times New Roman"/>
          <w:color w:val="FF0000"/>
          <w:sz w:val="28"/>
        </w:rPr>
      </w:pPr>
    </w:p>
    <w:p w:rsidR="00B77021" w:rsidRPr="00B77021" w:rsidRDefault="00B77021" w:rsidP="00B77021"/>
    <w:p w:rsidR="00B77021" w:rsidRPr="00B77021" w:rsidRDefault="00B77021" w:rsidP="00B77021"/>
    <w:p w:rsidR="00496D92" w:rsidRDefault="00496D92">
      <w:bookmarkStart w:id="0" w:name="_GoBack"/>
      <w:bookmarkEnd w:id="0"/>
    </w:p>
    <w:sectPr w:rsidR="00496D92" w:rsidSect="00FA32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A0F"/>
    <w:rsid w:val="00496D92"/>
    <w:rsid w:val="00B77021"/>
    <w:rsid w:val="00FE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7021"/>
  </w:style>
  <w:style w:type="paragraph" w:styleId="a3">
    <w:name w:val="No Spacing"/>
    <w:uiPriority w:val="1"/>
    <w:qFormat/>
    <w:rsid w:val="00B77021"/>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B7702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B7702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B77021"/>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B77021"/>
    <w:rPr>
      <w:rFonts w:ascii="Cambria" w:hAnsi="Cambria" w:cs="Cambria" w:hint="default"/>
      <w:sz w:val="20"/>
      <w:szCs w:val="20"/>
    </w:rPr>
  </w:style>
  <w:style w:type="character" w:customStyle="1" w:styleId="FontStyle58">
    <w:name w:val="Font Style58"/>
    <w:uiPriority w:val="99"/>
    <w:rsid w:val="00B77021"/>
    <w:rPr>
      <w:rFonts w:ascii="Cambria" w:hAnsi="Cambria" w:cs="Cambria" w:hint="default"/>
      <w:i/>
      <w:iCs/>
      <w:sz w:val="20"/>
      <w:szCs w:val="20"/>
    </w:rPr>
  </w:style>
  <w:style w:type="paragraph" w:styleId="a4">
    <w:name w:val="Balloon Text"/>
    <w:basedOn w:val="a"/>
    <w:link w:val="a5"/>
    <w:uiPriority w:val="99"/>
    <w:semiHidden/>
    <w:unhideWhenUsed/>
    <w:rsid w:val="00B7702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77021"/>
    <w:rPr>
      <w:rFonts w:ascii="Tahoma" w:eastAsia="Times New Roman" w:hAnsi="Tahoma" w:cs="Tahoma"/>
      <w:sz w:val="16"/>
      <w:szCs w:val="16"/>
      <w:lang w:eastAsia="ru-RU"/>
    </w:rPr>
  </w:style>
  <w:style w:type="paragraph" w:styleId="a6">
    <w:name w:val="List Paragraph"/>
    <w:basedOn w:val="a"/>
    <w:uiPriority w:val="34"/>
    <w:qFormat/>
    <w:rsid w:val="00B77021"/>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B77021"/>
    <w:rPr>
      <w:color w:val="0000FF"/>
      <w:u w:val="single"/>
    </w:rPr>
  </w:style>
  <w:style w:type="character" w:styleId="a8">
    <w:name w:val="Emphasis"/>
    <w:uiPriority w:val="20"/>
    <w:qFormat/>
    <w:rsid w:val="00B77021"/>
    <w:rPr>
      <w:i/>
      <w:iCs/>
    </w:rPr>
  </w:style>
  <w:style w:type="paragraph" w:customStyle="1" w:styleId="s1">
    <w:name w:val="s_1"/>
    <w:basedOn w:val="a"/>
    <w:rsid w:val="00B77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B77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7021"/>
  </w:style>
  <w:style w:type="paragraph" w:styleId="a3">
    <w:name w:val="No Spacing"/>
    <w:uiPriority w:val="1"/>
    <w:qFormat/>
    <w:rsid w:val="00B77021"/>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B7702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6">
    <w:name w:val="Style6"/>
    <w:basedOn w:val="a"/>
    <w:uiPriority w:val="99"/>
    <w:rsid w:val="00B77021"/>
    <w:pPr>
      <w:widowControl w:val="0"/>
      <w:autoSpaceDE w:val="0"/>
      <w:autoSpaceDN w:val="0"/>
      <w:adjustRightInd w:val="0"/>
      <w:spacing w:after="0" w:line="264" w:lineRule="exact"/>
      <w:jc w:val="both"/>
    </w:pPr>
    <w:rPr>
      <w:rFonts w:ascii="Arial Narrow" w:eastAsia="Times New Roman" w:hAnsi="Arial Narrow" w:cs="Times New Roman"/>
      <w:sz w:val="24"/>
      <w:szCs w:val="24"/>
      <w:lang w:eastAsia="ru-RU"/>
    </w:rPr>
  </w:style>
  <w:style w:type="paragraph" w:customStyle="1" w:styleId="Style19">
    <w:name w:val="Style19"/>
    <w:basedOn w:val="a"/>
    <w:uiPriority w:val="99"/>
    <w:rsid w:val="00B77021"/>
    <w:pPr>
      <w:widowControl w:val="0"/>
      <w:autoSpaceDE w:val="0"/>
      <w:autoSpaceDN w:val="0"/>
      <w:adjustRightInd w:val="0"/>
      <w:spacing w:after="0" w:line="240" w:lineRule="auto"/>
      <w:jc w:val="both"/>
    </w:pPr>
    <w:rPr>
      <w:rFonts w:ascii="Arial Narrow" w:eastAsia="Times New Roman" w:hAnsi="Arial Narrow" w:cs="Times New Roman"/>
      <w:sz w:val="24"/>
      <w:szCs w:val="24"/>
      <w:lang w:eastAsia="ru-RU"/>
    </w:rPr>
  </w:style>
  <w:style w:type="character" w:customStyle="1" w:styleId="FontStyle57">
    <w:name w:val="Font Style57"/>
    <w:uiPriority w:val="99"/>
    <w:rsid w:val="00B77021"/>
    <w:rPr>
      <w:rFonts w:ascii="Cambria" w:hAnsi="Cambria" w:cs="Cambria" w:hint="default"/>
      <w:sz w:val="20"/>
      <w:szCs w:val="20"/>
    </w:rPr>
  </w:style>
  <w:style w:type="character" w:customStyle="1" w:styleId="FontStyle58">
    <w:name w:val="Font Style58"/>
    <w:uiPriority w:val="99"/>
    <w:rsid w:val="00B77021"/>
    <w:rPr>
      <w:rFonts w:ascii="Cambria" w:hAnsi="Cambria" w:cs="Cambria" w:hint="default"/>
      <w:i/>
      <w:iCs/>
      <w:sz w:val="20"/>
      <w:szCs w:val="20"/>
    </w:rPr>
  </w:style>
  <w:style w:type="paragraph" w:styleId="a4">
    <w:name w:val="Balloon Text"/>
    <w:basedOn w:val="a"/>
    <w:link w:val="a5"/>
    <w:uiPriority w:val="99"/>
    <w:semiHidden/>
    <w:unhideWhenUsed/>
    <w:rsid w:val="00B7702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B77021"/>
    <w:rPr>
      <w:rFonts w:ascii="Tahoma" w:eastAsia="Times New Roman" w:hAnsi="Tahoma" w:cs="Tahoma"/>
      <w:sz w:val="16"/>
      <w:szCs w:val="16"/>
      <w:lang w:eastAsia="ru-RU"/>
    </w:rPr>
  </w:style>
  <w:style w:type="paragraph" w:styleId="a6">
    <w:name w:val="List Paragraph"/>
    <w:basedOn w:val="a"/>
    <w:uiPriority w:val="34"/>
    <w:qFormat/>
    <w:rsid w:val="00B77021"/>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uiPriority w:val="99"/>
    <w:unhideWhenUsed/>
    <w:rsid w:val="00B77021"/>
    <w:rPr>
      <w:color w:val="0000FF"/>
      <w:u w:val="single"/>
    </w:rPr>
  </w:style>
  <w:style w:type="character" w:styleId="a8">
    <w:name w:val="Emphasis"/>
    <w:uiPriority w:val="20"/>
    <w:qFormat/>
    <w:rsid w:val="00B77021"/>
    <w:rPr>
      <w:i/>
      <w:iCs/>
    </w:rPr>
  </w:style>
  <w:style w:type="paragraph" w:customStyle="1" w:styleId="s1">
    <w:name w:val="s_1"/>
    <w:basedOn w:val="a"/>
    <w:rsid w:val="00B770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B770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77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24037</Words>
  <Characters>137012</Characters>
  <Application>Microsoft Office Word</Application>
  <DocSecurity>0</DocSecurity>
  <Lines>1141</Lines>
  <Paragraphs>321</Paragraphs>
  <ScaleCrop>false</ScaleCrop>
  <Company>SPecialiST RePack</Company>
  <LinksUpToDate>false</LinksUpToDate>
  <CharactersWithSpaces>160728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2024-07-18T08:53:00Z</dcterms:created>
  <dcterms:modified xsi:type="dcterms:W3CDTF">2024-07-18T08:53:00Z</dcterms:modified>
</cp:coreProperties>
</file>