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294CD6" w:rsidRPr="00AD500B" w:rsidTr="00294CD6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294CD6" w:rsidRPr="00AD500B" w:rsidRDefault="00294CD6" w:rsidP="00294CD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4CD6" w:rsidRPr="00AD500B" w:rsidRDefault="00294CD6" w:rsidP="00294CD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4CD6" w:rsidRPr="00AD500B" w:rsidRDefault="00294CD6" w:rsidP="00294CD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D500B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294CD6" w:rsidRPr="00AD500B" w:rsidRDefault="00294CD6" w:rsidP="00294CD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294CD6" w:rsidRPr="00AD500B" w:rsidRDefault="00294CD6" w:rsidP="00294C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</w:t>
            </w: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16</w:t>
            </w:r>
            <w:r w:rsidRPr="00FC56E3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FC56E3">
              <w:rPr>
                <w:rFonts w:ascii="Times New Roman" w:eastAsia="Times New Roman" w:hAnsi="Times New Roman" w:cs="Times New Roman"/>
                <w:sz w:val="18"/>
                <w:szCs w:val="18"/>
              </w:rPr>
              <w:t>.2024</w:t>
            </w:r>
          </w:p>
          <w:p w:rsidR="00294CD6" w:rsidRPr="00AD500B" w:rsidRDefault="00294CD6" w:rsidP="00294C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294CD6" w:rsidRPr="00AD500B" w:rsidRDefault="00294CD6" w:rsidP="00294C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294CD6" w:rsidRPr="00AD500B" w:rsidRDefault="00294CD6" w:rsidP="00294C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АДМИНИСТРАЦИЯ ВЕРХ-КОЕНСКОГО СЕЛЬСОВЕТА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294CD6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22.07.2024 № 69/76.004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294C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.В</w:t>
      </w:r>
      <w:proofErr w:type="gramEnd"/>
      <w:r w:rsidRPr="00294C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ерх-Коен</w:t>
      </w:r>
    </w:p>
    <w:p w:rsidR="00294CD6" w:rsidRPr="00294CD6" w:rsidRDefault="00294CD6" w:rsidP="00294CD6">
      <w:pPr>
        <w:spacing w:after="0" w:line="240" w:lineRule="auto"/>
        <w:ind w:firstLine="6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 внесении изменений в постановление администрации Верх-Коенского сельсовета Искитимского района Новосибирской области от 15.04.2021 № 50/76.004 "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"</w:t>
      </w:r>
    </w:p>
    <w:p w:rsidR="00294CD6" w:rsidRPr="00294CD6" w:rsidRDefault="00294CD6" w:rsidP="00294CD6">
      <w:pPr>
        <w:spacing w:after="0" w:line="240" w:lineRule="auto"/>
        <w:ind w:firstLine="6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 </w:t>
      </w:r>
      <w:r w:rsidRPr="00294CD6">
        <w:rPr>
          <w:rFonts w:ascii="Times New Roman" w:eastAsia="Cambria" w:hAnsi="Times New Roman" w:cs="Times New Roman"/>
          <w:sz w:val="18"/>
          <w:szCs w:val="18"/>
          <w:lang w:eastAsia="ru-RU"/>
        </w:rPr>
        <w:t>от 06.10.2003 № 131-ФЗ</w:t>
      </w: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 " </w:t>
      </w:r>
      <w:r w:rsidRPr="00294CD6">
        <w:rPr>
          <w:rFonts w:ascii="Times New Roman" w:eastAsia="Cambria" w:hAnsi="Times New Roman" w:cs="Times New Roman"/>
          <w:sz w:val="18"/>
          <w:szCs w:val="18"/>
          <w:lang w:eastAsia="ru-RU"/>
        </w:rPr>
        <w:t>Об общих принципах организации местного самоуправления</w:t>
      </w: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Российской Федерации",  администрация Верх-Коенского сельсовета Искитимского района Новосибирской области</w:t>
      </w:r>
    </w:p>
    <w:p w:rsidR="00294CD6" w:rsidRPr="00294CD6" w:rsidRDefault="00294CD6" w:rsidP="0029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294CD6" w:rsidRPr="00294CD6" w:rsidRDefault="00294CD6" w:rsidP="0029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Внести в постановление администрации Верх-Коенского сельсовета Искитимского района Новосибирской области </w:t>
      </w:r>
      <w:r w:rsidRPr="00294CD6">
        <w:rPr>
          <w:rFonts w:ascii="Times New Roman" w:eastAsia="Cambria" w:hAnsi="Times New Roman" w:cs="Times New Roman"/>
          <w:sz w:val="18"/>
          <w:szCs w:val="18"/>
          <w:lang w:eastAsia="ru-RU"/>
        </w:rPr>
        <w:t>от 15.04.2021 № 50/76.004</w:t>
      </w: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 "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"  следующие изменения:</w:t>
      </w:r>
    </w:p>
    <w:p w:rsidR="00294CD6" w:rsidRPr="00294CD6" w:rsidRDefault="00294CD6" w:rsidP="0029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1.1.В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найма:</w:t>
      </w:r>
    </w:p>
    <w:p w:rsidR="00294CD6" w:rsidRPr="00294CD6" w:rsidRDefault="00294CD6" w:rsidP="0029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 Пункт 1.2. изложить в следующей редакции:</w:t>
      </w:r>
    </w:p>
    <w:p w:rsidR="00294CD6" w:rsidRPr="00294CD6" w:rsidRDefault="00294CD6" w:rsidP="00294CD6">
      <w:pPr>
        <w:tabs>
          <w:tab w:val="left" w:pos="-66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"1.2.. Заявителями на предоставление муниципальной услуги выступают:</w:t>
      </w:r>
    </w:p>
    <w:p w:rsidR="00294CD6" w:rsidRPr="00294CD6" w:rsidRDefault="00294CD6" w:rsidP="00294CD6">
      <w:pPr>
        <w:tabs>
          <w:tab w:val="left" w:pos="-66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- Физические лица –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малоимущее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граждане Российской Федерации, признанные по установленным ЖК РФ основаниям нуждающимися в жилых помещениях;</w:t>
      </w:r>
    </w:p>
    <w:p w:rsidR="00294CD6" w:rsidRPr="00294CD6" w:rsidRDefault="00294CD6" w:rsidP="00294CD6">
      <w:pPr>
        <w:tabs>
          <w:tab w:val="left" w:pos="-66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- граждане,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реконструкции, за исключением тех собственников единственных жилых помещений, в отношении которых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государственных или муниципальных нужд;</w:t>
      </w:r>
    </w:p>
    <w:p w:rsidR="00294CD6" w:rsidRPr="00294CD6" w:rsidRDefault="00294CD6" w:rsidP="00294CD6">
      <w:pPr>
        <w:tabs>
          <w:tab w:val="left" w:pos="-66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- гражданам, страдающим тяжелыми формами хронических заболеваний, указанных в предусмотренном пунктом 4 части 1 статьи 51 Жилищного кодекса Российской Федерации перечне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.";</w:t>
      </w:r>
      <w:proofErr w:type="gramEnd"/>
    </w:p>
    <w:p w:rsidR="00294CD6" w:rsidRPr="00294CD6" w:rsidRDefault="00294CD6" w:rsidP="00294CD6">
      <w:pPr>
        <w:tabs>
          <w:tab w:val="left" w:pos="-66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1.1.2. В пункте 2.4.1 абзац второй изложить в следующей редакции:</w:t>
      </w:r>
    </w:p>
    <w:p w:rsidR="00294CD6" w:rsidRPr="00294CD6" w:rsidRDefault="00294CD6" w:rsidP="00294CD6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«Жилые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исключением установленных частью 2 статьи 57 Жилищного кодекса Российской Федерации случаев».</w:t>
      </w:r>
    </w:p>
    <w:p w:rsidR="00294CD6" w:rsidRPr="00294CD6" w:rsidRDefault="00294CD6" w:rsidP="0029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настоящее постановление в периодическом печатном издании «Верх-Коенский вестник» и на официальном сайте Верх-Коенского сельсовета Искитимского района Новосибирской области в сети Интернет.</w:t>
      </w:r>
    </w:p>
    <w:p w:rsidR="00294CD6" w:rsidRPr="00294CD6" w:rsidRDefault="00294CD6" w:rsidP="0029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  <w:proofErr w:type="gramStart"/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294CD6" w:rsidRPr="00294CD6" w:rsidRDefault="00294CD6" w:rsidP="0029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 Верх-Коенского сельсовета</w:t>
      </w:r>
    </w:p>
    <w:p w:rsidR="00294CD6" w:rsidRPr="00294CD6" w:rsidRDefault="00294CD6" w:rsidP="0029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                          В.Н.Соловьенко</w:t>
      </w:r>
    </w:p>
    <w:p w:rsidR="00294CD6" w:rsidRPr="00294CD6" w:rsidRDefault="00294CD6" w:rsidP="00294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АДМИНИСТРАЦИЯ ВЕРХ-КОЕНСКОГО СЕЛЬСОВЕТА</w:t>
      </w:r>
    </w:p>
    <w:p w:rsidR="00294CD6" w:rsidRPr="00294CD6" w:rsidRDefault="00294CD6" w:rsidP="00294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ИСКИТИМСКОГО РАЙОНА НОВОСИБИРСКОЙ ОБЛАСТИ</w:t>
      </w:r>
    </w:p>
    <w:p w:rsidR="00294CD6" w:rsidRPr="00294CD6" w:rsidRDefault="00294CD6" w:rsidP="00294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ПОСТАНОВЛЕНИЕ</w:t>
      </w:r>
    </w:p>
    <w:p w:rsidR="00294CD6" w:rsidRPr="00294CD6" w:rsidRDefault="00294CD6" w:rsidP="00294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u w:val="single"/>
          <w:lang w:eastAsia="zh-CN"/>
        </w:rPr>
        <w:t>29.07.2024  № 70/76.004</w:t>
      </w:r>
    </w:p>
    <w:p w:rsidR="00294CD6" w:rsidRPr="00294CD6" w:rsidRDefault="00294CD6" w:rsidP="00294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с. Верх-Коен</w:t>
      </w:r>
    </w:p>
    <w:p w:rsidR="00294CD6" w:rsidRPr="00294CD6" w:rsidRDefault="00294CD6" w:rsidP="00294CD6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Об утверждении муниципальной программы</w:t>
      </w:r>
    </w:p>
    <w:p w:rsidR="00294CD6" w:rsidRPr="00294CD6" w:rsidRDefault="00294CD6" w:rsidP="00294CD6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развития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на территории Верх-Коенского сельсовета Искитимского района Новосибирской области на 2024-2026 годы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В целях содействия развитию малого и среднего предпринимательства на территории Верх-Коенского сельсовета Искитимского района Новосибирской области, в соответствии с Федеральными законами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от 06.10.2003 №131-ФЗ «Об общих принципах организации местного самоуправления в Российской Федерации»,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от 24.07.2007 № 209-ФЗ «О развитии малого и среднего предпринимательства в Российской Федерации», Уставом Верх-Коенского сельсовета Искитимского района Новосибирской области, администрация Верх-Коенского сельсовета Искитимского района Новосибирской области </w:t>
      </w:r>
      <w:proofErr w:type="gramEnd"/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ПОСТАНОВЛЯЕТ: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1.Утвердить муниципальную  программу развития субъектов малого и среднего предпринимательства на территории Верх-Коенского сельсовета Искитимского района Новосибирской области на </w:t>
      </w:r>
      <w:r w:rsidRPr="00294CD6">
        <w:rPr>
          <w:rFonts w:ascii="Times New Roman" w:eastAsia="Calibri" w:hAnsi="Times New Roman" w:cs="Times New Roman"/>
          <w:bCs/>
          <w:sz w:val="18"/>
          <w:szCs w:val="18"/>
          <w:lang w:eastAsia="zh-CN"/>
        </w:rPr>
        <w:t>2024-2026</w:t>
      </w:r>
      <w:r w:rsidRPr="00294CD6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годы согласно приложению.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2.Финансирование муниципальной  программы развития субъектов малого и среднего предпринимательства на территории Верх-Коенского сельсовета Искитимского района Новосибирской области на </w:t>
      </w:r>
      <w:r w:rsidRPr="00294CD6">
        <w:rPr>
          <w:rFonts w:ascii="Times New Roman" w:eastAsia="Calibri" w:hAnsi="Times New Roman" w:cs="Times New Roman"/>
          <w:bCs/>
          <w:sz w:val="18"/>
          <w:szCs w:val="18"/>
          <w:lang w:eastAsia="zh-CN"/>
        </w:rPr>
        <w:t>2024-2026</w:t>
      </w:r>
      <w:r w:rsidRPr="00294CD6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годы осуществлять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lastRenderedPageBreak/>
        <w:t xml:space="preserve">в пределах средств, утвержденных в бюджете Верх-Коенского сельсовета Искитимского района Новосибирской области. 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3. Опубликовать настоящее постановление в печатном издании   Верх-Коенского сельсовета Искитимского района Новосибирской области «Верх-Коенский вестник».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4.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исполнением данного постановления оставляю за собой. </w:t>
      </w:r>
    </w:p>
    <w:p w:rsidR="00294CD6" w:rsidRPr="00294CD6" w:rsidRDefault="00294CD6" w:rsidP="00294CD6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Глава Верх-Коенского сельсовета                                               В.Н.Соловьенко</w:t>
      </w:r>
    </w:p>
    <w:p w:rsidR="00294CD6" w:rsidRPr="00294CD6" w:rsidRDefault="00294CD6" w:rsidP="00294CD6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Искитимского района Новосибирской области                                              </w:t>
      </w:r>
    </w:p>
    <w:p w:rsidR="00294CD6" w:rsidRPr="00294CD6" w:rsidRDefault="00294CD6" w:rsidP="00294CD6">
      <w:pPr>
        <w:suppressAutoHyphens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Приложение</w:t>
      </w:r>
    </w:p>
    <w:p w:rsidR="00294CD6" w:rsidRPr="00294CD6" w:rsidRDefault="00294CD6" w:rsidP="00294CD6">
      <w:pPr>
        <w:suppressAutoHyphens/>
        <w:spacing w:after="0" w:line="240" w:lineRule="auto"/>
        <w:ind w:left="4956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к постановлению администрации   </w:t>
      </w:r>
    </w:p>
    <w:p w:rsidR="00294CD6" w:rsidRPr="00294CD6" w:rsidRDefault="00294CD6" w:rsidP="00294CD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Верх-Коенского сельсовета Искитимского района</w:t>
      </w:r>
    </w:p>
    <w:p w:rsidR="00294CD6" w:rsidRPr="00294CD6" w:rsidRDefault="00294CD6" w:rsidP="00294CD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Новосибирской области    от  29.07. 2024   № 70/76.004</w:t>
      </w:r>
    </w:p>
    <w:p w:rsidR="00294CD6" w:rsidRPr="00294CD6" w:rsidRDefault="00294CD6" w:rsidP="00294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Паспорт муниципальной  программы развития субъектов </w:t>
      </w:r>
    </w:p>
    <w:p w:rsidR="00294CD6" w:rsidRPr="00294CD6" w:rsidRDefault="00294CD6" w:rsidP="00294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малого и среднего предпринимательства </w:t>
      </w:r>
    </w:p>
    <w:p w:rsidR="00294CD6" w:rsidRPr="00294CD6" w:rsidRDefault="00294CD6" w:rsidP="00294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на территории Верх-Коенского сельсовета Искитимского района </w:t>
      </w:r>
    </w:p>
    <w:p w:rsidR="00294CD6" w:rsidRPr="00294CD6" w:rsidRDefault="00294CD6" w:rsidP="00294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Новосибирской области на </w:t>
      </w:r>
      <w:r w:rsidRPr="00294CD6">
        <w:rPr>
          <w:rFonts w:ascii="Times New Roman" w:eastAsia="Calibri" w:hAnsi="Times New Roman" w:cs="Times New Roman"/>
          <w:bCs/>
          <w:sz w:val="18"/>
          <w:szCs w:val="18"/>
          <w:lang w:eastAsia="zh-CN"/>
        </w:rPr>
        <w:t>2024-2026</w:t>
      </w:r>
      <w:r w:rsidRPr="00294CD6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годы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725"/>
      </w:tblGrid>
      <w:tr w:rsidR="00294CD6" w:rsidRPr="00294CD6" w:rsidTr="00294CD6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Наименование  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муниципальная  программа развития субъектов  малого и среднего предпринимательства на территории Верх-Коенского сельсовета Искитимского района Новосибирской области на  </w:t>
            </w:r>
            <w:r w:rsidRPr="00294CD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2024-2026</w:t>
            </w:r>
            <w:r w:rsidRPr="00294C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годы (далее - Программа)</w:t>
            </w:r>
          </w:p>
        </w:tc>
      </w:tr>
      <w:tr w:rsidR="00294CD6" w:rsidRPr="00294CD6" w:rsidTr="00294CD6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 содействие развитию малого и среднего предпринимательства на территории Верх-Коенского сельсовета Искитимского района Новосибирской области (далее - муниципальное образование);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- обеспечение занятости и развитие </w:t>
            </w:r>
            <w:proofErr w:type="spellStart"/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самозанятости</w:t>
            </w:r>
            <w:proofErr w:type="spellEnd"/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 населения муниципального образования.</w:t>
            </w:r>
          </w:p>
        </w:tc>
      </w:tr>
      <w:tr w:rsidR="00294CD6" w:rsidRPr="00294CD6" w:rsidTr="00294CD6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294CD6" w:rsidRPr="00294CD6" w:rsidTr="00294CD6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Администрация Верх-Коенского сельсовета Искитимского района Новосибирской области (далее – администрация)</w:t>
            </w:r>
          </w:p>
        </w:tc>
      </w:tr>
      <w:tr w:rsidR="00294CD6" w:rsidRPr="00294CD6" w:rsidTr="00294CD6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Разработчики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Администрация  </w:t>
            </w:r>
          </w:p>
        </w:tc>
      </w:tr>
      <w:tr w:rsidR="00294CD6" w:rsidRPr="00294CD6" w:rsidTr="00294CD6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Исполнители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br/>
              <w:t>мероприятий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294CD6" w:rsidRPr="00294CD6" w:rsidTr="00294CD6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294CD6" w:rsidRPr="00294CD6" w:rsidTr="00294CD6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2024-2026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годы</w:t>
            </w:r>
          </w:p>
        </w:tc>
      </w:tr>
      <w:tr w:rsidR="00294CD6" w:rsidRPr="00294CD6" w:rsidTr="00294CD6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Результаты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br/>
              <w:t>реализации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 обеспечение стабильной занятости в секторе малого и среднего бизнеса;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294CD6" w:rsidRPr="00294CD6" w:rsidRDefault="00294CD6" w:rsidP="00294CD6">
      <w:pPr>
        <w:pageBreakBefore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lastRenderedPageBreak/>
        <w:t>1. Общие положения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. 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, объемы и источники их финансирования, ответственных за реализацию мероприятий.</w:t>
      </w:r>
    </w:p>
    <w:p w:rsidR="000F1635" w:rsidRDefault="00294CD6" w:rsidP="000F1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Программа разработана с учетом основных приоритетов социально-экономического развития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.</w:t>
      </w:r>
    </w:p>
    <w:p w:rsidR="00294CD6" w:rsidRPr="00294CD6" w:rsidRDefault="00294CD6" w:rsidP="000F1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2. Содержание проблемы и обоснование</w:t>
      </w:r>
    </w:p>
    <w:p w:rsidR="00294CD6" w:rsidRPr="00294CD6" w:rsidRDefault="00294CD6" w:rsidP="00294CD6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необходимости ее решения программными методами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Малый бизнес играет важную роль в решении экономических и социальных задач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.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Реализация мер по содействию развитию малого и среднего предпринимательства на территории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294CD6" w:rsidRPr="00294CD6" w:rsidRDefault="00294CD6" w:rsidP="00294CD6">
      <w:pPr>
        <w:tabs>
          <w:tab w:val="num" w:pos="0"/>
        </w:tabs>
        <w:suppressAutoHyphens/>
        <w:spacing w:after="0" w:line="240" w:lineRule="auto"/>
        <w:outlineLvl w:val="3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             3. Основные цели и задачи Программы</w:t>
      </w:r>
    </w:p>
    <w:p w:rsidR="00294CD6" w:rsidRPr="00294CD6" w:rsidRDefault="00294CD6" w:rsidP="00294C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Основными целями Программы являются:</w:t>
      </w:r>
    </w:p>
    <w:p w:rsidR="00294CD6" w:rsidRPr="00294CD6" w:rsidRDefault="00294CD6" w:rsidP="00294C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- содействие развитию малого и среднего предпринимательства на территории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- оказание содействия субъектам малого и среднего предпринимательства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в продвижении производимых ими товаров (работ, услуг);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- обеспечение занятости и развитие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самозанятости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населения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.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Задачи, которые необходимо решить для достижения поставленных целей: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- информационная поддержка субъектов малого и среднего предпринимательства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- пропаганда (популяризация) предпринимательской деятельности.</w:t>
      </w:r>
    </w:p>
    <w:p w:rsidR="00294CD6" w:rsidRPr="00294CD6" w:rsidRDefault="00294CD6" w:rsidP="00294CD6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4.. Срок реализации Программы</w:t>
      </w:r>
    </w:p>
    <w:p w:rsidR="00294CD6" w:rsidRPr="00294CD6" w:rsidRDefault="00294CD6" w:rsidP="00294C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Срок реализации Программы – </w:t>
      </w:r>
      <w:r w:rsidRPr="00294CD6">
        <w:rPr>
          <w:rFonts w:ascii="Times New Roman" w:eastAsia="Calibri" w:hAnsi="Times New Roman" w:cs="Times New Roman"/>
          <w:bCs/>
          <w:sz w:val="18"/>
          <w:szCs w:val="18"/>
          <w:lang w:eastAsia="zh-CN"/>
        </w:rPr>
        <w:t>2024-2026</w:t>
      </w:r>
      <w:r w:rsidRPr="00294CD6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годы.</w:t>
      </w:r>
    </w:p>
    <w:p w:rsidR="00294CD6" w:rsidRPr="00294CD6" w:rsidRDefault="00294CD6" w:rsidP="00294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5. Система программных мероприятий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Система программных мероприятий представлена следующими направлениями: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- подбор квалификационных кадров;</w:t>
      </w:r>
    </w:p>
    <w:p w:rsidR="00294CD6" w:rsidRPr="00294CD6" w:rsidRDefault="00294CD6" w:rsidP="000F1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- создание условий для привлечения в экономику инвесторов с целью создания конкурентоспособных структур;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- расширение производственных мощностей на базе функционирующих предприятий;</w:t>
      </w:r>
    </w:p>
    <w:p w:rsidR="00294CD6" w:rsidRPr="00294CD6" w:rsidRDefault="000F1635" w:rsidP="000F1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-</w:t>
      </w:r>
      <w:r w:rsidR="00294CD6"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расширение налогооблагаемой базы, с целью увеличения поступлений в бюджет  </w:t>
      </w:r>
      <w:r w:rsidR="00294CD6"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="00294CD6"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- снижение уровня безработицы;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- производство новых видов конкурентоспособной продукции, услуг с целью выхода на новые рынки сбыта;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- трудоустройство населения сельсовета;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- увеличение среднемесячной заработной платы;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- совершенствование внешней среды развития малого предпринимательства;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- развитие субъектов малого и среднего предпринимательства.</w:t>
      </w:r>
    </w:p>
    <w:p w:rsidR="00294CD6" w:rsidRPr="00294CD6" w:rsidRDefault="00294CD6" w:rsidP="000F1635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Перечень мероприятий муниципальной   программы</w:t>
      </w:r>
      <w:r w:rsidR="000F1635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развития субъектов малого и среднего предпринимательства</w:t>
      </w:r>
      <w:r w:rsidR="000F1635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на территории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на </w:t>
      </w:r>
      <w:r w:rsidRPr="00294CD6">
        <w:rPr>
          <w:rFonts w:ascii="Times New Roman" w:eastAsia="Calibri" w:hAnsi="Times New Roman" w:cs="Times New Roman"/>
          <w:bCs/>
          <w:sz w:val="18"/>
          <w:szCs w:val="18"/>
          <w:lang w:eastAsia="zh-CN"/>
        </w:rPr>
        <w:t>2024-2026</w:t>
      </w:r>
      <w:r w:rsidRPr="00294CD6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годы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4"/>
        <w:gridCol w:w="3057"/>
        <w:gridCol w:w="2690"/>
        <w:gridCol w:w="1057"/>
        <w:gridCol w:w="1710"/>
        <w:gridCol w:w="105"/>
        <w:gridCol w:w="30"/>
        <w:gridCol w:w="990"/>
      </w:tblGrid>
      <w:tr w:rsidR="00294CD6" w:rsidRPr="00294CD6" w:rsidTr="00294CD6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Результат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Объем финансирования, 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br/>
              <w:t>тыс. рублей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Исполнители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Сроки реализации</w:t>
            </w:r>
          </w:p>
        </w:tc>
      </w:tr>
      <w:tr w:rsidR="00294CD6" w:rsidRPr="00294CD6" w:rsidTr="00294CD6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6</w:t>
            </w:r>
          </w:p>
        </w:tc>
      </w:tr>
      <w:tr w:rsidR="00294CD6" w:rsidRPr="00294CD6" w:rsidTr="00294CD6"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tabs>
                <w:tab w:val="num" w:pos="0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</w:tr>
      <w:tr w:rsidR="00294CD6" w:rsidRPr="00294CD6" w:rsidTr="00294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Глава муниципального образования 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В течение срока реализации </w:t>
            </w:r>
          </w:p>
        </w:tc>
      </w:tr>
      <w:tr w:rsidR="00294CD6" w:rsidRPr="00294CD6" w:rsidTr="00294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Содействие развитию малого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сентябрь 2024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Апрель 2025</w:t>
            </w:r>
          </w:p>
        </w:tc>
      </w:tr>
      <w:tr w:rsidR="00294CD6" w:rsidRPr="00294CD6" w:rsidTr="00294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В течение срока реализации</w:t>
            </w:r>
          </w:p>
        </w:tc>
      </w:tr>
      <w:tr w:rsidR="00294CD6" w:rsidRPr="00294CD6" w:rsidTr="00294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Декабрь 2024</w:t>
            </w:r>
          </w:p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Декабрь 2025</w:t>
            </w:r>
          </w:p>
        </w:tc>
      </w:tr>
      <w:tr w:rsidR="00294CD6" w:rsidRPr="00294CD6" w:rsidTr="00294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Ежегодно октябрь </w:t>
            </w:r>
          </w:p>
        </w:tc>
      </w:tr>
      <w:tr w:rsidR="00294CD6" w:rsidRPr="00294CD6" w:rsidTr="00294CD6">
        <w:trPr>
          <w:trHeight w:val="1445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CD6" w:rsidRPr="00294CD6" w:rsidRDefault="00294CD6" w:rsidP="00294CD6">
            <w:pPr>
              <w:tabs>
                <w:tab w:val="num" w:pos="0"/>
              </w:tabs>
              <w:suppressAutoHyphens/>
              <w:spacing w:after="0" w:line="240" w:lineRule="auto"/>
              <w:ind w:left="864" w:hanging="580"/>
              <w:jc w:val="center"/>
              <w:outlineLvl w:val="3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муниципального образования</w:t>
            </w: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294CD6" w:rsidRPr="00294CD6" w:rsidTr="00294CD6">
        <w:trPr>
          <w:trHeight w:val="82"/>
        </w:trPr>
        <w:tc>
          <w:tcPr>
            <w:tcW w:w="101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</w:tr>
      <w:tr w:rsidR="00294CD6" w:rsidRPr="00294CD6" w:rsidTr="00294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В течение срока реализации</w:t>
            </w:r>
          </w:p>
        </w:tc>
      </w:tr>
      <w:tr w:rsidR="00294CD6" w:rsidRPr="00294CD6" w:rsidTr="00294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В течение срока реализации</w:t>
            </w:r>
          </w:p>
        </w:tc>
      </w:tr>
      <w:tr w:rsidR="00294CD6" w:rsidRPr="00294CD6" w:rsidTr="000F1635">
        <w:trPr>
          <w:trHeight w:val="12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выставочно</w:t>
            </w:r>
            <w:proofErr w:type="spellEnd"/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1,0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В течение срока реализации</w:t>
            </w:r>
          </w:p>
        </w:tc>
      </w:tr>
      <w:tr w:rsidR="00294CD6" w:rsidRPr="00294CD6" w:rsidTr="00294CD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>В течение срока реализации</w:t>
            </w:r>
          </w:p>
        </w:tc>
      </w:tr>
      <w:tr w:rsidR="00294CD6" w:rsidRPr="00294CD6" w:rsidTr="00294CD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2.5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Осуществление и развитие </w:t>
            </w: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lastRenderedPageBreak/>
              <w:t>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 xml:space="preserve">Поддержка физических лиц, не 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lastRenderedPageBreak/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t xml:space="preserve">Глава 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CD6" w:rsidRPr="00294CD6" w:rsidRDefault="00294CD6" w:rsidP="00294C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 xml:space="preserve">В течение </w:t>
            </w:r>
            <w:r w:rsidRPr="00294C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срока реализации</w:t>
            </w:r>
          </w:p>
        </w:tc>
      </w:tr>
    </w:tbl>
    <w:p w:rsidR="00294CD6" w:rsidRPr="00294CD6" w:rsidRDefault="00294CD6" w:rsidP="00294CD6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lastRenderedPageBreak/>
        <w:t>6. Ресурсное обеспечение Программы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Финансирование мероприятий Программы осуществляется согласно выделенным средствам из бюджета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и составляет 1 тыс. рублей.</w:t>
      </w:r>
    </w:p>
    <w:p w:rsidR="00294CD6" w:rsidRPr="00294CD6" w:rsidRDefault="00294CD6" w:rsidP="00294CD6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7. Организация управления (механизм реализации) Программой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Заказчиком Программы является администрация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, утверждаемым муниципальным правовым актом администрации.</w:t>
      </w:r>
    </w:p>
    <w:p w:rsidR="00294CD6" w:rsidRPr="00294CD6" w:rsidRDefault="00294CD6" w:rsidP="00294CD6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8.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ходом реализации Программы</w:t>
      </w:r>
    </w:p>
    <w:p w:rsidR="00294CD6" w:rsidRPr="00294CD6" w:rsidRDefault="00294CD6" w:rsidP="00294C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ходом реализации Программы в установленном порядке осуществляется администрацией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.</w:t>
      </w:r>
    </w:p>
    <w:p w:rsidR="00294CD6" w:rsidRPr="00294CD6" w:rsidRDefault="00294CD6" w:rsidP="00294CD6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9. Оценка эффективности результатов реализации Программы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муниципального образования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.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294CD6" w:rsidRPr="00294CD6" w:rsidRDefault="00294CD6" w:rsidP="00294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294CD6" w:rsidRPr="00294CD6" w:rsidRDefault="00294CD6" w:rsidP="00294CD6">
      <w:pPr>
        <w:suppressAutoHyphens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Приложение №1</w:t>
      </w:r>
    </w:p>
    <w:p w:rsidR="00294CD6" w:rsidRPr="00294CD6" w:rsidRDefault="00294CD6" w:rsidP="00294CD6">
      <w:pPr>
        <w:suppressAutoHyphens/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К муниципальной  программе развития субъектов малого и среднего предпринимательства на территории Верх-Коенского  сельсовета Искитимского района Новосибирской области на </w:t>
      </w:r>
      <w:r w:rsidRPr="00294CD6">
        <w:rPr>
          <w:rFonts w:ascii="Times New Roman" w:eastAsia="Calibri" w:hAnsi="Times New Roman" w:cs="Times New Roman"/>
          <w:bCs/>
          <w:sz w:val="18"/>
          <w:szCs w:val="18"/>
          <w:lang w:eastAsia="zh-CN"/>
        </w:rPr>
        <w:t>2024-2026</w:t>
      </w:r>
      <w:r w:rsidRPr="00294CD6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годы</w:t>
      </w:r>
    </w:p>
    <w:p w:rsidR="00294CD6" w:rsidRPr="00294CD6" w:rsidRDefault="00294CD6" w:rsidP="00294CD6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b/>
          <w:i/>
          <w:sz w:val="18"/>
          <w:szCs w:val="18"/>
          <w:lang w:eastAsia="zh-CN"/>
        </w:rPr>
        <w:t>Порядок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  <w:lang w:eastAsia="zh-CN"/>
        </w:rPr>
      </w:pPr>
      <w:r w:rsidRPr="00294CD6">
        <w:rPr>
          <w:rFonts w:ascii="Times New Roman" w:hAnsi="Times New Roman" w:cs="Times New Roman"/>
          <w:i/>
          <w:sz w:val="18"/>
          <w:szCs w:val="18"/>
        </w:rPr>
        <w:t>оказания финансовой поддержки субъектам малого и среднего предпринимательства на территории Верх-Коенского сельсовета Искитимского района Новосибирской области</w:t>
      </w:r>
      <w:r w:rsidRPr="00294CD6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zh-CN"/>
        </w:rPr>
        <w:t xml:space="preserve">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1. Настоящий Порядок оказания финансовой поддержки (далее - Порядок) разработан в соответствии с Федеральным </w:t>
      </w:r>
      <w:hyperlink r:id="rId8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законом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</w:t>
      </w:r>
      <w:hyperlink r:id="rId9" w:tgtFrame="Logical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от 24.07.2007 № 209-ФЗ</w:t>
        </w:r>
      </w:hyperlink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 </w:t>
      </w: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«О развитии малого и среднего предпринимательства в Российской Федерации» (далее - ФЗ № 209), </w:t>
      </w:r>
      <w:hyperlink r:id="rId10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Законом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Новосибирской области </w:t>
      </w:r>
      <w:hyperlink r:id="rId11" w:tgtFrame="Logical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от 02.07.2008 № 245-ОЗ</w:t>
        </w:r>
      </w:hyperlink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 </w:t>
      </w: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) на территории Верх-Коенского</w:t>
      </w:r>
      <w:r w:rsidRPr="00294CD6">
        <w:rPr>
          <w:rFonts w:ascii="Times New Roman" w:eastAsia="Calibri" w:hAnsi="Times New Roman" w:cs="Times New Roman"/>
          <w:color w:val="FF0000"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сельсовета</w:t>
      </w: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Искитимского района Новосибирской области (далее – муниципальное образование).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94CD6">
        <w:rPr>
          <w:rFonts w:ascii="Times New Roman" w:eastAsia="Calibri" w:hAnsi="Times New Roman" w:cs="Times New Roman"/>
          <w:i/>
          <w:sz w:val="18"/>
          <w:szCs w:val="18"/>
        </w:rPr>
        <w:t xml:space="preserve">2. Финансовая поддержка </w:t>
      </w:r>
      <w:proofErr w:type="spellStart"/>
      <w:r w:rsidRPr="00294CD6">
        <w:rPr>
          <w:rFonts w:ascii="Times New Roman" w:eastAsia="Calibri" w:hAnsi="Times New Roman" w:cs="Times New Roman"/>
          <w:i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i/>
          <w:sz w:val="18"/>
          <w:szCs w:val="18"/>
        </w:rPr>
        <w:t xml:space="preserve"> осуществляется в следующих формах: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shd w:val="clear" w:color="auto" w:fill="FFFFFF"/>
        </w:rPr>
      </w:pPr>
      <w:proofErr w:type="gramStart"/>
      <w:r w:rsidRPr="00294CD6">
        <w:rPr>
          <w:rFonts w:ascii="Times New Roman" w:eastAsia="Calibri" w:hAnsi="Times New Roman" w:cs="Times New Roman"/>
          <w:i/>
          <w:sz w:val="18"/>
          <w:szCs w:val="18"/>
          <w:shd w:val="clear" w:color="auto" w:fill="FFFFFF"/>
        </w:rPr>
        <w:t>субсидирование части затрат по договорам лизинга;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shd w:val="clear" w:color="auto" w:fill="FFFFFF"/>
        </w:rPr>
      </w:pPr>
      <w:proofErr w:type="gramStart"/>
      <w:r w:rsidRPr="00294CD6">
        <w:rPr>
          <w:rFonts w:ascii="Times New Roman" w:eastAsia="Calibri" w:hAnsi="Times New Roman" w:cs="Times New Roman"/>
          <w:i/>
          <w:sz w:val="18"/>
          <w:szCs w:val="18"/>
          <w:shd w:val="clear" w:color="auto" w:fill="FFFFFF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  <w:lang w:eastAsia="zh-CN"/>
        </w:rPr>
      </w:pPr>
      <w:r w:rsidRPr="00294CD6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субсидирование части затрат субъектов малого и среднего предпринимательства, осуществляющих деятельность в сфере бытового обслуживания</w:t>
      </w:r>
      <w:r w:rsidRPr="00294CD6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zh-CN"/>
        </w:rPr>
        <w:t xml:space="preserve">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3. Оказание финансовой поддержки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осуществляется в пределах объемов финансирования, предусмотренных  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 </w:t>
      </w:r>
      <w:hyperlink r:id="rId12" w:anchor="Par37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Программы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или мероприятий иных программ, предусматривающих в том числе оказание финансовой поддержки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hyperlink r:id="rId13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ФЗ № 209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, к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.</w:t>
      </w:r>
      <w:bookmarkStart w:id="0" w:name="Par3323"/>
      <w:bookmarkEnd w:id="0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5. Финансовая поддержка не оказывается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: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lastRenderedPageBreak/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2) являющимся участниками соглашений о разделе продукции;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4) 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осуществляющим</w:t>
      </w:r>
      <w:proofErr w:type="gram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предпринимательскую деятельность в сфере игорного бизнеса;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 w:rsidRPr="00294CD6">
        <w:rPr>
          <w:rFonts w:ascii="Times New Roman" w:hAnsi="Times New Roman" w:cs="Times New Roman"/>
          <w:i/>
          <w:sz w:val="18"/>
          <w:szCs w:val="18"/>
        </w:rPr>
        <w:t>, если иное не предусмотрено Правительством Российской Федерации</w:t>
      </w:r>
      <w:r w:rsidRPr="00294CD6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zh-CN"/>
        </w:rPr>
        <w:t>;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7) 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находящимся</w:t>
      </w:r>
      <w:proofErr w:type="gram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в стадии реорганизации/ликвидации.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6. В оказании финансовой поддержки должно быть отказано в случае, если: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1) не представлены документы, определенные Порядком, или представлены недостоверные сведения и документы;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2) не выполнены условия оказания финансовой поддержки, установленные Порядком;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  <w:lang w:eastAsia="zh-CN"/>
        </w:rPr>
      </w:pPr>
      <w:r w:rsidRPr="00294CD6">
        <w:rPr>
          <w:rFonts w:ascii="Times New Roman" w:hAnsi="Times New Roman" w:cs="Times New Roman"/>
          <w:i/>
          <w:sz w:val="18"/>
          <w:szCs w:val="18"/>
        </w:rPr>
        <w:t xml:space="preserve">3) ранее в отношении заявителя – </w:t>
      </w:r>
      <w:proofErr w:type="spellStart"/>
      <w:r w:rsidRPr="00294CD6">
        <w:rPr>
          <w:rFonts w:ascii="Times New Roman" w:hAnsi="Times New Roman" w:cs="Times New Roman"/>
          <w:i/>
          <w:sz w:val="18"/>
          <w:szCs w:val="18"/>
        </w:rPr>
        <w:t>СМиСП</w:t>
      </w:r>
      <w:proofErr w:type="spellEnd"/>
      <w:r w:rsidRPr="00294CD6">
        <w:rPr>
          <w:rFonts w:ascii="Times New Roman" w:hAnsi="Times New Roman" w:cs="Times New Roman"/>
          <w:i/>
          <w:sz w:val="18"/>
          <w:szCs w:val="18"/>
        </w:rPr>
        <w:t xml:space="preserve"> было принято решение об оказании аналогичной поддержки (поддержки, </w:t>
      </w:r>
      <w:proofErr w:type="gramStart"/>
      <w:r w:rsidRPr="00294CD6">
        <w:rPr>
          <w:rFonts w:ascii="Times New Roman" w:hAnsi="Times New Roman" w:cs="Times New Roman"/>
          <w:i/>
          <w:sz w:val="18"/>
          <w:szCs w:val="18"/>
        </w:rPr>
        <w:t>условия</w:t>
      </w:r>
      <w:proofErr w:type="gramEnd"/>
      <w:r w:rsidRPr="00294CD6">
        <w:rPr>
          <w:rFonts w:ascii="Times New Roman" w:hAnsi="Times New Roman" w:cs="Times New Roman"/>
          <w:i/>
          <w:sz w:val="18"/>
          <w:szCs w:val="18"/>
        </w:rPr>
        <w:t xml:space="preserve"> оказания которой совпадают, включая форму, вид поддержки и цели ее оказания) и сроки ее оказания не истекли</w:t>
      </w:r>
      <w:r w:rsidRPr="00294CD6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zh-CN"/>
        </w:rPr>
        <w:t xml:space="preserve">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4) с момента признания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7. 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Сообщение о приеме заявок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Верх-Коенского</w:t>
      </w:r>
      <w:r w:rsidRPr="00294CD6">
        <w:rPr>
          <w:rFonts w:ascii="Times New Roman" w:eastAsia="Calibri" w:hAnsi="Times New Roman" w:cs="Times New Roman"/>
          <w:color w:val="FF0000"/>
          <w:sz w:val="18"/>
          <w:szCs w:val="18"/>
          <w:lang w:eastAsia="zh-CN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  <w:lang w:eastAsia="zh-CN"/>
        </w:rPr>
        <w:t>сельсовета</w:t>
      </w: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Искитимского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 до начала</w:t>
      </w:r>
      <w:proofErr w:type="gram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приема заявок.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8. Претенденты на получение финансовой поддержки за счет средств  бюджета муниципального образования (далее - заявители) представляют в Администрацию </w:t>
      </w:r>
      <w:hyperlink r:id="rId14" w:anchor="Par3741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заявку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по форме согласно приложению № 1 к настоящему Порядку с приложением документов, предусмотренных для каждой формы финансовой поддержки в соответствии с </w:t>
      </w:r>
      <w:hyperlink r:id="rId15" w:anchor="Par3830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приложением № 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Заявка представляется заявителями в Администрацию.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9. Заявка регистрируется в день подачи с указанием номера и даты регистрации.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10. Зарегистрированные заявки не возвращаются.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11. Ответственность за сохранность заявки несет лицо, принявшее заявку.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12. 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, указанными в </w:t>
      </w:r>
      <w:hyperlink r:id="rId16" w:anchor="Par3323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пункте 5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, 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указанным</w:t>
      </w:r>
      <w:proofErr w:type="gram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в </w:t>
      </w:r>
      <w:hyperlink r:id="rId17" w:anchor="Par3323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пункте 5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13. Заявители вправе: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Финансовая поддержка предоставляется заявителям, отвечающим требованиям </w:t>
      </w:r>
      <w:hyperlink r:id="rId18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ФЗ № 209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и </w:t>
      </w:r>
      <w:hyperlink r:id="rId19" w:anchor="Par3409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условиям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оказания поддержки, установленным в приложении № 3 к настоящему Порядку.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В случае если заявки поданы на сумму, превышающую объем финансирования, предусмотренный 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, чьи заявки были поданы ранее.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</w:t>
      </w: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lastRenderedPageBreak/>
        <w:t>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  – администрацией   -  проводится обязательная проверка соблюдения условий, целей и порядка предоставления субсидий их получателям.  Для проведения обязательной проверки получателями субсидий предоставляются в Администрацию  необходимые документы в объеме и в сроки в соответствии с договором о предоставлении субсидии.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19. Получатели субсидий несут ответственность за достоверность представленных сведений об использовании субсидий в соответствии с действующим законодательством Российской Федерации.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20. 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В случае невыполнения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  обязана принять меры для возврата субсидий в судебном порядке.</w:t>
      </w:r>
      <w:proofErr w:type="gramEnd"/>
    </w:p>
    <w:p w:rsidR="00294CD6" w:rsidRPr="00294CD6" w:rsidRDefault="00294CD6" w:rsidP="000F1635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Приложение № 1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к Порядку  оказания финансовой поддержки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субъектам малого и среднего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предпринимательства</w:t>
      </w:r>
    </w:p>
    <w:p w:rsidR="00294CD6" w:rsidRPr="00294CD6" w:rsidRDefault="00294CD6" w:rsidP="000F1635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В администрацию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муниципального образования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bookmarkStart w:id="1" w:name="Par3741"/>
      <w:bookmarkEnd w:id="1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ЗАЯВКА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на оказание финансовой поддержки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________________________________________________________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    наименование организации (индивидуального предпринимателя)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________________________________________________________________________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             (телефон, факс, адрес электронной почты)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просит предоставить в 20___ году финансовую поддержку в форме  __________________________________________________________________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Общие сведения об организации (индивидуальном предпринимателе):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1. Регистрационный номер 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2. Дата регистрации _______________________ 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3. Место регистрации ______________________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4. Юридический адрес _____________________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5. Почтовый адрес _________________________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6. ИНН __________________________________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7. КПП __________________________________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8.   Регистрационный   номер   страхователя  в  территориальном  органе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Пенсионного фонда Российской Федерации (для индивидуального предпринимателя - СНИЛС)  ________________________________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9. Коды </w:t>
      </w:r>
      <w:hyperlink r:id="rId20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ОКВЭД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_____________________________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10. Наименование основного вида деятельности ______________________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11. Код </w:t>
      </w:r>
      <w:hyperlink r:id="rId21" w:history="1">
        <w:r w:rsidRPr="00294CD6">
          <w:rPr>
            <w:rFonts w:ascii="Times New Roman" w:eastAsia="Calibri" w:hAnsi="Times New Roman" w:cs="Times New Roman"/>
            <w:sz w:val="18"/>
            <w:szCs w:val="18"/>
            <w:u w:val="single"/>
            <w:lang w:eastAsia="zh-CN"/>
          </w:rPr>
          <w:t>ОКАТО</w:t>
        </w:r>
      </w:hyperlink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_____________________________ 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12. Код ОКПО _____________________________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13. Система налогообложения 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14.   Осуществляет   ли  организация  (индивидуальный  предприниматель)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следующие   виды  деятельности:  деятельность  в  сфере  игорного  бизнеса;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деятельность   по   производству   подакцизных   товаров;  деятельность  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по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реализации   подакцизных  товаров;  деятельность  по  добыче  и  реализации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полезных ископаемых (если "да" - указать какие): 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15.    Получала   ли   организация   (индивидуальный   предприниматель)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финансовую  поддержку  по  государственным  или  муниципальным программам 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в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течение трех лет, предшествующих году подачи заявки 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15.1. Название программы и формы поддержки _________________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15.2.  Дата  заключения  договора о предоставлении финансовой поддержки ___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    15.3. Сумма поддержки ________________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16.  Находится ли организация (индивидуальный предприниматель) в стадии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реорганизации/ликвидации (указать "да" или "нет") _________________________________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17.  Имеется  ли лицензия на осуществление видов деятельности в случае,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если    в    соответствии   с   действующим   законодательством   требуется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лицензирование   данного   вида   деятельности  (указать  "да"  или  "нет")____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18.  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Банковские  реквизиты для оказания финансовой поддержки (в случае,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если на момент подачи заявки расчетный счет открыт) ______________ 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   Руководитель  организации  (индивидуальный  предприниматель)  дает свое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согласие   на   обработку   сведений/персональных  данных,  содержащихся  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в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представленных 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документах</w:t>
      </w:r>
      <w:proofErr w:type="gramEnd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Руководитель организации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(индивидуальный предприниматель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) ________________ (_______________________)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Главный бухгалтер</w:t>
      </w:r>
      <w:proofErr w:type="gramStart"/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_______________________________ (_______________________)</w:t>
      </w:r>
      <w:proofErr w:type="gramEnd"/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М.П.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"____" _______________ 20___ г.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lastRenderedPageBreak/>
        <w:t>Приложение № 2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к Порядку оказания финансовой поддержки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субъектам малого и среднего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предпринимательства</w:t>
      </w:r>
    </w:p>
    <w:p w:rsidR="00294CD6" w:rsidRPr="00294CD6" w:rsidRDefault="00294CD6" w:rsidP="000F163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 </w:t>
      </w:r>
      <w:r w:rsidRPr="00294CD6">
        <w:rPr>
          <w:rFonts w:ascii="Times New Roman" w:hAnsi="Times New Roman" w:cs="Times New Roman"/>
          <w:sz w:val="18"/>
          <w:szCs w:val="18"/>
        </w:rPr>
        <w:t>Перечень документов для оказания финансовой поддержки субъектам малого и среднего предпринимательства:</w:t>
      </w:r>
    </w:p>
    <w:p w:rsidR="00294CD6" w:rsidRPr="00294CD6" w:rsidRDefault="00294CD6" w:rsidP="00294CD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Перечень документов, необходимых для получения финансовой поддержки в форме субсидирования части затрат по договорам лизинга: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1) заявка на оказание финансовой поддержки (далее – финансовая поддержка);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22" w:anchor="/document/70907234/entry/2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форма 4-ФСС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РФ)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23" w:anchor="/document/71514306/entry/1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форма 4-ФСС РФ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) за последний отчетный период 2023 года с отметкой Фонда социального страхования, заверенная заявителем, - для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подающих заявку на оказание финансовой поддержки в 2023 году;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3) копии документов по финансово-хозяйственной деятельности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заверенные заявителем: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юридические лица, применяющие общую систему налогообложения, представляют </w:t>
      </w:r>
      <w:hyperlink r:id="rId24" w:anchor="/document/12177762/entry/10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бухгалтерский баланс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hyperlink r:id="rId25" w:anchor="/document/12177762/entry/20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отчет о финансовых результатах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за последний финансовый год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4) копия (копии) договора (договоров) лизинга, заверенные заявителем, с сопроводительным письмом о назначении приобретаемых по лизингу основных средств;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5) копии платежных документов, подтверждающих уплату платежей по договору (договорам) лизинга, заверенные заявителем;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6) </w:t>
      </w:r>
      <w:hyperlink r:id="rId26" w:anchor="/document/12155527/entry/12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раздел 2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Акта совместной сверки расчетов по налогам, сборам, страховым взносам, пеням, штрафам, процентам по форме, утвержденной </w:t>
      </w:r>
      <w:hyperlink r:id="rId27" w:anchor="/document/71586632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приказом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предшествующий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году оказания финансовой поддержки, с отметкой налогового органа - для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зарегистрированных ранее года оказания финансовой поддержки;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7) таблицы экономических показателей деятельности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в зависимости от применяемой системы налогообложения (</w:t>
      </w:r>
      <w:hyperlink r:id="rId28" w:anchor="/document/47508752/entry/226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таблицы № 1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hyperlink r:id="rId29" w:anchor="/document/47508752/entry/227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2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8) справка-подтверждение основного вида экономической деятельности (</w:t>
      </w:r>
      <w:hyperlink r:id="rId30" w:anchor="/document/7104318/entry/353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приложение № 2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hyperlink r:id="rId31" w:anchor="/document/12145145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приказом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9) копия паспорта гражданина Российской Федерации, заверенная заявителем, - для индивидуальных предпринимателей;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10) копия документа, подтверждающего дату производства предмета лизинга, заверенная заявителем;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11) форма сведений о среднесписочной численности работников за предшествующий календарный год (форма по </w:t>
      </w:r>
      <w:hyperlink r:id="rId32" w:anchor="/document/12153124/entry/1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КНД 1110018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, утвержденная </w:t>
      </w:r>
      <w:hyperlink r:id="rId33" w:anchor="/document/12153124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приказом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Федеральной налоговой службы от 29.03.2007 № ММ-3-25/174@)</w:t>
      </w:r>
      <w:hyperlink r:id="rId34" w:anchor="/document/47508752/entry/1000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**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12)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35" w:anchor="/document/12154854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Федеральным законом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от 24.07.2007 № 209-ФЗ «О развитии малого и среднего предпринимательства в Российской Федерации», по утвержденной </w:t>
      </w:r>
      <w:hyperlink r:id="rId36" w:anchor="/document/47508752/entry/231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форме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>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13)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294CD6" w:rsidRPr="00294CD6" w:rsidRDefault="00294CD6" w:rsidP="00294C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2.Перечень документов, необходимых для получения финансовой поддержки в форме субсидирования части затрат, </w:t>
      </w:r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связанных с приобретением оборудования в целях создания, и (или) развития, и (или) модернизации производства товаров (работ, услуг):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1) заявка на оказание финансовой поддержки;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37" w:anchor="/document/71514306/entry/1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форма 4-ФСС РФ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>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</w:t>
      </w:r>
      <w:r w:rsidRPr="00294CD6">
        <w:rPr>
          <w:rFonts w:ascii="Times New Roman" w:eastAsia="Calibri" w:hAnsi="Times New Roman" w:cs="Times New Roman"/>
          <w:sz w:val="18"/>
          <w:szCs w:val="18"/>
        </w:rPr>
        <w:lastRenderedPageBreak/>
        <w:t>обеспечения (</w:t>
      </w:r>
      <w:hyperlink r:id="rId38" w:anchor="/document/71514306/entry/1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форма 4-ФСС РФ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) за последний отчетный период 2023 года, с отметкой Фонда социального страхования, заверенная заявителем, - для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подающих заявку на оказание финансовой поддержки в 2023 году;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3) копии документов по финансово-хозяйственной деятельности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заверенные заявителем: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юридические лица, применяющие общую систему налогообложения, представляют </w:t>
      </w:r>
      <w:hyperlink r:id="rId39" w:anchor="/document/12177762/entry/10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бухгалтерский баланс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hyperlink r:id="rId40" w:anchor="/document/12177762/entry/20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отчет о финансовых результатах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за последний финансовый год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4)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5) копии платежных документов, подтверждающих затраты на обновление основных средств, заверенные заявителем;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6) </w:t>
      </w:r>
      <w:hyperlink r:id="rId41" w:anchor="/document/12155527/entry/12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раздел 2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Акта совместной сверки расчетов по налогам, сборам, страховым взносам, пеням, штрафам, процентам по форме, утвержденной </w:t>
      </w:r>
      <w:hyperlink r:id="rId42" w:anchor="/document/71586632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приказом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предшествующий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году оказания финансовой поддержки,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7) справка-подтверждение основного вида экономической деятельности (</w:t>
      </w:r>
      <w:hyperlink r:id="rId43" w:anchor="/document/7104318/entry/353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приложение № 2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hyperlink r:id="rId44" w:anchor="/document/12145145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приказом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8) таблицы по экономическим показателям деятельности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в зависимости от системы налогообложения (</w:t>
      </w:r>
      <w:hyperlink r:id="rId45" w:anchor="/document/47508752/entry/226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таблицы № 1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hyperlink r:id="rId46" w:anchor="/document/47508752/entry/227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2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9)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10) копия документа, подтверждающего дату производства оборудования, заверенная заявителем;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11) копии документов, подтверждающих постановку на учет приобретенного оборудования, заверенные заявителем: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12) копия паспорта гражданина Российской Федерации, заверенная заявителем, - для индивидуальных предпринимателей;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13) форма сведений о среднесписочной численности работников за предшествующий календарный год (форма по </w:t>
      </w:r>
      <w:hyperlink r:id="rId47" w:anchor="/document/12153124/entry/1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КНД 1110018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, утвержденная </w:t>
      </w:r>
      <w:hyperlink r:id="rId48" w:anchor="/document/12153124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приказом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Федеральной налоговой службы от 29.03.2007 № ММ-3-25/174@)</w:t>
      </w:r>
      <w:hyperlink r:id="rId49" w:anchor="/document/47508752/entry/1000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**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14)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50" w:anchor="/document/12154854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Федеральным законом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от 24.07.2007 № 209-ФЗ «О развитии малого и среднего предпринимательства в Российской Федерации», по утвержденной </w:t>
      </w:r>
      <w:hyperlink r:id="rId51" w:anchor="/document/47508752/entry/231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форме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>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15)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3. Перечень документов, необходимых для получения финансовой поддержки в форме субсидирования части затрат</w:t>
      </w:r>
      <w:r w:rsidRPr="00294CD6">
        <w:rPr>
          <w:rFonts w:ascii="Times New Roman" w:eastAsia="Calibri" w:hAnsi="Times New Roman" w:cs="Times New Roman"/>
          <w:color w:val="22272F"/>
          <w:sz w:val="18"/>
          <w:szCs w:val="18"/>
          <w:shd w:val="clear" w:color="auto" w:fill="FFFFFF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, осуществляющих деятельность в сфере бытового обслуживания: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1) заявка на оказание финансовой поддержки;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2) копии документов по финансово-хозяйственной деятельности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заверенные заявителем: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юридические лица, применяющие общую систему налогообложения, представляют </w:t>
      </w:r>
      <w:hyperlink r:id="rId52" w:anchor="/document/12177762/entry/10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бухгалтерский баланс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hyperlink r:id="rId53" w:anchor="/document/12177762/entry/20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отчет о финансовых результатах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за последний финансовый год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3) пояснительная записка, содержащая финансово-экономическое обоснование произведенных затрат и анализ эффективности деятельности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lastRenderedPageBreak/>
        <w:t>4)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54" w:anchor="/document/70907234/entry/2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форма 4-ФСС РФ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>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4.1)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55" w:anchor="/document/71514306/entry/1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форма 4-ФСС РФ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) за последний отчетный период 2023 года, с отметкой Фонда социального страхования, заверенная заявителем, - для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>, подающих заявку на оказание финансовой поддержки в 2023 году;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5) справка-подтверждение основного вида экономической деятельности (</w:t>
      </w:r>
      <w:hyperlink r:id="rId56" w:anchor="/document/7104318/entry/353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приложение № 2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hyperlink r:id="rId57" w:anchor="/document/12145145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приказом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6) таблицы по экономическим показателям деятельности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в зависимости от применяемой системы налогообложения (</w:t>
      </w:r>
      <w:hyperlink r:id="rId58" w:anchor="/document/47508752/entry/226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таблицы № 1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hyperlink r:id="rId59" w:anchor="/document/47508752/entry/227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2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7) 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8) </w:t>
      </w:r>
      <w:hyperlink r:id="rId60" w:anchor="/document/12155527/entry/12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раздел 2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Акта совместной сверки расчетов по налогам, сборам, страховым взносам, пеням, штрафам, процентам по форме, утвержденной </w:t>
      </w:r>
      <w:hyperlink r:id="rId61" w:anchor="/document/71586632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приказом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предшествующий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году оказания финансовой поддержки, с отметкой налогового органа;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9) копия паспорта гражданина Российской Федерации, заверенная заявителем, - для индивидуальных предпринимателей;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10) форма сведений о среднесписочной численности работников за предшествующий календарный год (форма по </w:t>
      </w:r>
      <w:hyperlink r:id="rId62" w:anchor="/document/12153124/entry/1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КНД 1110018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, утвержденная </w:t>
      </w:r>
      <w:hyperlink r:id="rId63" w:anchor="/document/12153124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приказом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Федеральной налоговой службы от 29.03.2007 № ММ-3-25/174@)</w:t>
      </w:r>
      <w:hyperlink r:id="rId64" w:anchor="/document/47508752/entry/100000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**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11)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65" w:anchor="/document/12154854/entry/0" w:history="1">
        <w:r w:rsidRPr="00294CD6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Федеральным законом</w:t>
        </w:r>
      </w:hyperlink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от 24.07.2007 № 209-ФЗ «О развитии малого и среднего предпринимательства в Российской Федерации», по утвержденной форме;</w:t>
      </w:r>
      <w:proofErr w:type="gramEnd"/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12)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Примечания:</w:t>
      </w:r>
    </w:p>
    <w:p w:rsidR="00294CD6" w:rsidRPr="00294CD6" w:rsidRDefault="00294CD6" w:rsidP="00294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** Указанный документ (информация) запрашивается администрацией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по собственной инициативе.</w:t>
      </w:r>
    </w:p>
    <w:p w:rsidR="00294CD6" w:rsidRPr="00294CD6" w:rsidRDefault="00294CD6" w:rsidP="00294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Таблицы экономических показателей деятельности</w:t>
      </w:r>
    </w:p>
    <w:p w:rsidR="00294CD6" w:rsidRPr="00294CD6" w:rsidRDefault="00294CD6" w:rsidP="00294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294CD6">
        <w:rPr>
          <w:rFonts w:ascii="Times New Roman" w:hAnsi="Times New Roman" w:cs="Times New Roman"/>
          <w:color w:val="000000"/>
          <w:sz w:val="18"/>
          <w:szCs w:val="18"/>
        </w:rPr>
        <w:t>СМиСП</w:t>
      </w:r>
      <w:proofErr w:type="spellEnd"/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 для получения финансовой поддержки</w:t>
      </w:r>
    </w:p>
    <w:p w:rsidR="00294CD6" w:rsidRPr="00294CD6" w:rsidRDefault="00294CD6" w:rsidP="00294CD6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Таблица № 1</w:t>
      </w:r>
    </w:p>
    <w:p w:rsidR="00294CD6" w:rsidRPr="00294CD6" w:rsidRDefault="00294CD6" w:rsidP="000F1635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 Экономические показатели деятельности </w:t>
      </w:r>
      <w:proofErr w:type="spellStart"/>
      <w:r w:rsidRPr="00294CD6">
        <w:rPr>
          <w:rFonts w:ascii="Times New Roman" w:hAnsi="Times New Roman" w:cs="Times New Roman"/>
          <w:color w:val="000000"/>
          <w:sz w:val="18"/>
          <w:szCs w:val="18"/>
        </w:rPr>
        <w:t>СМиСП</w:t>
      </w:r>
      <w:proofErr w:type="spellEnd"/>
      <w:r w:rsidRPr="00294CD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0F163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94CD6">
        <w:rPr>
          <w:rFonts w:ascii="Times New Roman" w:hAnsi="Times New Roman" w:cs="Times New Roman"/>
          <w:color w:val="000000"/>
          <w:sz w:val="18"/>
          <w:szCs w:val="18"/>
        </w:rPr>
        <w:t>применяющего общую систему налогообложения</w:t>
      </w:r>
    </w:p>
    <w:p w:rsidR="00294CD6" w:rsidRPr="00294CD6" w:rsidRDefault="00294CD6" w:rsidP="00294CD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Наименование </w:t>
      </w:r>
      <w:proofErr w:type="spellStart"/>
      <w:r w:rsidRPr="00294CD6">
        <w:rPr>
          <w:rFonts w:ascii="Times New Roman" w:hAnsi="Times New Roman" w:cs="Times New Roman"/>
          <w:color w:val="000000"/>
          <w:sz w:val="18"/>
          <w:szCs w:val="18"/>
        </w:rPr>
        <w:t>СМиСП</w:t>
      </w:r>
      <w:proofErr w:type="spellEnd"/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</w:t>
      </w:r>
    </w:p>
    <w:p w:rsidR="00294CD6" w:rsidRPr="00294CD6" w:rsidRDefault="00294CD6" w:rsidP="00294C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</w:t>
      </w:r>
    </w:p>
    <w:p w:rsidR="00294CD6" w:rsidRPr="00294CD6" w:rsidRDefault="00294CD6" w:rsidP="00294CD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tbl>
      <w:tblPr>
        <w:tblW w:w="96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709"/>
        <w:gridCol w:w="1414"/>
        <w:gridCol w:w="1413"/>
        <w:gridCol w:w="1400"/>
      </w:tblGrid>
      <w:tr w:rsidR="00294CD6" w:rsidRPr="00294CD6" w:rsidTr="00294CD6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Годы, предшествующие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оказания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финансовой поддержки,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 за год (план)</w:t>
            </w:r>
          </w:p>
        </w:tc>
      </w:tr>
      <w:tr w:rsidR="00294CD6" w:rsidRPr="00294CD6" w:rsidTr="00294CD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1-й год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 от ведения предпринимательской деятельности,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Среднесписочная численность работников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договорам гражданско-правового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 налогов в   бюджет  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294CD6" w:rsidRPr="00294CD6" w:rsidRDefault="00294CD6" w:rsidP="00294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Руководитель организации</w:t>
      </w:r>
      <w:proofErr w:type="gramStart"/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 (_____________________)</w:t>
      </w:r>
      <w:proofErr w:type="gramEnd"/>
    </w:p>
    <w:p w:rsidR="00294CD6" w:rsidRPr="00294CD6" w:rsidRDefault="00294CD6" w:rsidP="00294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(индивидуальный предприниматель)</w:t>
      </w:r>
    </w:p>
    <w:p w:rsidR="00294CD6" w:rsidRPr="00294CD6" w:rsidRDefault="00294CD6" w:rsidP="000F1635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М.П. (при наличии)</w:t>
      </w:r>
      <w:r w:rsidR="000F163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</w:t>
      </w:r>
      <w:r w:rsidRPr="00294CD6">
        <w:rPr>
          <w:rFonts w:ascii="Times New Roman" w:hAnsi="Times New Roman" w:cs="Times New Roman"/>
          <w:color w:val="000000"/>
          <w:sz w:val="18"/>
          <w:szCs w:val="18"/>
        </w:rPr>
        <w:t>Таблица № 2</w:t>
      </w:r>
    </w:p>
    <w:p w:rsidR="00294CD6" w:rsidRPr="00294CD6" w:rsidRDefault="00294CD6" w:rsidP="000F1635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 Экономические показатели деятельности </w:t>
      </w:r>
      <w:proofErr w:type="spellStart"/>
      <w:r w:rsidRPr="00294CD6">
        <w:rPr>
          <w:rFonts w:ascii="Times New Roman" w:hAnsi="Times New Roman" w:cs="Times New Roman"/>
          <w:color w:val="000000"/>
          <w:sz w:val="18"/>
          <w:szCs w:val="18"/>
        </w:rPr>
        <w:t>СМиСП</w:t>
      </w:r>
      <w:proofErr w:type="spellEnd"/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gramStart"/>
      <w:r w:rsidRPr="00294CD6">
        <w:rPr>
          <w:rFonts w:ascii="Times New Roman" w:hAnsi="Times New Roman" w:cs="Times New Roman"/>
          <w:color w:val="000000"/>
          <w:sz w:val="18"/>
          <w:szCs w:val="18"/>
        </w:rPr>
        <w:t>применяющего</w:t>
      </w:r>
      <w:proofErr w:type="gramEnd"/>
    </w:p>
    <w:p w:rsidR="00294CD6" w:rsidRPr="00294CD6" w:rsidRDefault="00294CD6" w:rsidP="00294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294CD6" w:rsidRPr="00294CD6" w:rsidRDefault="00294CD6" w:rsidP="00294CD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 Наименование </w:t>
      </w:r>
      <w:proofErr w:type="spellStart"/>
      <w:r w:rsidRPr="00294CD6">
        <w:rPr>
          <w:rFonts w:ascii="Times New Roman" w:hAnsi="Times New Roman" w:cs="Times New Roman"/>
          <w:color w:val="000000"/>
          <w:sz w:val="18"/>
          <w:szCs w:val="18"/>
        </w:rPr>
        <w:t>СМиСП</w:t>
      </w:r>
      <w:proofErr w:type="spellEnd"/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</w:t>
      </w:r>
    </w:p>
    <w:tbl>
      <w:tblPr>
        <w:tblW w:w="9214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141"/>
        <w:gridCol w:w="1371"/>
        <w:gridCol w:w="1371"/>
        <w:gridCol w:w="1459"/>
        <w:gridCol w:w="1169"/>
      </w:tblGrid>
      <w:tr w:rsidR="00294CD6" w:rsidRPr="00294CD6" w:rsidTr="00294CD6">
        <w:trPr>
          <w:trHeight w:val="567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1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Годы, предшествующие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финансовой поддержке*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оказания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финансовой поддержки</w:t>
            </w:r>
          </w:p>
        </w:tc>
      </w:tr>
      <w:tr w:rsidR="00294CD6" w:rsidRPr="00294CD6" w:rsidTr="00294CD6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2-й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1-й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последний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отчетный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период**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                  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</w:p>
          <w:p w:rsidR="00294CD6" w:rsidRPr="00294CD6" w:rsidRDefault="00294CD6" w:rsidP="00294CD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год (план)</w:t>
            </w:r>
          </w:p>
        </w:tc>
      </w:tr>
      <w:tr w:rsidR="00294CD6" w:rsidRPr="00294CD6" w:rsidTr="00294CD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Доход, 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0F1635">
        <w:trPr>
          <w:trHeight w:val="1097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Среднесписочная численность работников (включая выполнявших работы по договорам гражданско-</w:t>
            </w:r>
            <w:proofErr w:type="gramEnd"/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правового характера), всего, человек, из нее: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4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внешних совместителей)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154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внешних совместителей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1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договорам гражданско-правового характера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79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начисленной заработной платы работников </w:t>
            </w:r>
            <w:proofErr w:type="gramStart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списочного</w:t>
            </w:r>
            <w:proofErr w:type="gramEnd"/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состава, тыс. рублей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8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Среднемесячная заработная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плата, руб.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(п. 3/п. 2.1/кол-во месяцев)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0F1635">
        <w:trPr>
          <w:trHeight w:val="5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 налогов   бюджет   (тыс. рублей), всего,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4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 лиц (НДФЛ)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52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(для упрощенной системы налогообложения)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122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для патентной системы налогообложения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137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rPr>
          <w:trHeight w:val="6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единый налог </w:t>
            </w:r>
            <w:proofErr w:type="gramStart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вмененный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 для отдельных видов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94CD6" w:rsidRPr="00294CD6" w:rsidTr="00294CD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294CD6" w:rsidRPr="00294CD6" w:rsidRDefault="00294CD6" w:rsidP="00294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Руководитель организации</w:t>
      </w:r>
      <w:proofErr w:type="gramStart"/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_____________________(____________________)</w:t>
      </w:r>
      <w:proofErr w:type="gramEnd"/>
    </w:p>
    <w:p w:rsidR="00294CD6" w:rsidRPr="00294CD6" w:rsidRDefault="00294CD6" w:rsidP="00294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(индивидуальный предприниматель)</w:t>
      </w:r>
    </w:p>
    <w:p w:rsidR="00294CD6" w:rsidRPr="00294CD6" w:rsidRDefault="00294CD6" w:rsidP="00294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294CD6" w:rsidRPr="00294CD6" w:rsidRDefault="00294CD6" w:rsidP="00294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М.П. (при наличии)</w:t>
      </w:r>
    </w:p>
    <w:p w:rsidR="00294CD6" w:rsidRPr="00294CD6" w:rsidRDefault="00294CD6" w:rsidP="00294C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Примечания:</w:t>
      </w:r>
      <w:bookmarkStart w:id="2" w:name="Par331"/>
      <w:bookmarkStart w:id="3" w:name="Par333"/>
      <w:bookmarkEnd w:id="2"/>
      <w:bookmarkEnd w:id="3"/>
    </w:p>
    <w:p w:rsidR="00294CD6" w:rsidRPr="00294CD6" w:rsidRDefault="00294CD6" w:rsidP="00294C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294CD6" w:rsidRPr="00294CD6" w:rsidRDefault="00294CD6" w:rsidP="00294C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Пример: если оказание финансовой поддержки начато в 2015 году, то предшествующие годы – 2014 (1-й год, предшествующий финансовой поддержке) и 2013 (2-й год, предшествующий финансовой поддержке).</w:t>
      </w:r>
    </w:p>
    <w:p w:rsidR="00294CD6" w:rsidRPr="00294CD6" w:rsidRDefault="00294CD6" w:rsidP="00294C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bookmarkStart w:id="4" w:name="Par3367"/>
      <w:bookmarkEnd w:id="4"/>
      <w:r w:rsidRPr="00294CD6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**Заполняется </w:t>
      </w:r>
      <w:proofErr w:type="spellStart"/>
      <w:r w:rsidRPr="00294CD6">
        <w:rPr>
          <w:rFonts w:ascii="Times New Roman" w:hAnsi="Times New Roman" w:cs="Times New Roman"/>
          <w:color w:val="000000"/>
          <w:sz w:val="18"/>
          <w:szCs w:val="18"/>
        </w:rPr>
        <w:t>СМиСП</w:t>
      </w:r>
      <w:proofErr w:type="spellEnd"/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gramStart"/>
      <w:r w:rsidRPr="00294CD6">
        <w:rPr>
          <w:rFonts w:ascii="Times New Roman" w:hAnsi="Times New Roman" w:cs="Times New Roman"/>
          <w:color w:val="000000"/>
          <w:sz w:val="18"/>
          <w:szCs w:val="18"/>
        </w:rPr>
        <w:t>применяющими</w:t>
      </w:r>
      <w:proofErr w:type="gramEnd"/>
      <w:r w:rsidRPr="00294CD6">
        <w:rPr>
          <w:rFonts w:ascii="Times New Roman" w:hAnsi="Times New Roman" w:cs="Times New Roman"/>
          <w:color w:val="000000"/>
          <w:sz w:val="18"/>
          <w:szCs w:val="18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294CD6" w:rsidRPr="00294CD6" w:rsidRDefault="00294CD6" w:rsidP="0029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Настоящим заявляю, что _____________________________________________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ИНН: _____________________________________________________________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государственной регистрации: ____________________________________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дата государственной регистрации юридического лица или индивидуального предпринимателя)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соответствует условиям отнесения к субъектам малого и среднего  предпринимательства, установленным </w:t>
      </w:r>
      <w:hyperlink r:id="rId66" w:anchor="/document/12154854/entry/0" w:history="1">
        <w:r w:rsidRPr="00294CD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Федеральным законом</w:t>
        </w:r>
      </w:hyperlink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24.07.2007 № 209-ФЗ «О развитии малого и среднего предпринимательства в Российской Федерации».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          ________________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(последнее - при наличии) </w:t>
      </w:r>
      <w:proofErr w:type="gramStart"/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должность                           подпись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"__" _____________ 20__ г.</w:t>
      </w:r>
    </w:p>
    <w:p w:rsidR="00294CD6" w:rsidRPr="00294CD6" w:rsidRDefault="00294CD6" w:rsidP="00294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М.П. (при наличии)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Приложение № 3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к Порядку оказания финансовой поддержки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субъектам малого и среднего</w:t>
      </w:r>
    </w:p>
    <w:p w:rsidR="00294CD6" w:rsidRPr="00294CD6" w:rsidRDefault="00294CD6" w:rsidP="00294C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294CD6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предпринимательства</w:t>
      </w:r>
    </w:p>
    <w:p w:rsidR="00294CD6" w:rsidRPr="00294CD6" w:rsidRDefault="00294CD6" w:rsidP="00294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Условия и порядок предоставления финансовой поддержки</w:t>
      </w:r>
    </w:p>
    <w:p w:rsidR="00294CD6" w:rsidRPr="00294CD6" w:rsidRDefault="00294CD6" w:rsidP="00294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94CD6">
        <w:rPr>
          <w:rFonts w:ascii="Times New Roman" w:hAnsi="Times New Roman" w:cs="Times New Roman"/>
          <w:color w:val="000000"/>
          <w:sz w:val="18"/>
          <w:szCs w:val="18"/>
        </w:rPr>
        <w:t>определенным категориям субъектов малого и среднего предпринимательства</w:t>
      </w:r>
    </w:p>
    <w:tbl>
      <w:tblPr>
        <w:tblW w:w="10521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71"/>
        <w:gridCol w:w="2835"/>
        <w:gridCol w:w="2382"/>
        <w:gridCol w:w="2610"/>
      </w:tblGrid>
      <w:tr w:rsidR="00294CD6" w:rsidRPr="00294CD6" w:rsidTr="00294CD6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ind w:right="-481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№ 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4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294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Форма поддержки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поддержки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Величина поддержки и порядок предоставления</w:t>
            </w:r>
          </w:p>
        </w:tc>
      </w:tr>
      <w:tr w:rsidR="00294CD6" w:rsidRPr="00294CD6" w:rsidTr="00294CD6">
        <w:trPr>
          <w:trHeight w:val="111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Субсидирование части затрат по договорам лизинга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осуществляющие основной вид деятельности</w:t>
            </w:r>
            <w:hyperlink r:id="rId67" w:anchor="/document/47508752/entry/123333" w:history="1">
              <w:r w:rsidRPr="00294CD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***</w:t>
              </w:r>
            </w:hyperlink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 </w:t>
            </w:r>
            <w:hyperlink r:id="rId68" w:anchor="/document/70650726/entry/0" w:history="1">
              <w:r w:rsidRPr="00294CD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Общероссийского классификатора</w:t>
              </w:r>
            </w:hyperlink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видов экономической деятельности (ОК 029-2014 (КДЕС</w:t>
            </w:r>
            <w:proofErr w:type="gram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proofErr w:type="gram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2),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и, заключившие договор лизинга, со следующим предметом лизинга: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 </w:t>
            </w:r>
            <w:hyperlink r:id="rId69" w:anchor="/document/12125271/entry/1000" w:history="1">
              <w:r w:rsidRPr="00294CD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Классификации</w:t>
              </w:r>
            </w:hyperlink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основных средств, включаемых в амортизационные группы, утвержденные </w:t>
            </w:r>
            <w:hyperlink r:id="rId70" w:anchor="/document/12125271/entry/0" w:history="1">
              <w:r w:rsidRPr="00294CD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постановлением</w:t>
              </w:r>
            </w:hyperlink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Правительства Российской Федерации от 01.01.2002 N 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</w:t>
            </w:r>
            <w:proofErr w:type="gram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торговой </w:t>
            </w: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 субъектами малого и среднего предпринимательства);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универсальные мобильные платформы (мобильная служба быта; мобильный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шиномонтаж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Соблюдение </w:t>
            </w:r>
            <w:proofErr w:type="spellStart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1) отсутствие задолженности по налогам и сборам в бюджетную систему Российской Федерации;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, проработавших не менее трех лет).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20% от лизингового платежа, ежемесячно уплачиваемого субъектом малого и среднего предпринимательства, но не более 20000 рублей на одного получателя поддержки;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50%, но не более 20000 рублей на одного получателя поддержки - юридического лица или индивидуального предпринимателя - при субсидировании уплаты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первого взноса (аванса) при заключении договора лизинга оборудования;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в) 50%, но не более 20000 рублей - для вновь зарегистрированных и действующих на момент принятия решения о предоставлении субсидии менее 1 года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уплату первого взноса (аванса) при заключении договора лизинга оборудования.</w:t>
            </w:r>
            <w:proofErr w:type="gramEnd"/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субсидий, указанных в </w:t>
            </w:r>
            <w:hyperlink r:id="rId71" w:anchor="/document/7299311/entry/2131" w:history="1">
              <w:r w:rsidRPr="00294CD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подпунктах "а" - "б"</w:t>
              </w:r>
            </w:hyperlink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должна составлять не более 5 млн. рублей на одного получателя поддержки, а также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отношении которых в единый реестр субъектов малого и среднего </w:t>
            </w: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предпринимательства внесено указание о том, что они являются</w:t>
            </w:r>
            <w:proofErr w:type="gram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социальным предприятием).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Субсидии, указанные в </w:t>
            </w:r>
            <w:hyperlink r:id="rId72" w:anchor="/document/7299311/entry/2131" w:history="1">
              <w:r w:rsidRPr="00294CD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подпунктах "а" - "в"</w:t>
              </w:r>
            </w:hyperlink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выплачиваются по предъявлении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копий платежных документов, подтверждающих затраты по договорам лизинга, заверенных руководителем.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предоставляются на возмещение части затрат, связанных с уплатой субъектом малого и среднего предпринимательства лизинговых платежей по договорам лизинга оборудования, включая затраты на монтаж оборудования. Предмет лизинга должен быть произведен не ранее года, предшествующего году заключения договора лизинга.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предоставляются по действующим на момент подачи заявки договорам лизинга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D6" w:rsidRPr="00294CD6" w:rsidTr="00294CD6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осуществляющие основной вид деятельности &lt;***&gt;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 </w:t>
            </w:r>
            <w:hyperlink r:id="rId73" w:anchor="/document/70650726/entry/0" w:history="1">
              <w:r w:rsidRPr="00294CD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Общероссийского классификатора</w:t>
              </w:r>
            </w:hyperlink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видов экономической деятельности (ОК 029-2014 (КДЕС</w:t>
            </w:r>
            <w:proofErr w:type="gramStart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</w:t>
            </w:r>
            <w:proofErr w:type="gramEnd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ед. 2), </w:t>
            </w:r>
            <w:proofErr w:type="spellStart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</w:t>
            </w:r>
            <w:proofErr w:type="spellStart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, проработавших не менее трех лет);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Величина субсидии составляет 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применяющих общую систему налогообложения) в год оказания финансовой поддержки и за два года, предшествующих году оказания финансовой поддержки, но не более 20000 руб. на одного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предприятием).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Выплачивается единовременно после принятия решения Комиссией.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</w:t>
            </w: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воздушных судов), станков, приборов, аппаратов, агрегатов, установок, машин, относящихся ко второй и выше амортизационным группам </w:t>
            </w:r>
            <w:hyperlink r:id="rId74" w:anchor="/document/12125271/entry/1000" w:history="1">
              <w:r w:rsidRPr="00294CD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Классификации</w:t>
              </w:r>
            </w:hyperlink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основных средств, включаемых в амортизационные группы, утвержденные </w:t>
            </w:r>
            <w:hyperlink r:id="rId75" w:anchor="/document/12125271/entry/0" w:history="1">
              <w:r w:rsidRPr="00294CD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постановлением</w:t>
              </w:r>
            </w:hyperlink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Правительства Российской Федерации от 1 января 2002 г. N 1 "О Классификации основных средств, включаемых в амортизационные группы</w:t>
            </w:r>
            <w:proofErr w:type="gram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("</w:t>
            </w:r>
            <w:proofErr w:type="gram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Собрание законодательства Российской Федерации", 2002, N 1, ст. 52; 2003, N 28, ст. 2940; N 33, ст. 3270; 2006, N 48, ст. 5028; 2008, N 39, ст. 4434; 2009, N 9, ст. 1128; 2010, N 51, ст. 6942)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      </w:r>
            <w:proofErr w:type="gramEnd"/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предоставляются на возмещение части затрат на приобретение оборудования, используемого для основной деятельности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294CD6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"https://internet.garant.ru/" \l "/document/47508752/entry/123333" </w:instrText>
            </w:r>
            <w:r w:rsidRPr="00294CD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94CD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***</w:t>
            </w:r>
            <w:r w:rsidRPr="00294CD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 произведенного не ранее года, предшествующего году приобретения его получателем субсидий</w:t>
            </w:r>
          </w:p>
          <w:p w:rsidR="00294CD6" w:rsidRPr="00294CD6" w:rsidRDefault="00294CD6" w:rsidP="00294CD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D6" w:rsidRPr="00294CD6" w:rsidTr="00294CD6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Субсидирование части затрат </w:t>
            </w:r>
            <w:proofErr w:type="spellStart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осуществляющих деятельность в сфере бытового обслуживания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действующие более 1 года с момента регистрации и осуществляющие основной вид деятельности</w:t>
            </w:r>
            <w:hyperlink r:id="rId76" w:anchor="/document/47508752/entry/123333" w:history="1">
              <w:r w:rsidRPr="00294CD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***</w:t>
              </w:r>
            </w:hyperlink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в сфере оказания бытовых услуг населению Новосибирской области в соответствии с </w:t>
            </w:r>
            <w:hyperlink r:id="rId77" w:anchor="/document/71548248/entry/0" w:history="1">
              <w:r w:rsidRPr="00294CD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распоряжением</w:t>
              </w:r>
            </w:hyperlink>
            <w:r w:rsidRPr="002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Правительства Российской Федерации от 24.11.2016 N 2496-р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</w:t>
            </w:r>
            <w:proofErr w:type="spellStart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СМиСП</w:t>
            </w:r>
            <w:proofErr w:type="spellEnd"/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, проработавших не менее трех лет);</w:t>
            </w:r>
          </w:p>
          <w:p w:rsidR="00294CD6" w:rsidRPr="00294CD6" w:rsidRDefault="00294CD6" w:rsidP="00294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 xml:space="preserve">3) принятие обязательств по обеспечению роста количества рабочих мест** в год оказания финансовой поддержки по сравнению с предшествующим годом </w:t>
            </w:r>
            <w:r w:rsidRPr="00294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70% фактически произведенных и документально подтвержденных затрат, но не более 20000 рублей - для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ведущих свою деятельность в сельских поселениях;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выплачивается единовременно после принятия Комиссией решения.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Субсидированию подлежат затраты, понесенные юридическим лицом (индивидуальным предпринимателем) на момент подачи заявки в год оказания финансовой поддержки и предшествующий год.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Субсидированию подлежат затраты: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приобретение основных средств и инструментов;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аренду (субаренду) офисных, производственных помещений, земельных участков;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субсидирование процентных ставок по привлеченным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кредитам в российских кредитных организациях на </w:t>
            </w: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(реконструкцию)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 (к компенсации принимаются процентные ставки по договорам с кредитными организациями);</w:t>
            </w:r>
          </w:p>
          <w:p w:rsidR="00294CD6" w:rsidRPr="00294CD6" w:rsidRDefault="00294CD6" w:rsidP="00294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оплату услуг подрядных организаций по строительству зданий, ремонту зданий (помещений), используемых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СМиСП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своей основной деятельности;</w:t>
            </w:r>
          </w:p>
          <w:p w:rsidR="00294CD6" w:rsidRPr="00294CD6" w:rsidRDefault="00294CD6" w:rsidP="00577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приобретение компьютерного программного обеспечения</w:t>
            </w:r>
            <w:r w:rsidRPr="00294CD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94CD6" w:rsidRPr="00294CD6" w:rsidRDefault="00294CD6" w:rsidP="00294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4CD6">
        <w:rPr>
          <w:rFonts w:ascii="Times New Roman" w:hAnsi="Times New Roman" w:cs="Times New Roman"/>
          <w:sz w:val="18"/>
          <w:szCs w:val="18"/>
        </w:rPr>
        <w:lastRenderedPageBreak/>
        <w:t>** Учитывается только численность списочного состава (без внешних совместителей).</w:t>
      </w:r>
    </w:p>
    <w:p w:rsidR="00294CD6" w:rsidRPr="00294CD6" w:rsidRDefault="00294CD6" w:rsidP="00294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4CD6">
        <w:rPr>
          <w:rFonts w:ascii="Times New Roman" w:hAnsi="Times New Roman" w:cs="Times New Roman"/>
          <w:sz w:val="18"/>
          <w:szCs w:val="18"/>
          <w:shd w:val="clear" w:color="auto" w:fill="FFFFFF"/>
        </w:rPr>
        <w:t>***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 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 процентов от общей суммы выручки (дохода) от реализации товаров, работ и услуг, выручка (доход) от видов деятельности, относящихся к одному разделу </w:t>
      </w:r>
      <w:hyperlink r:id="rId78" w:anchor="/document/70650726/entry/0" w:history="1">
        <w:r w:rsidRPr="00294CD6">
          <w:rPr>
            <w:rFonts w:ascii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</w:rPr>
          <w:t>Общероссийского классификатора</w:t>
        </w:r>
      </w:hyperlink>
      <w:r w:rsidRPr="00294CD6">
        <w:rPr>
          <w:rFonts w:ascii="Times New Roman" w:hAnsi="Times New Roman" w:cs="Times New Roman"/>
          <w:sz w:val="18"/>
          <w:szCs w:val="18"/>
          <w:shd w:val="clear" w:color="auto" w:fill="FFFFFF"/>
        </w:rPr>
        <w:t> видов экономической деятельности (ОК 029-2014 (КДЕС</w:t>
      </w:r>
      <w:proofErr w:type="gramStart"/>
      <w:r w:rsidRPr="00294CD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</w:t>
      </w:r>
      <w:proofErr w:type="gramEnd"/>
      <w:r w:rsidRPr="00294CD6">
        <w:rPr>
          <w:rFonts w:ascii="Times New Roman" w:hAnsi="Times New Roman" w:cs="Times New Roman"/>
          <w:sz w:val="18"/>
          <w:szCs w:val="18"/>
          <w:shd w:val="clear" w:color="auto" w:fill="FFFFFF"/>
        </w:rPr>
        <w:t>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</w:t>
      </w:r>
      <w:proofErr w:type="gramStart"/>
      <w:r w:rsidRPr="00294CD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</w:t>
      </w:r>
      <w:proofErr w:type="gramEnd"/>
      <w:r w:rsidRPr="00294CD6">
        <w:rPr>
          <w:rFonts w:ascii="Times New Roman" w:hAnsi="Times New Roman" w:cs="Times New Roman"/>
          <w:sz w:val="18"/>
          <w:szCs w:val="18"/>
          <w:shd w:val="clear" w:color="auto" w:fill="FFFFFF"/>
        </w:rPr>
        <w:t>ед. 2), указанным в графе "Категория получателей", превышает 50 процентов от общей суммы выручки (дохода) от реализации товаров, работ и услуг.</w:t>
      </w:r>
    </w:p>
    <w:p w:rsidR="00294CD6" w:rsidRPr="00294CD6" w:rsidRDefault="00294CD6" w:rsidP="00294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4CD6">
        <w:rPr>
          <w:rFonts w:ascii="Times New Roman" w:hAnsi="Times New Roman" w:cs="Times New Roman"/>
          <w:sz w:val="18"/>
          <w:szCs w:val="18"/>
        </w:rPr>
        <w:t> Список используемых сокращений:</w:t>
      </w:r>
    </w:p>
    <w:p w:rsidR="00294CD6" w:rsidRPr="00294CD6" w:rsidRDefault="00294CD6" w:rsidP="00294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4CD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НДС</w:t>
      </w:r>
      <w:r w:rsidRPr="00294CD6">
        <w:rPr>
          <w:rFonts w:ascii="Times New Roman" w:hAnsi="Times New Roman" w:cs="Times New Roman"/>
          <w:sz w:val="18"/>
          <w:szCs w:val="18"/>
          <w:shd w:val="clear" w:color="auto" w:fill="FFFFFF"/>
        </w:rPr>
        <w:t> - налог на добавленную стоимость;</w:t>
      </w:r>
    </w:p>
    <w:p w:rsidR="00294CD6" w:rsidRPr="00294CD6" w:rsidRDefault="00294CD6" w:rsidP="00294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94CD6">
        <w:rPr>
          <w:rFonts w:ascii="Times New Roman" w:hAnsi="Times New Roman" w:cs="Times New Roman"/>
          <w:sz w:val="18"/>
          <w:szCs w:val="18"/>
        </w:rPr>
        <w:t>СМиСП</w:t>
      </w:r>
      <w:proofErr w:type="spellEnd"/>
      <w:r w:rsidRPr="00294CD6">
        <w:rPr>
          <w:rFonts w:ascii="Times New Roman" w:hAnsi="Times New Roman" w:cs="Times New Roman"/>
          <w:sz w:val="18"/>
          <w:szCs w:val="18"/>
        </w:rPr>
        <w:t xml:space="preserve"> – </w:t>
      </w:r>
      <w:r w:rsidRPr="00294CD6">
        <w:rPr>
          <w:rFonts w:ascii="Times New Roman" w:hAnsi="Times New Roman" w:cs="Times New Roman"/>
          <w:b/>
          <w:bCs/>
          <w:sz w:val="18"/>
          <w:szCs w:val="18"/>
        </w:rPr>
        <w:t>субъекты малого и среднего предпринимательства.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АДМИНИСТРАЦИЯ ВЕРХ-КОЕНСКОГО СЕЛЬСОВЕТА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294CD6" w:rsidRPr="00294CD6" w:rsidRDefault="00294CD6" w:rsidP="00294CD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ПОСТАНОВЛЕНИЕ</w:t>
      </w:r>
    </w:p>
    <w:p w:rsidR="00294CD6" w:rsidRPr="00294CD6" w:rsidRDefault="00294CD6" w:rsidP="00294C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08.08.2024 № 71/76.004</w:t>
      </w:r>
    </w:p>
    <w:p w:rsidR="00294CD6" w:rsidRPr="00294CD6" w:rsidRDefault="00294CD6" w:rsidP="00294C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с. Верх-Коен                                         </w:t>
      </w:r>
    </w:p>
    <w:p w:rsidR="00294CD6" w:rsidRPr="00294CD6" w:rsidRDefault="00294CD6" w:rsidP="00294CD6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О внесении изменений в постановление администрации Верх-Коенского сельсовета Искитимского района Новосибирской области от 26.02.2021 № 22/76.004 «Об утверждении административного регламента предоставления муниципальной услуги по присвоению и аннулированию адресов объектов адресации»</w:t>
      </w:r>
    </w:p>
    <w:p w:rsidR="00294CD6" w:rsidRPr="00294CD6" w:rsidRDefault="00294CD6" w:rsidP="00294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, администрация Верх-Коенского сельсовета Искитимского района Новосибирской области</w:t>
      </w:r>
    </w:p>
    <w:p w:rsidR="00294CD6" w:rsidRPr="00294CD6" w:rsidRDefault="00294CD6" w:rsidP="00294C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ПОСТАНОВЛЯЕТ:</w:t>
      </w:r>
    </w:p>
    <w:p w:rsidR="00294CD6" w:rsidRPr="00294CD6" w:rsidRDefault="00294CD6" w:rsidP="00294C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Внести в постановление администрации Верх-Коенского сельсовета Искитимского района Новосибирской области от 26.02.2021 № 22/76.004  «Об утверждении административного регламента предоставления муниципальной услуги по присвоению и аннулированию адресов объектов адресации» следующие изменения:</w:t>
      </w:r>
    </w:p>
    <w:p w:rsidR="00294CD6" w:rsidRPr="00294CD6" w:rsidRDefault="00294CD6" w:rsidP="00294CD6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В административном регламенте предоставления муниципальной услуги по присвоению и аннулированию адресов объектов адресации:</w:t>
      </w:r>
    </w:p>
    <w:p w:rsidR="00294CD6" w:rsidRPr="00294CD6" w:rsidRDefault="00294CD6" w:rsidP="00294CD6">
      <w:pPr>
        <w:numPr>
          <w:ilvl w:val="2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Дополнить пунктом 2.3.2 следующего содержания:</w:t>
      </w:r>
    </w:p>
    <w:p w:rsidR="00294CD6" w:rsidRPr="00294CD6" w:rsidRDefault="00294CD6" w:rsidP="00294CD6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«2.3.2.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В случае принятия администрацией муниципального образования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</w:t>
      </w:r>
      <w:r w:rsidRPr="00294CD6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294CD6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присвоения, изменения и аннулирования адресов</w:t>
      </w: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, утвержденных постановлением Правительства Российской Федерации от 19.11.2014 № 1221 (далее – Правила), и размещения ей сведений об адресе объекта адресации в государственном адресном реестре оператор федеральной информационной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адресной системы по запросу администрации муниципального образования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муниципального образования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взаимодействия»;</w:t>
      </w:r>
      <w:proofErr w:type="gramEnd"/>
    </w:p>
    <w:p w:rsidR="00294CD6" w:rsidRPr="00294CD6" w:rsidRDefault="00294CD6" w:rsidP="00294CD6">
      <w:pPr>
        <w:numPr>
          <w:ilvl w:val="2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>Пункт 2.4.1 изложить в следующей редакции:</w:t>
      </w:r>
    </w:p>
    <w:p w:rsidR="00294CD6" w:rsidRPr="00294CD6" w:rsidRDefault="00294CD6" w:rsidP="00294CD6">
      <w:pPr>
        <w:tabs>
          <w:tab w:val="left" w:pos="1134"/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 xml:space="preserve">«2.4.1. </w:t>
      </w:r>
      <w:r w:rsidRPr="00294CD6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  <w:lang w:eastAsia="ru-RU"/>
        </w:rPr>
        <w:t>Общий срок принятия решения о предоставлении муниципальной услуги составляет:</w:t>
      </w:r>
    </w:p>
    <w:p w:rsidR="00294CD6" w:rsidRPr="00294CD6" w:rsidRDefault="00294CD6" w:rsidP="00294CD6">
      <w:pPr>
        <w:tabs>
          <w:tab w:val="left" w:pos="1134"/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  <w:lang w:val="x-none" w:eastAsia="ru-RU"/>
        </w:rPr>
      </w:pPr>
      <w:r w:rsidRPr="00294CD6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  <w:lang w:val="x-none" w:eastAsia="ru-RU"/>
        </w:rPr>
        <w:t xml:space="preserve">а) в случае подачи заявления на бумажном носителе - не более </w:t>
      </w:r>
      <w:r w:rsidRPr="00294CD6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  <w:lang w:eastAsia="ru-RU"/>
        </w:rPr>
        <w:t>10 рабочих</w:t>
      </w:r>
      <w:r w:rsidRPr="00294CD6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  <w:lang w:val="x-none" w:eastAsia="ru-RU"/>
        </w:rPr>
        <w:t xml:space="preserve"> дней со дня поступления заявления;</w:t>
      </w:r>
    </w:p>
    <w:p w:rsidR="00294CD6" w:rsidRPr="00294CD6" w:rsidRDefault="00294CD6" w:rsidP="00294CD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>б) в случае подачи заявления в форме электронного документа - не более 5 рабочих дней со дня поступления заявления</w:t>
      </w: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»;</w:t>
      </w:r>
    </w:p>
    <w:p w:rsidR="00294CD6" w:rsidRPr="00294CD6" w:rsidRDefault="00294CD6" w:rsidP="00294CD6">
      <w:pPr>
        <w:numPr>
          <w:ilvl w:val="2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>Пункт 2.4.3 изложить в следующей редакции:</w:t>
      </w:r>
    </w:p>
    <w:p w:rsidR="00294CD6" w:rsidRPr="00294CD6" w:rsidRDefault="00294CD6" w:rsidP="00294CD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 xml:space="preserve">«2.4.3.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 xml:space="preserve"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</w:t>
      </w:r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lastRenderedPageBreak/>
        <w:t>направляются администрацией муниципального образования заявителю (представителю заявителя) одним из способов, указанным в заявлении:</w:t>
      </w:r>
      <w:proofErr w:type="gramEnd"/>
    </w:p>
    <w:p w:rsidR="00294CD6" w:rsidRPr="00294CD6" w:rsidRDefault="00294CD6" w:rsidP="00294CD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294CD6" w:rsidRPr="00294CD6" w:rsidRDefault="00294CD6" w:rsidP="00294CD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>днем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 xml:space="preserve"> со дня истечения установленного пунктами 37 и 38 Правил срока посредством почтового отправления по указанному в заявлении почтовому адресу.</w:t>
      </w:r>
    </w:p>
    <w:p w:rsidR="00294CD6" w:rsidRPr="00294CD6" w:rsidRDefault="00294CD6" w:rsidP="00294CD6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муниципального образования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</w:t>
      </w:r>
      <w:proofErr w:type="gramEnd"/>
      <w:r w:rsidRPr="00294CD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ru-RU"/>
        </w:rPr>
        <w:t xml:space="preserve"> центр для выдачи заявителю не позднее рабочего дня, следующего за днем истечения срока, установленного пунктами 37 и 38 Правил»;</w:t>
      </w:r>
    </w:p>
    <w:p w:rsidR="00294CD6" w:rsidRPr="00294CD6" w:rsidRDefault="00294CD6" w:rsidP="00294CD6">
      <w:pPr>
        <w:numPr>
          <w:ilvl w:val="2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В пункте 3.3.2 абзац второй изложить в следующей редакции:</w:t>
      </w:r>
    </w:p>
    <w:p w:rsidR="00294CD6" w:rsidRPr="00294CD6" w:rsidRDefault="00294CD6" w:rsidP="00294CD6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«Максимальный срок выполнения административного действия – 1 рабочий день»;</w:t>
      </w:r>
    </w:p>
    <w:p w:rsidR="00294CD6" w:rsidRPr="00294CD6" w:rsidRDefault="00294CD6" w:rsidP="00294CD6">
      <w:pPr>
        <w:numPr>
          <w:ilvl w:val="2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В пункте 3.3.3 абзац шестой изложить в следующей редакции:</w:t>
      </w:r>
    </w:p>
    <w:p w:rsidR="00294CD6" w:rsidRPr="00294CD6" w:rsidRDefault="00294CD6" w:rsidP="00294CD6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«Максимальный срок выполнения административного действия – 3 рабочих дня»;</w:t>
      </w:r>
    </w:p>
    <w:p w:rsidR="00294CD6" w:rsidRPr="00294CD6" w:rsidRDefault="00294CD6" w:rsidP="00294CD6">
      <w:pPr>
        <w:numPr>
          <w:ilvl w:val="2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В пункте 3.3.4 абзац второй изложить в следующей редакции:</w:t>
      </w:r>
    </w:p>
    <w:p w:rsidR="00294CD6" w:rsidRPr="00294CD6" w:rsidRDefault="00294CD6" w:rsidP="00294CD6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«Суммарная длительность административной процедуры составляет не более 4 рабочих дней».</w:t>
      </w:r>
    </w:p>
    <w:p w:rsidR="00294CD6" w:rsidRPr="00294CD6" w:rsidRDefault="00294CD6" w:rsidP="00294C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Опубликовать настоящее постановление в периодическом печатном издании «</w:t>
      </w: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Верх-Коенский вестник» и разместить на официальном сайте администрации Верх-Коенского </w:t>
      </w:r>
      <w:r w:rsidRPr="00294CD6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сельсовета Искитимского района Новосибирской области</w:t>
      </w: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294CD6" w:rsidRPr="00294CD6" w:rsidRDefault="00294CD6" w:rsidP="00294CD6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>Глава Верх-Коенского  сельсовета                                          В. Н. Соловьенко</w:t>
      </w:r>
    </w:p>
    <w:p w:rsidR="00294CD6" w:rsidRPr="00294CD6" w:rsidRDefault="00294CD6" w:rsidP="00294CD6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       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АДМИНИСТРАЦИЯ ВЕРХ-КОЕНСКОГО СЕЛЬСОВЕТА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НОВОСИБИРСКОЙ ОБЛАСТИ 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ПОСТАНОВЛЕНИЕ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294CD6">
        <w:rPr>
          <w:rFonts w:ascii="Times New Roman" w:eastAsia="Calibri" w:hAnsi="Times New Roman" w:cs="Times New Roman"/>
          <w:sz w:val="18"/>
          <w:szCs w:val="18"/>
          <w:u w:val="single"/>
        </w:rPr>
        <w:t>08.08.2024 № 72/76.004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с. Верх-Коен</w:t>
      </w:r>
    </w:p>
    <w:p w:rsidR="00294CD6" w:rsidRPr="00294CD6" w:rsidRDefault="00294CD6" w:rsidP="00294CD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Об определении способа ведения реестра муниципального имущества  Верх-Коенского сельсовета Искитимского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</w:p>
    <w:p w:rsidR="00294CD6" w:rsidRPr="00294CD6" w:rsidRDefault="00294CD6" w:rsidP="00294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     № 163н, администрация Верх-Коенского сельсовета Искитимского района Новосибирской области</w:t>
      </w:r>
    </w:p>
    <w:p w:rsidR="00294CD6" w:rsidRPr="00294CD6" w:rsidRDefault="00294CD6" w:rsidP="00294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94CD6">
        <w:rPr>
          <w:rFonts w:ascii="Times New Roman" w:eastAsia="Calibri" w:hAnsi="Times New Roman" w:cs="Times New Roman"/>
          <w:b/>
          <w:sz w:val="18"/>
          <w:szCs w:val="18"/>
        </w:rPr>
        <w:t>ПОСТАНОВЛЯЕТ:</w:t>
      </w:r>
    </w:p>
    <w:p w:rsidR="00294CD6" w:rsidRPr="00294CD6" w:rsidRDefault="00294CD6" w:rsidP="00294CD6">
      <w:pPr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Определить способ ведения реестра муниципального имущества  Верх-Коенского сельсовета Искитимского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и состоит из 10 знаков:</w:t>
      </w:r>
    </w:p>
    <w:p w:rsidR="00294CD6" w:rsidRPr="00294CD6" w:rsidRDefault="00294CD6" w:rsidP="00294CD6">
      <w:pPr>
        <w:numPr>
          <w:ilvl w:val="0"/>
          <w:numId w:val="3"/>
        </w:numPr>
        <w:spacing w:after="0" w:line="259" w:lineRule="auto"/>
        <w:ind w:left="0" w:firstLine="56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1 2 3 4 5 6 7 8 9 10 </w:t>
      </w:r>
    </w:p>
    <w:p w:rsidR="00294CD6" w:rsidRPr="00294CD6" w:rsidRDefault="00294CD6" w:rsidP="00294CD6">
      <w:pPr>
        <w:spacing w:after="0" w:line="259" w:lineRule="auto"/>
        <w:ind w:firstLine="56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х </w:t>
      </w:r>
      <w:proofErr w:type="spellStart"/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proofErr w:type="gram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</w:p>
    <w:p w:rsidR="00294CD6" w:rsidRPr="00294CD6" w:rsidRDefault="00294CD6" w:rsidP="00294CD6">
      <w:pPr>
        <w:numPr>
          <w:ilvl w:val="0"/>
          <w:numId w:val="3"/>
        </w:numPr>
        <w:spacing w:after="0" w:line="259" w:lineRule="auto"/>
        <w:ind w:left="0" w:firstLine="56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Знаки 1 - 5 обозначают порядковый номер объекта:</w:t>
      </w:r>
    </w:p>
    <w:p w:rsidR="00294CD6" w:rsidRPr="00294CD6" w:rsidRDefault="00294CD6" w:rsidP="00294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            1 2 3 4 5 6 7 8 9 10 </w:t>
      </w:r>
    </w:p>
    <w:p w:rsidR="00294CD6" w:rsidRPr="00294CD6" w:rsidRDefault="00294CD6" w:rsidP="00294C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          00001ххххх</w:t>
      </w:r>
    </w:p>
    <w:p w:rsidR="00294CD6" w:rsidRPr="00294CD6" w:rsidRDefault="00294CD6" w:rsidP="00294CD6">
      <w:pPr>
        <w:numPr>
          <w:ilvl w:val="0"/>
          <w:numId w:val="3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Знак   6 разделяет порядковый номер от признака объекта учёта в разделе реестра.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    1 2 3 4 5 6 7 8 9 10 </w:t>
      </w:r>
    </w:p>
    <w:p w:rsidR="00294CD6" w:rsidRPr="00294CD6" w:rsidRDefault="00294CD6" w:rsidP="00294CD6">
      <w:pPr>
        <w:spacing w:after="0" w:line="259" w:lineRule="auto"/>
        <w:ind w:firstLine="56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00001/ х </w:t>
      </w:r>
      <w:proofErr w:type="spellStart"/>
      <w:proofErr w:type="gram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proofErr w:type="gram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</w:p>
    <w:p w:rsidR="00294CD6" w:rsidRPr="00294CD6" w:rsidRDefault="00294CD6" w:rsidP="00294CD6">
      <w:pPr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94CD6" w:rsidRPr="00294CD6" w:rsidRDefault="00294CD6" w:rsidP="00294CD6">
      <w:pPr>
        <w:numPr>
          <w:ilvl w:val="0"/>
          <w:numId w:val="3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   1 2 3 4 5 67 8 9 10 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   00001/1ххх</w:t>
      </w:r>
    </w:p>
    <w:p w:rsidR="00294CD6" w:rsidRPr="00294CD6" w:rsidRDefault="00294CD6" w:rsidP="00294CD6">
      <w:pPr>
        <w:numPr>
          <w:ilvl w:val="0"/>
          <w:numId w:val="3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1 2 3 4 5 6 7 8 9 10 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00001/1/</w:t>
      </w:r>
      <w:proofErr w:type="spellStart"/>
      <w:r w:rsidRPr="00294CD6">
        <w:rPr>
          <w:rFonts w:ascii="Times New Roman" w:eastAsia="Calibri" w:hAnsi="Times New Roman" w:cs="Times New Roman"/>
          <w:sz w:val="18"/>
          <w:szCs w:val="18"/>
        </w:rPr>
        <w:t>хх</w:t>
      </w:r>
      <w:proofErr w:type="spellEnd"/>
    </w:p>
    <w:p w:rsidR="00294CD6" w:rsidRPr="00294CD6" w:rsidRDefault="00294CD6" w:rsidP="00294CD6">
      <w:pPr>
        <w:numPr>
          <w:ilvl w:val="0"/>
          <w:numId w:val="3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Знак   9 - 10 обозначает признак, определяющий объект учета в подразделе основного раздела реестра: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1 2 3 4 5 6 7 8 9 10 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00001/1/01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b/>
          <w:sz w:val="18"/>
          <w:szCs w:val="18"/>
        </w:rPr>
      </w:pPr>
      <w:r w:rsidRPr="00294CD6">
        <w:rPr>
          <w:rFonts w:ascii="Times New Roman" w:eastAsia="Calibri" w:hAnsi="Times New Roman" w:cs="Times New Roman"/>
          <w:b/>
          <w:sz w:val="18"/>
          <w:szCs w:val="18"/>
        </w:rPr>
        <w:t xml:space="preserve">"1" </w:t>
      </w:r>
      <w:r w:rsidRPr="00294CD6">
        <w:rPr>
          <w:rFonts w:ascii="Times New Roman" w:eastAsia="Calibri" w:hAnsi="Times New Roman" w:cs="Times New Roman"/>
          <w:sz w:val="18"/>
          <w:szCs w:val="18"/>
        </w:rPr>
        <w:t>-</w:t>
      </w:r>
      <w:r w:rsidRPr="00294CD6">
        <w:rPr>
          <w:rFonts w:ascii="Times New Roman" w:eastAsia="Calibri" w:hAnsi="Times New Roman" w:cs="Times New Roman"/>
          <w:b/>
          <w:sz w:val="18"/>
          <w:szCs w:val="18"/>
        </w:rPr>
        <w:t xml:space="preserve"> Для объектов недвижимости,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1/0 1 порядковый номер объекта - земельного участка (части земельного участка)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1/0 2 порядковый номер объекта - здания, строения, сооружения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lastRenderedPageBreak/>
        <w:t>1/0 3 порядковый номер объекта - объекта незавершенного строительства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1/0 4 порядковый номер объекта - жилого помещения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1/0 5 порядковый номер объекта - нежилого помещения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1/0 6 порядковый номер объекта - тепловых сетей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1/0 7 порядковый номер объекта - сетей водопровода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1/0 8 порядковый номер объекта - сетей канализации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1/0 9 порядковый номер объекта - сетей электропередач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1/1 0 порядковый номер объекта - гидротехнических сооружений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1/1 1 порядковый номер объекта - прочих видов недвижимого имущества</w:t>
      </w:r>
    </w:p>
    <w:p w:rsidR="00294CD6" w:rsidRPr="00294CD6" w:rsidRDefault="00294CD6" w:rsidP="00294CD6">
      <w:pPr>
        <w:spacing w:after="0" w:line="259" w:lineRule="auto"/>
        <w:ind w:firstLine="567"/>
        <w:rPr>
          <w:rFonts w:ascii="Times New Roman" w:eastAsia="Calibri" w:hAnsi="Times New Roman" w:cs="Times New Roman"/>
          <w:b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"2"- </w:t>
      </w:r>
      <w:r w:rsidRPr="00294CD6">
        <w:rPr>
          <w:rFonts w:ascii="Times New Roman" w:eastAsia="Calibri" w:hAnsi="Times New Roman" w:cs="Times New Roman"/>
          <w:b/>
          <w:sz w:val="18"/>
          <w:szCs w:val="18"/>
        </w:rPr>
        <w:t>Движимое имущество</w:t>
      </w:r>
    </w:p>
    <w:p w:rsidR="00294CD6" w:rsidRPr="00294CD6" w:rsidRDefault="00294CD6" w:rsidP="00294C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2/0 1 порядковый номер объекта - автомототранспортного средства</w:t>
      </w:r>
    </w:p>
    <w:p w:rsidR="00294CD6" w:rsidRPr="00294CD6" w:rsidRDefault="00294CD6" w:rsidP="00294C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2/02 порядковый номер объекта - самоходных машин</w:t>
      </w:r>
    </w:p>
    <w:p w:rsidR="00294CD6" w:rsidRPr="00294CD6" w:rsidRDefault="00294CD6" w:rsidP="00294C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2/0 3 порядковый номер объекта – основных средств</w:t>
      </w:r>
    </w:p>
    <w:p w:rsidR="00294CD6" w:rsidRPr="00294CD6" w:rsidRDefault="00294CD6" w:rsidP="00294C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2/0 4 порядковый номер объекта - акций, долей (вкладов) в уставном капитале</w:t>
      </w:r>
    </w:p>
    <w:p w:rsidR="00294CD6" w:rsidRPr="00294CD6" w:rsidRDefault="00294CD6" w:rsidP="00294CD6">
      <w:pPr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294CD6">
        <w:rPr>
          <w:rFonts w:ascii="Times New Roman" w:eastAsia="Calibri" w:hAnsi="Times New Roman" w:cs="Times New Roman"/>
          <w:b/>
          <w:sz w:val="18"/>
          <w:szCs w:val="18"/>
        </w:rPr>
        <w:t>"3"</w:t>
      </w:r>
      <w:r w:rsidRPr="00294CD6">
        <w:rPr>
          <w:rFonts w:ascii="Times New Roman" w:eastAsia="Calibri" w:hAnsi="Times New Roman" w:cs="Times New Roman"/>
          <w:sz w:val="18"/>
          <w:szCs w:val="18"/>
        </w:rPr>
        <w:t>-</w:t>
      </w:r>
      <w:r w:rsidRPr="00294CD6">
        <w:rPr>
          <w:rFonts w:ascii="Times New Roman" w:eastAsia="Calibri" w:hAnsi="Times New Roman" w:cs="Times New Roman"/>
          <w:b/>
          <w:sz w:val="18"/>
          <w:szCs w:val="18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  <w:proofErr w:type="gramEnd"/>
    </w:p>
    <w:p w:rsidR="00294CD6" w:rsidRPr="00294CD6" w:rsidRDefault="00294CD6" w:rsidP="00294C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3/ 0 1 порядковый номер объекта - муниципального унитарного предприятия</w:t>
      </w:r>
    </w:p>
    <w:p w:rsidR="00294CD6" w:rsidRPr="00294CD6" w:rsidRDefault="00294CD6" w:rsidP="00294C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3 /0 2 порядковый номер объекта - муниципального учреждения</w:t>
      </w:r>
    </w:p>
    <w:p w:rsidR="00294CD6" w:rsidRPr="00294CD6" w:rsidRDefault="00294CD6" w:rsidP="00294C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3 /0 3 порядковый номер объекта - хозяйственного общества и товарищества</w:t>
      </w:r>
    </w:p>
    <w:p w:rsidR="00294CD6" w:rsidRPr="00294CD6" w:rsidRDefault="00294CD6" w:rsidP="00294C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 3/ 0 4 порядковый номер объекта - иного юридического лица.</w:t>
      </w:r>
    </w:p>
    <w:p w:rsidR="00294CD6" w:rsidRPr="00294CD6" w:rsidRDefault="00294CD6" w:rsidP="00294CD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Установить, что Порядок выдачи выписки из реестра муниципального имущества Верх-Коенского сельсовета Искитимского района Новосибирской области определяется Административным регламентом предоставления муниципальной услуги </w:t>
      </w:r>
      <w:r w:rsidRPr="00294CD6">
        <w:rPr>
          <w:rFonts w:ascii="Times New Roman" w:eastAsia="Calibri" w:hAnsi="Times New Roman" w:cs="Times New Roman"/>
          <w:bCs/>
          <w:sz w:val="18"/>
          <w:szCs w:val="18"/>
        </w:rPr>
        <w:t>по выдаче сведений из реестра муниципального имущества</w:t>
      </w:r>
      <w:r w:rsidRPr="00294CD6">
        <w:rPr>
          <w:rFonts w:ascii="Times New Roman" w:eastAsia="Calibri" w:hAnsi="Times New Roman" w:cs="Times New Roman"/>
          <w:sz w:val="18"/>
          <w:szCs w:val="18"/>
        </w:rPr>
        <w:t>, утвержденным постановлением администрации Верх-Коенского сельсовета Искитимского района Новосибирской области от 12.03.2021 № 32/76.004.</w:t>
      </w:r>
    </w:p>
    <w:p w:rsidR="00294CD6" w:rsidRPr="00294CD6" w:rsidRDefault="00294CD6" w:rsidP="00294CD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:rsidR="00294CD6" w:rsidRPr="00294CD6" w:rsidRDefault="00294CD6" w:rsidP="00294CD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Утвердить форму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94CD6">
        <w:rPr>
          <w:rFonts w:ascii="Times New Roman" w:eastAsia="Calibri" w:hAnsi="Times New Roman" w:cs="Times New Roman"/>
          <w:sz w:val="18"/>
          <w:szCs w:val="18"/>
        </w:rPr>
        <w:t>решения об отказе в выдаче выписки из реестра муниципального имущества согласно приложению № 2 к настоящему постановлению.</w:t>
      </w:r>
    </w:p>
    <w:p w:rsidR="00294CD6" w:rsidRPr="00294CD6" w:rsidRDefault="00294CD6" w:rsidP="00294CD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 </w:t>
      </w:r>
    </w:p>
    <w:p w:rsidR="00294CD6" w:rsidRPr="00294CD6" w:rsidRDefault="00294CD6" w:rsidP="00294CD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Глава Верх-Коенского сельсовета                                           В.Н. Соловьенко</w:t>
      </w:r>
    </w:p>
    <w:p w:rsidR="00294CD6" w:rsidRPr="00294CD6" w:rsidRDefault="00294CD6" w:rsidP="00294CD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Новосибирской области     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Приложение № 1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Верх-Коенского сельсовета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Искитимского района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Новосибирской области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от 08.08.2024 № 72/76.004</w:t>
      </w:r>
    </w:p>
    <w:p w:rsidR="00294CD6" w:rsidRPr="00294CD6" w:rsidRDefault="00294CD6" w:rsidP="00294CD6">
      <w:pPr>
        <w:widowControl w:val="0"/>
        <w:autoSpaceDE w:val="0"/>
        <w:autoSpaceDN w:val="0"/>
        <w:spacing w:after="0" w:line="240" w:lineRule="auto"/>
        <w:ind w:right="428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b/>
          <w:bCs/>
          <w:sz w:val="18"/>
          <w:szCs w:val="18"/>
        </w:rPr>
        <w:t>Форма уведомления об отсутствии информации в реестре муниципального</w:t>
      </w:r>
      <w:r w:rsidRPr="00294CD6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b/>
          <w:bCs/>
          <w:sz w:val="18"/>
          <w:szCs w:val="18"/>
        </w:rPr>
        <w:t>имущества</w:t>
      </w:r>
    </w:p>
    <w:p w:rsidR="00294CD6" w:rsidRPr="00294CD6" w:rsidRDefault="00294CD6" w:rsidP="00294CD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_________________________________</w:t>
      </w:r>
    </w:p>
    <w:p w:rsidR="00294CD6" w:rsidRPr="00294CD6" w:rsidRDefault="00294CD6" w:rsidP="00294CD6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Наименование</w:t>
      </w:r>
      <w:r w:rsidRPr="00294CD6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органа,</w:t>
      </w:r>
      <w:r w:rsidRPr="00294CD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уполномоченного</w:t>
      </w:r>
      <w:r w:rsidRPr="00294CD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294CD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предоставление</w:t>
      </w:r>
      <w:r w:rsidRPr="00294CD6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услуги</w:t>
      </w:r>
    </w:p>
    <w:p w:rsidR="00294CD6" w:rsidRPr="00294CD6" w:rsidRDefault="00294CD6" w:rsidP="00294CD6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Кому:</w:t>
      </w:r>
      <w:r w:rsidRPr="00294CD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294CD6" w:rsidRPr="00294CD6" w:rsidRDefault="00294CD6" w:rsidP="00294CD6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Контактные</w:t>
      </w:r>
      <w:r w:rsidRPr="00294CD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данные:</w:t>
      </w:r>
      <w:r w:rsidRPr="00294CD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294CD6" w:rsidRPr="00294CD6" w:rsidRDefault="00294CD6" w:rsidP="00294CD6">
      <w:pPr>
        <w:widowControl w:val="0"/>
        <w:autoSpaceDE w:val="0"/>
        <w:autoSpaceDN w:val="0"/>
        <w:spacing w:before="89" w:after="0" w:line="322" w:lineRule="exact"/>
        <w:ind w:left="161" w:right="213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b/>
          <w:bCs/>
          <w:sz w:val="18"/>
          <w:szCs w:val="18"/>
        </w:rPr>
        <w:t>Уведомление</w:t>
      </w:r>
    </w:p>
    <w:p w:rsidR="00294CD6" w:rsidRPr="00294CD6" w:rsidRDefault="00294CD6" w:rsidP="00294CD6">
      <w:pPr>
        <w:widowControl w:val="0"/>
        <w:autoSpaceDE w:val="0"/>
        <w:autoSpaceDN w:val="0"/>
        <w:spacing w:after="0" w:line="240" w:lineRule="auto"/>
        <w:ind w:left="159" w:right="21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b/>
          <w:sz w:val="18"/>
          <w:szCs w:val="18"/>
        </w:rPr>
        <w:t>об отсутствии информации в реестре муниципального</w:t>
      </w:r>
      <w:r w:rsidRPr="00294CD6">
        <w:rPr>
          <w:rFonts w:ascii="Times New Roman" w:eastAsia="Times New Roman" w:hAnsi="Times New Roman" w:cs="Times New Roman"/>
          <w:b/>
          <w:spacing w:val="-67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b/>
          <w:sz w:val="18"/>
          <w:szCs w:val="18"/>
        </w:rPr>
        <w:t>имущества</w:t>
      </w:r>
    </w:p>
    <w:p w:rsidR="00294CD6" w:rsidRPr="00294CD6" w:rsidRDefault="00294CD6" w:rsidP="00294CD6">
      <w:pPr>
        <w:widowControl w:val="0"/>
        <w:tabs>
          <w:tab w:val="left" w:pos="-4536"/>
        </w:tabs>
        <w:autoSpaceDE w:val="0"/>
        <w:autoSpaceDN w:val="0"/>
        <w:spacing w:before="1" w:after="0" w:line="240" w:lineRule="auto"/>
        <w:ind w:right="3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От____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г.                                                                                                          № 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294CD6" w:rsidRPr="00294CD6" w:rsidRDefault="00294CD6" w:rsidP="00294CD6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По результатам рассмотрения заявления от 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 о предоставлении муниципальной услуги </w:t>
      </w:r>
      <w:r w:rsidRPr="00294CD6">
        <w:rPr>
          <w:rFonts w:ascii="Times New Roman" w:eastAsia="Times New Roman" w:hAnsi="Times New Roman" w:cs="Times New Roman"/>
          <w:bCs/>
          <w:sz w:val="18"/>
          <w:szCs w:val="18"/>
        </w:rPr>
        <w:t>по выдаче сведений из реестра</w:t>
      </w:r>
      <w:proofErr w:type="gramEnd"/>
      <w:r w:rsidRPr="00294CD6">
        <w:rPr>
          <w:rFonts w:ascii="Times New Roman" w:eastAsia="Times New Roman" w:hAnsi="Times New Roman" w:cs="Times New Roman"/>
          <w:bCs/>
          <w:sz w:val="18"/>
          <w:szCs w:val="18"/>
        </w:rPr>
        <w:t xml:space="preserve"> муниципального имущества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 сообщаем</w:t>
      </w:r>
      <w:r w:rsidRPr="00294CD6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об</w:t>
      </w:r>
      <w:r w:rsidRPr="00294CD6">
        <w:rPr>
          <w:rFonts w:ascii="Times New Roman" w:eastAsia="Times New Roman" w:hAnsi="Times New Roman" w:cs="Times New Roman"/>
          <w:spacing w:val="48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отсутствии</w:t>
      </w:r>
      <w:r w:rsidRPr="00294CD6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94CD6">
        <w:rPr>
          <w:rFonts w:ascii="Times New Roman" w:eastAsia="Times New Roman" w:hAnsi="Times New Roman" w:cs="Times New Roman"/>
          <w:spacing w:val="46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реестре</w:t>
      </w:r>
      <w:r w:rsidRPr="00294CD6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муниципального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имущества</w:t>
      </w:r>
      <w:r w:rsidRPr="00294CD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запрашиваемых сведений.</w:t>
      </w:r>
    </w:p>
    <w:p w:rsidR="00294CD6" w:rsidRPr="00294CD6" w:rsidRDefault="00294CD6" w:rsidP="00294CD6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left="965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Дополнительно</w:t>
      </w:r>
      <w:r w:rsidRPr="00294CD6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информируем:</w:t>
      </w:r>
      <w:proofErr w:type="gramStart"/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294CD6" w:rsidRPr="00294CD6" w:rsidRDefault="00294CD6" w:rsidP="00294C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294CD6" w:rsidRPr="00294CD6" w:rsidSect="00294CD6">
          <w:footerReference w:type="default" r:id="rId79"/>
          <w:pgSz w:w="11910" w:h="16840"/>
          <w:pgMar w:top="1135" w:right="853" w:bottom="709" w:left="1701" w:header="710" w:footer="0" w:gutter="0"/>
          <w:cols w:space="720"/>
        </w:sectPr>
      </w:pPr>
    </w:p>
    <w:p w:rsidR="00294CD6" w:rsidRPr="00294CD6" w:rsidRDefault="00294CD6" w:rsidP="00294CD6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A643B" wp14:editId="6F441348">
                <wp:simplePos x="0" y="0"/>
                <wp:positionH relativeFrom="page">
                  <wp:posOffset>3063240</wp:posOffset>
                </wp:positionH>
                <wp:positionV relativeFrom="paragraph">
                  <wp:posOffset>160655</wp:posOffset>
                </wp:positionV>
                <wp:extent cx="2505710" cy="1132840"/>
                <wp:effectExtent l="5715" t="1905" r="3175" b="825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1132840"/>
                          <a:chOff x="4824" y="-157"/>
                          <a:chExt cx="4052" cy="178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833" y="-147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7 -147"/>
                              <a:gd name="T3" fmla="*/ 147 h 1764"/>
                              <a:gd name="T4" fmla="+- 0 4844 4834"/>
                              <a:gd name="T5" fmla="*/ T4 w 4032"/>
                              <a:gd name="T6" fmla="+- 0 69 -147"/>
                              <a:gd name="T7" fmla="*/ 69 h 1764"/>
                              <a:gd name="T8" fmla="+- 0 4874 4834"/>
                              <a:gd name="T9" fmla="*/ T8 w 4032"/>
                              <a:gd name="T10" fmla="+- 0 -1 -147"/>
                              <a:gd name="T11" fmla="*/ -1 h 1764"/>
                              <a:gd name="T12" fmla="+- 0 4920 4834"/>
                              <a:gd name="T13" fmla="*/ T12 w 4032"/>
                              <a:gd name="T14" fmla="+- 0 -61 -147"/>
                              <a:gd name="T15" fmla="*/ -61 h 1764"/>
                              <a:gd name="T16" fmla="+- 0 4979 4834"/>
                              <a:gd name="T17" fmla="*/ T16 w 4032"/>
                              <a:gd name="T18" fmla="+- 0 -107 -147"/>
                              <a:gd name="T19" fmla="*/ -107 h 1764"/>
                              <a:gd name="T20" fmla="+- 0 5049 4834"/>
                              <a:gd name="T21" fmla="*/ T20 w 4032"/>
                              <a:gd name="T22" fmla="+- 0 -136 -147"/>
                              <a:gd name="T23" fmla="*/ -136 h 1764"/>
                              <a:gd name="T24" fmla="+- 0 5128 4834"/>
                              <a:gd name="T25" fmla="*/ T24 w 4032"/>
                              <a:gd name="T26" fmla="+- 0 -147 -147"/>
                              <a:gd name="T27" fmla="*/ -147 h 1764"/>
                              <a:gd name="T28" fmla="+- 0 8572 4834"/>
                              <a:gd name="T29" fmla="*/ T28 w 4032"/>
                              <a:gd name="T30" fmla="+- 0 -147 -147"/>
                              <a:gd name="T31" fmla="*/ -147 h 1764"/>
                              <a:gd name="T32" fmla="+- 0 8650 4834"/>
                              <a:gd name="T33" fmla="*/ T32 w 4032"/>
                              <a:gd name="T34" fmla="+- 0 -136 -147"/>
                              <a:gd name="T35" fmla="*/ -136 h 1764"/>
                              <a:gd name="T36" fmla="+- 0 8720 4834"/>
                              <a:gd name="T37" fmla="*/ T36 w 4032"/>
                              <a:gd name="T38" fmla="+- 0 -107 -147"/>
                              <a:gd name="T39" fmla="*/ -107 h 1764"/>
                              <a:gd name="T40" fmla="+- 0 8779 4834"/>
                              <a:gd name="T41" fmla="*/ T40 w 4032"/>
                              <a:gd name="T42" fmla="+- 0 -61 -147"/>
                              <a:gd name="T43" fmla="*/ -61 h 1764"/>
                              <a:gd name="T44" fmla="+- 0 8825 4834"/>
                              <a:gd name="T45" fmla="*/ T44 w 4032"/>
                              <a:gd name="T46" fmla="+- 0 -1 -147"/>
                              <a:gd name="T47" fmla="*/ -1 h 1764"/>
                              <a:gd name="T48" fmla="+- 0 8855 4834"/>
                              <a:gd name="T49" fmla="*/ T48 w 4032"/>
                              <a:gd name="T50" fmla="+- 0 69 -147"/>
                              <a:gd name="T51" fmla="*/ 69 h 1764"/>
                              <a:gd name="T52" fmla="+- 0 8866 4834"/>
                              <a:gd name="T53" fmla="*/ T52 w 4032"/>
                              <a:gd name="T54" fmla="+- 0 147 -147"/>
                              <a:gd name="T55" fmla="*/ 147 h 1764"/>
                              <a:gd name="T56" fmla="+- 0 8866 4834"/>
                              <a:gd name="T57" fmla="*/ T56 w 4032"/>
                              <a:gd name="T58" fmla="+- 0 1323 -147"/>
                              <a:gd name="T59" fmla="*/ 1323 h 1764"/>
                              <a:gd name="T60" fmla="+- 0 8855 4834"/>
                              <a:gd name="T61" fmla="*/ T60 w 4032"/>
                              <a:gd name="T62" fmla="+- 0 1401 -147"/>
                              <a:gd name="T63" fmla="*/ 1401 h 1764"/>
                              <a:gd name="T64" fmla="+- 0 8825 4834"/>
                              <a:gd name="T65" fmla="*/ T64 w 4032"/>
                              <a:gd name="T66" fmla="+- 0 1471 -147"/>
                              <a:gd name="T67" fmla="*/ 1471 h 1764"/>
                              <a:gd name="T68" fmla="+- 0 8779 4834"/>
                              <a:gd name="T69" fmla="*/ T68 w 4032"/>
                              <a:gd name="T70" fmla="+- 0 1531 -147"/>
                              <a:gd name="T71" fmla="*/ 1531 h 1764"/>
                              <a:gd name="T72" fmla="+- 0 8720 4834"/>
                              <a:gd name="T73" fmla="*/ T72 w 4032"/>
                              <a:gd name="T74" fmla="+- 0 1577 -147"/>
                              <a:gd name="T75" fmla="*/ 1577 h 1764"/>
                              <a:gd name="T76" fmla="+- 0 8650 4834"/>
                              <a:gd name="T77" fmla="*/ T76 w 4032"/>
                              <a:gd name="T78" fmla="+- 0 1607 -147"/>
                              <a:gd name="T79" fmla="*/ 1607 h 1764"/>
                              <a:gd name="T80" fmla="+- 0 8572 4834"/>
                              <a:gd name="T81" fmla="*/ T80 w 4032"/>
                              <a:gd name="T82" fmla="+- 0 1617 -147"/>
                              <a:gd name="T83" fmla="*/ 1617 h 1764"/>
                              <a:gd name="T84" fmla="+- 0 5128 4834"/>
                              <a:gd name="T85" fmla="*/ T84 w 4032"/>
                              <a:gd name="T86" fmla="+- 0 1617 -147"/>
                              <a:gd name="T87" fmla="*/ 1617 h 1764"/>
                              <a:gd name="T88" fmla="+- 0 5049 4834"/>
                              <a:gd name="T89" fmla="*/ T88 w 4032"/>
                              <a:gd name="T90" fmla="+- 0 1607 -147"/>
                              <a:gd name="T91" fmla="*/ 1607 h 1764"/>
                              <a:gd name="T92" fmla="+- 0 4979 4834"/>
                              <a:gd name="T93" fmla="*/ T92 w 4032"/>
                              <a:gd name="T94" fmla="+- 0 1577 -147"/>
                              <a:gd name="T95" fmla="*/ 1577 h 1764"/>
                              <a:gd name="T96" fmla="+- 0 4920 4834"/>
                              <a:gd name="T97" fmla="*/ T96 w 4032"/>
                              <a:gd name="T98" fmla="+- 0 1531 -147"/>
                              <a:gd name="T99" fmla="*/ 1531 h 1764"/>
                              <a:gd name="T100" fmla="+- 0 4874 4834"/>
                              <a:gd name="T101" fmla="*/ T100 w 4032"/>
                              <a:gd name="T102" fmla="+- 0 1471 -147"/>
                              <a:gd name="T103" fmla="*/ 1471 h 1764"/>
                              <a:gd name="T104" fmla="+- 0 4844 4834"/>
                              <a:gd name="T105" fmla="*/ T104 w 4032"/>
                              <a:gd name="T106" fmla="+- 0 1401 -147"/>
                              <a:gd name="T107" fmla="*/ 1401 h 1764"/>
                              <a:gd name="T108" fmla="+- 0 4834 4834"/>
                              <a:gd name="T109" fmla="*/ T108 w 4032"/>
                              <a:gd name="T110" fmla="+- 0 1323 -147"/>
                              <a:gd name="T111" fmla="*/ 1323 h 1764"/>
                              <a:gd name="T112" fmla="+- 0 4834 4834"/>
                              <a:gd name="T113" fmla="*/ T112 w 4032"/>
                              <a:gd name="T114" fmla="+- 0 147 -147"/>
                              <a:gd name="T115" fmla="*/ 147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7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CD6" w:rsidRDefault="00294CD6" w:rsidP="00294CD6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294CD6" w:rsidRPr="00D3540A" w:rsidRDefault="00294CD6" w:rsidP="00294CD6">
                              <w:pPr>
                                <w:ind w:left="567" w:right="168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Сведения об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4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электронной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241.2pt;margin-top:12.65pt;width:197.3pt;height:89.2pt;z-index:251659264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">
                <v:shape id="Freeform 3" o:spid="_x0000_s1027" style="position:absolute;left:4833;top:-147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q5sUA&#10;AADaAAAADwAAAGRycy9kb3ducmV2LnhtbESPT2sCMRTE70K/Q3iFXkSzVtRlaxRpaxFv/qHV22Pz&#10;urs0eVk2Ubf99KYgeBxm5jfMdN5aI87U+MqxgkE/AUGcO11xoWC/W/ZSED4gazSOScEveZjPHjpT&#10;zLS78IbO21CICGGfoYIyhDqT0uclWfR9VxNH79s1FkOUTSF1g5cIt0Y+J8lYWqw4LpRY02tJ+c/2&#10;ZBVU0v4d3xcfk8M6NebtczDs6tGXUk+P7eIFRKA23MO39korGMP/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qrmxQAAANoAAAAPAAAAAAAAAAAAAAAAAJgCAABkcnMv&#10;ZG93bnJldi54bWxQSwUGAAAAAAQABAD1AAAAigMAAAAA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824;top:-157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94CD6" w:rsidRDefault="00294CD6" w:rsidP="00294CD6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294CD6" w:rsidRPr="00D3540A" w:rsidRDefault="00294CD6" w:rsidP="00294CD6">
                        <w:pPr>
                          <w:ind w:left="567" w:right="168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Сведения об</w:t>
                        </w:r>
                        <w:r w:rsidRPr="00D3540A">
                          <w:rPr>
                            <w:rFonts w:ascii="Times New Roman" w:hAnsi="Times New Roman"/>
                            <w:spacing w:val="-49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электронной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pacing w:val="-50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Должность сотрудника,</w:t>
      </w:r>
      <w:r w:rsidRPr="00294CD6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принявшего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решение</w:t>
      </w:r>
    </w:p>
    <w:p w:rsidR="00294CD6" w:rsidRPr="00294CD6" w:rsidRDefault="00294CD6" w:rsidP="00294CD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br w:type="column"/>
      </w:r>
    </w:p>
    <w:p w:rsidR="00294CD6" w:rsidRPr="00294CD6" w:rsidRDefault="00294CD6" w:rsidP="00294CD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И.О.</w:t>
      </w:r>
      <w:r w:rsidRPr="00294CD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Фамилия</w:t>
      </w:r>
    </w:p>
    <w:p w:rsidR="00294CD6" w:rsidRPr="00294CD6" w:rsidRDefault="00294CD6" w:rsidP="00294C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294CD6" w:rsidRPr="00294CD6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2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Верх-Коенского сельсовета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Искитимского района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Новосибирской области</w:t>
      </w: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94CD6">
        <w:rPr>
          <w:rFonts w:ascii="Times New Roman" w:eastAsia="Calibri" w:hAnsi="Times New Roman" w:cs="Times New Roman"/>
          <w:sz w:val="18"/>
          <w:szCs w:val="18"/>
        </w:rPr>
        <w:t>от 08.08.2024 № 72/76.004</w:t>
      </w:r>
    </w:p>
    <w:p w:rsidR="00294CD6" w:rsidRPr="00294CD6" w:rsidRDefault="00294CD6" w:rsidP="00294CD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b/>
          <w:bCs/>
          <w:sz w:val="18"/>
          <w:szCs w:val="18"/>
        </w:rPr>
        <w:t>Форма решения об отказе в выдаче выписки из реестра муниципального</w:t>
      </w:r>
      <w:r w:rsidRPr="00294CD6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b/>
          <w:bCs/>
          <w:sz w:val="18"/>
          <w:szCs w:val="18"/>
        </w:rPr>
        <w:t>имущества</w:t>
      </w:r>
    </w:p>
    <w:p w:rsidR="00294CD6" w:rsidRPr="00294CD6" w:rsidRDefault="00294CD6" w:rsidP="00294C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94CD6" w:rsidRPr="00294CD6" w:rsidRDefault="00294CD6" w:rsidP="00294CD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__________________________________</w:t>
      </w:r>
    </w:p>
    <w:p w:rsidR="00294CD6" w:rsidRPr="00294CD6" w:rsidRDefault="00294CD6" w:rsidP="00294CD6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Наименование</w:t>
      </w:r>
      <w:r w:rsidRPr="00294CD6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органа,</w:t>
      </w:r>
      <w:r w:rsidRPr="00294CD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уполномоченного</w:t>
      </w:r>
      <w:r w:rsidRPr="00294CD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294CD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предоставление</w:t>
      </w:r>
      <w:r w:rsidRPr="00294CD6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услуги</w:t>
      </w:r>
    </w:p>
    <w:p w:rsidR="00294CD6" w:rsidRPr="00294CD6" w:rsidRDefault="00294CD6" w:rsidP="00294CD6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:rsidR="00294CD6" w:rsidRPr="00294CD6" w:rsidRDefault="00294CD6" w:rsidP="00294CD6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Кому:</w:t>
      </w:r>
      <w:r w:rsidRPr="00294CD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294CD6" w:rsidRPr="00294CD6" w:rsidRDefault="00294CD6" w:rsidP="00294CD6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:rsidR="00294CD6" w:rsidRPr="00294CD6" w:rsidRDefault="00294CD6" w:rsidP="00294CD6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Контактные</w:t>
      </w:r>
      <w:r w:rsidRPr="00294CD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данные:</w:t>
      </w:r>
      <w:r w:rsidRPr="00294CD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294CD6" w:rsidRPr="00294CD6" w:rsidRDefault="00294CD6" w:rsidP="00294CD6">
      <w:pPr>
        <w:widowControl w:val="0"/>
        <w:autoSpaceDE w:val="0"/>
        <w:autoSpaceDN w:val="0"/>
        <w:spacing w:before="89" w:after="0" w:line="240" w:lineRule="auto"/>
        <w:ind w:left="160" w:right="216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b/>
          <w:bCs/>
          <w:sz w:val="18"/>
          <w:szCs w:val="18"/>
        </w:rPr>
        <w:t>Решение об отказе в выдаче выписки из реестра муниципального имущества</w:t>
      </w:r>
    </w:p>
    <w:p w:rsidR="00294CD6" w:rsidRPr="00294CD6" w:rsidRDefault="00294CD6" w:rsidP="00294CD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94CD6" w:rsidRPr="00294CD6" w:rsidRDefault="00294CD6" w:rsidP="00294CD6">
      <w:pPr>
        <w:widowControl w:val="0"/>
        <w:tabs>
          <w:tab w:val="left" w:pos="-5387"/>
        </w:tabs>
        <w:autoSpaceDE w:val="0"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От _______20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г.                                                                                            № 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294CD6" w:rsidRPr="00294CD6" w:rsidRDefault="00294CD6" w:rsidP="00294CD6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По результатам рассмотрения заявления от 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 муниципальной услуги </w:t>
      </w:r>
      <w:r w:rsidRPr="00294CD6">
        <w:rPr>
          <w:rFonts w:ascii="Times New Roman" w:eastAsia="Times New Roman" w:hAnsi="Times New Roman" w:cs="Times New Roman"/>
          <w:bCs/>
          <w:sz w:val="18"/>
          <w:szCs w:val="18"/>
        </w:rPr>
        <w:t>по выдаче сведений из реестра</w:t>
      </w:r>
      <w:proofErr w:type="gramEnd"/>
      <w:r w:rsidRPr="00294CD6">
        <w:rPr>
          <w:rFonts w:ascii="Times New Roman" w:eastAsia="Times New Roman" w:hAnsi="Times New Roman" w:cs="Times New Roman"/>
          <w:bCs/>
          <w:sz w:val="18"/>
          <w:szCs w:val="18"/>
        </w:rPr>
        <w:t xml:space="preserve"> муниципального имущества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 принято</w:t>
      </w:r>
      <w:r w:rsidRPr="00294CD6"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решение</w:t>
      </w:r>
      <w:r w:rsidRPr="00294CD6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об</w:t>
      </w:r>
      <w:r w:rsidRPr="00294CD6"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отказе</w:t>
      </w:r>
      <w:r w:rsidRPr="00294CD6"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94CD6"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выдаче</w:t>
      </w:r>
      <w:r w:rsidRPr="00294CD6"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выписки</w:t>
      </w:r>
      <w:r w:rsidRPr="00294CD6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из</w:t>
      </w:r>
      <w:r w:rsidRPr="00294CD6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реестра</w:t>
      </w:r>
      <w:r w:rsidRPr="00294CD6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</w:t>
      </w:r>
      <w:r w:rsidRPr="00294CD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имущества</w:t>
      </w:r>
      <w:r w:rsidRPr="00294CD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следующим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основаниям:</w:t>
      </w:r>
    </w:p>
    <w:p w:rsidR="00294CD6" w:rsidRPr="00294CD6" w:rsidRDefault="00294CD6" w:rsidP="005770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D49296" wp14:editId="3C086E84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12700" t="10795" r="9525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9.25pt;margin-top:15.9pt;width:41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+JDw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Дополнительно</w:t>
      </w:r>
      <w:r w:rsidRPr="00294CD6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информируем:</w:t>
      </w:r>
      <w:proofErr w:type="gramStart"/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294CD6" w:rsidRPr="00294CD6" w:rsidRDefault="00294CD6" w:rsidP="00294CD6">
      <w:pPr>
        <w:widowControl w:val="0"/>
        <w:autoSpaceDE w:val="0"/>
        <w:autoSpaceDN w:val="0"/>
        <w:spacing w:after="0" w:line="240" w:lineRule="auto"/>
        <w:ind w:left="112" w:firstLine="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Вы</w:t>
      </w:r>
      <w:r w:rsidRPr="00294CD6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вправе</w:t>
      </w:r>
      <w:r w:rsidRPr="00294CD6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повторно</w:t>
      </w:r>
      <w:r w:rsidRPr="00294CD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обратиться</w:t>
      </w:r>
      <w:r w:rsidRPr="00294CD6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94CD6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уполномоченный</w:t>
      </w:r>
      <w:r w:rsidRPr="00294CD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орган</w:t>
      </w:r>
      <w:r w:rsidRPr="00294CD6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94CD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заявлением</w:t>
      </w:r>
      <w:r w:rsidRPr="00294CD6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после</w:t>
      </w:r>
      <w:r w:rsidRPr="00294CD6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устранения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указанных</w:t>
      </w:r>
      <w:r w:rsidRPr="00294CD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нарушений.</w:t>
      </w:r>
    </w:p>
    <w:p w:rsidR="00294CD6" w:rsidRPr="00294CD6" w:rsidRDefault="00294CD6" w:rsidP="00294CD6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pacing w:after="0" w:line="240" w:lineRule="auto"/>
        <w:ind w:left="112" w:right="172" w:firstLine="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Данный отказ может быть обжалован в досудебном порядке 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>путем</w:t>
      </w:r>
      <w:r w:rsidRPr="00294CD6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направления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жалобы</w:t>
      </w:r>
      <w:r w:rsidRPr="00294CD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94CD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уполномоченный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орган,</w:t>
      </w:r>
      <w:r w:rsidRPr="00294CD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также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94CD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судебном</w:t>
      </w:r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порядке.</w:t>
      </w:r>
    </w:p>
    <w:p w:rsidR="00294CD6" w:rsidRPr="00294CD6" w:rsidRDefault="00294CD6" w:rsidP="00294CD6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pacing w:val="-67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137BC2" wp14:editId="767F82BC">
                <wp:simplePos x="0" y="0"/>
                <wp:positionH relativeFrom="page">
                  <wp:posOffset>3248660</wp:posOffset>
                </wp:positionH>
                <wp:positionV relativeFrom="paragraph">
                  <wp:posOffset>111125</wp:posOffset>
                </wp:positionV>
                <wp:extent cx="2405380" cy="1059815"/>
                <wp:effectExtent l="10160" t="6985" r="381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1059815"/>
                          <a:chOff x="4824" y="-158"/>
                          <a:chExt cx="4052" cy="1786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4833" y="-149"/>
                            <a:ext cx="4032" cy="1767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9"/>
                              <a:gd name="T3" fmla="*/ 146 h 1767"/>
                              <a:gd name="T4" fmla="+- 0 4844 4834"/>
                              <a:gd name="T5" fmla="*/ T4 w 4032"/>
                              <a:gd name="T6" fmla="+- 0 68 -149"/>
                              <a:gd name="T7" fmla="*/ 68 h 1767"/>
                              <a:gd name="T8" fmla="+- 0 4874 4834"/>
                              <a:gd name="T9" fmla="*/ T8 w 4032"/>
                              <a:gd name="T10" fmla="+- 0 -3 -149"/>
                              <a:gd name="T11" fmla="*/ -3 h 1767"/>
                              <a:gd name="T12" fmla="+- 0 4920 4834"/>
                              <a:gd name="T13" fmla="*/ T12 w 4032"/>
                              <a:gd name="T14" fmla="+- 0 -62 -149"/>
                              <a:gd name="T15" fmla="*/ -62 h 1767"/>
                              <a:gd name="T16" fmla="+- 0 4979 4834"/>
                              <a:gd name="T17" fmla="*/ T16 w 4032"/>
                              <a:gd name="T18" fmla="+- 0 -108 -149"/>
                              <a:gd name="T19" fmla="*/ -108 h 1767"/>
                              <a:gd name="T20" fmla="+- 0 5050 4834"/>
                              <a:gd name="T21" fmla="*/ T20 w 4032"/>
                              <a:gd name="T22" fmla="+- 0 -138 -149"/>
                              <a:gd name="T23" fmla="*/ -138 h 1767"/>
                              <a:gd name="T24" fmla="+- 0 5128 4834"/>
                              <a:gd name="T25" fmla="*/ T24 w 4032"/>
                              <a:gd name="T26" fmla="+- 0 -149 -149"/>
                              <a:gd name="T27" fmla="*/ -149 h 1767"/>
                              <a:gd name="T28" fmla="+- 0 8571 4834"/>
                              <a:gd name="T29" fmla="*/ T28 w 4032"/>
                              <a:gd name="T30" fmla="+- 0 -149 -149"/>
                              <a:gd name="T31" fmla="*/ -149 h 1767"/>
                              <a:gd name="T32" fmla="+- 0 8649 4834"/>
                              <a:gd name="T33" fmla="*/ T32 w 4032"/>
                              <a:gd name="T34" fmla="+- 0 -138 -149"/>
                              <a:gd name="T35" fmla="*/ -138 h 1767"/>
                              <a:gd name="T36" fmla="+- 0 8720 4834"/>
                              <a:gd name="T37" fmla="*/ T36 w 4032"/>
                              <a:gd name="T38" fmla="+- 0 -108 -149"/>
                              <a:gd name="T39" fmla="*/ -108 h 1767"/>
                              <a:gd name="T40" fmla="+- 0 8779 4834"/>
                              <a:gd name="T41" fmla="*/ T40 w 4032"/>
                              <a:gd name="T42" fmla="+- 0 -62 -149"/>
                              <a:gd name="T43" fmla="*/ -62 h 1767"/>
                              <a:gd name="T44" fmla="+- 0 8825 4834"/>
                              <a:gd name="T45" fmla="*/ T44 w 4032"/>
                              <a:gd name="T46" fmla="+- 0 -3 -149"/>
                              <a:gd name="T47" fmla="*/ -3 h 1767"/>
                              <a:gd name="T48" fmla="+- 0 8855 4834"/>
                              <a:gd name="T49" fmla="*/ T48 w 4032"/>
                              <a:gd name="T50" fmla="+- 0 68 -149"/>
                              <a:gd name="T51" fmla="*/ 68 h 1767"/>
                              <a:gd name="T52" fmla="+- 0 8866 4834"/>
                              <a:gd name="T53" fmla="*/ T52 w 4032"/>
                              <a:gd name="T54" fmla="+- 0 146 -149"/>
                              <a:gd name="T55" fmla="*/ 146 h 1767"/>
                              <a:gd name="T56" fmla="+- 0 8866 4834"/>
                              <a:gd name="T57" fmla="*/ T56 w 4032"/>
                              <a:gd name="T58" fmla="+- 0 1323 -149"/>
                              <a:gd name="T59" fmla="*/ 1323 h 1767"/>
                              <a:gd name="T60" fmla="+- 0 8855 4834"/>
                              <a:gd name="T61" fmla="*/ T60 w 4032"/>
                              <a:gd name="T62" fmla="+- 0 1402 -149"/>
                              <a:gd name="T63" fmla="*/ 1402 h 1767"/>
                              <a:gd name="T64" fmla="+- 0 8825 4834"/>
                              <a:gd name="T65" fmla="*/ T64 w 4032"/>
                              <a:gd name="T66" fmla="+- 0 1472 -149"/>
                              <a:gd name="T67" fmla="*/ 1472 h 1767"/>
                              <a:gd name="T68" fmla="+- 0 8779 4834"/>
                              <a:gd name="T69" fmla="*/ T68 w 4032"/>
                              <a:gd name="T70" fmla="+- 0 1532 -149"/>
                              <a:gd name="T71" fmla="*/ 1532 h 1767"/>
                              <a:gd name="T72" fmla="+- 0 8720 4834"/>
                              <a:gd name="T73" fmla="*/ T72 w 4032"/>
                              <a:gd name="T74" fmla="+- 0 1578 -149"/>
                              <a:gd name="T75" fmla="*/ 1578 h 1767"/>
                              <a:gd name="T76" fmla="+- 0 8649 4834"/>
                              <a:gd name="T77" fmla="*/ T76 w 4032"/>
                              <a:gd name="T78" fmla="+- 0 1607 -149"/>
                              <a:gd name="T79" fmla="*/ 1607 h 1767"/>
                              <a:gd name="T80" fmla="+- 0 8571 4834"/>
                              <a:gd name="T81" fmla="*/ T80 w 4032"/>
                              <a:gd name="T82" fmla="+- 0 1618 -149"/>
                              <a:gd name="T83" fmla="*/ 1618 h 1767"/>
                              <a:gd name="T84" fmla="+- 0 5128 4834"/>
                              <a:gd name="T85" fmla="*/ T84 w 4032"/>
                              <a:gd name="T86" fmla="+- 0 1618 -149"/>
                              <a:gd name="T87" fmla="*/ 1618 h 1767"/>
                              <a:gd name="T88" fmla="+- 0 5050 4834"/>
                              <a:gd name="T89" fmla="*/ T88 w 4032"/>
                              <a:gd name="T90" fmla="+- 0 1607 -149"/>
                              <a:gd name="T91" fmla="*/ 1607 h 1767"/>
                              <a:gd name="T92" fmla="+- 0 4979 4834"/>
                              <a:gd name="T93" fmla="*/ T92 w 4032"/>
                              <a:gd name="T94" fmla="+- 0 1578 -149"/>
                              <a:gd name="T95" fmla="*/ 1578 h 1767"/>
                              <a:gd name="T96" fmla="+- 0 4920 4834"/>
                              <a:gd name="T97" fmla="*/ T96 w 4032"/>
                              <a:gd name="T98" fmla="+- 0 1532 -149"/>
                              <a:gd name="T99" fmla="*/ 1532 h 1767"/>
                              <a:gd name="T100" fmla="+- 0 4874 4834"/>
                              <a:gd name="T101" fmla="*/ T100 w 4032"/>
                              <a:gd name="T102" fmla="+- 0 1472 -149"/>
                              <a:gd name="T103" fmla="*/ 1472 h 1767"/>
                              <a:gd name="T104" fmla="+- 0 4844 4834"/>
                              <a:gd name="T105" fmla="*/ T104 w 4032"/>
                              <a:gd name="T106" fmla="+- 0 1402 -149"/>
                              <a:gd name="T107" fmla="*/ 1402 h 1767"/>
                              <a:gd name="T108" fmla="+- 0 4834 4834"/>
                              <a:gd name="T109" fmla="*/ T108 w 4032"/>
                              <a:gd name="T110" fmla="+- 0 1323 -149"/>
                              <a:gd name="T111" fmla="*/ 1323 h 1767"/>
                              <a:gd name="T112" fmla="+- 0 4834 4834"/>
                              <a:gd name="T113" fmla="*/ T112 w 4032"/>
                              <a:gd name="T114" fmla="+- 0 146 -149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0" y="295"/>
                                </a:moveTo>
                                <a:lnTo>
                                  <a:pt x="10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7"/>
                                </a:lnTo>
                                <a:lnTo>
                                  <a:pt x="145" y="41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737" y="0"/>
                                </a:lnTo>
                                <a:lnTo>
                                  <a:pt x="3815" y="11"/>
                                </a:lnTo>
                                <a:lnTo>
                                  <a:pt x="3886" y="41"/>
                                </a:lnTo>
                                <a:lnTo>
                                  <a:pt x="3945" y="87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7"/>
                                </a:lnTo>
                                <a:lnTo>
                                  <a:pt x="4032" y="295"/>
                                </a:lnTo>
                                <a:lnTo>
                                  <a:pt x="4032" y="1472"/>
                                </a:lnTo>
                                <a:lnTo>
                                  <a:pt x="4021" y="1551"/>
                                </a:lnTo>
                                <a:lnTo>
                                  <a:pt x="3991" y="1621"/>
                                </a:lnTo>
                                <a:lnTo>
                                  <a:pt x="3945" y="1681"/>
                                </a:lnTo>
                                <a:lnTo>
                                  <a:pt x="3886" y="1727"/>
                                </a:lnTo>
                                <a:lnTo>
                                  <a:pt x="3815" y="1756"/>
                                </a:lnTo>
                                <a:lnTo>
                                  <a:pt x="3737" y="1767"/>
                                </a:lnTo>
                                <a:lnTo>
                                  <a:pt x="294" y="1767"/>
                                </a:lnTo>
                                <a:lnTo>
                                  <a:pt x="216" y="1756"/>
                                </a:lnTo>
                                <a:lnTo>
                                  <a:pt x="145" y="1727"/>
                                </a:lnTo>
                                <a:lnTo>
                                  <a:pt x="86" y="1681"/>
                                </a:lnTo>
                                <a:lnTo>
                                  <a:pt x="40" y="1621"/>
                                </a:lnTo>
                                <a:lnTo>
                                  <a:pt x="10" y="1551"/>
                                </a:lnTo>
                                <a:lnTo>
                                  <a:pt x="0" y="1472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9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CD6" w:rsidRDefault="00294CD6" w:rsidP="00294CD6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294CD6" w:rsidRPr="00D3540A" w:rsidRDefault="00294CD6" w:rsidP="00294CD6">
                              <w:pPr>
                                <w:spacing w:line="242" w:lineRule="auto"/>
                                <w:ind w:left="426" w:right="1641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Сведения об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4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электронной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9" style="position:absolute;left:0;text-align:left;margin-left:255.8pt;margin-top:8.75pt;width:189.4pt;height:83.45pt;z-index:251660288;mso-position-horizontal-relative:page" coordorigin="4824,-158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">
                <v:shape id="Freeform 6" o:spid="_x0000_s1030" style="position:absolute;left:4833;top:-149;width:4032;height:1767;visibility:visible;mso-wrap-style:square;v-text-anchor:top" coordsize="403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yGcMA&#10;AADaAAAADwAAAGRycy9kb3ducmV2LnhtbESP0WrCQBRE3wv9h+UWfKsbW01rdJUiCD5ZjPmAS/aa&#10;BLN3093VxL93BaGPw8ycYZbrwbTiSs43lhVMxgkI4tLqhisFxXH7/g3CB2SNrWVScCMP69XryxIz&#10;bXs+0DUPlYgQ9hkqqEPoMil9WZNBP7YdcfRO1hkMUbpKaod9hJtWfiRJKg02HBdq7GhTU3nOL0ZB&#10;ep66S/G1nfS/cvO3P4XZvMhnSo3ehp8FiEBD+A8/2zut4BMeV+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ZyGcMAAADaAAAADwAAAAAAAAAAAAAAAACYAgAAZHJzL2Rv&#10;d25yZXYueG1sUEsFBgAAAAAEAAQA9QAAAIgDAAAAAA=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    </v:shape>
                <v:shape id="Text Box 7" o:spid="_x0000_s1031" type="#_x0000_t202" style="position:absolute;left:4824;top:-159;width:405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94CD6" w:rsidRDefault="00294CD6" w:rsidP="00294CD6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294CD6" w:rsidRPr="00D3540A" w:rsidRDefault="00294CD6" w:rsidP="00294CD6">
                        <w:pPr>
                          <w:spacing w:line="242" w:lineRule="auto"/>
                          <w:ind w:left="426" w:right="16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Сведения об</w:t>
                        </w:r>
                        <w:r w:rsidRPr="00D3540A">
                          <w:rPr>
                            <w:rFonts w:ascii="Times New Roman" w:hAnsi="Times New Roman"/>
                            <w:spacing w:val="-49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электронной</w:t>
                        </w:r>
                        <w:r w:rsidRPr="00D3540A">
                          <w:rPr>
                            <w:rFonts w:ascii="Times New Roman" w:hAnsi="Times New Roman"/>
                            <w:spacing w:val="-50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Должность сотрудника,</w:t>
      </w:r>
      <w:r w:rsidRPr="00294CD6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</w:t>
      </w:r>
    </w:p>
    <w:p w:rsidR="00294CD6" w:rsidRPr="00294CD6" w:rsidRDefault="00294CD6" w:rsidP="00294CD6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94CD6">
        <w:rPr>
          <w:rFonts w:ascii="Times New Roman" w:eastAsia="Times New Roman" w:hAnsi="Times New Roman" w:cs="Times New Roman"/>
          <w:sz w:val="18"/>
          <w:szCs w:val="18"/>
        </w:rPr>
        <w:t>принявшего</w:t>
      </w:r>
      <w:proofErr w:type="gramEnd"/>
      <w:r w:rsidRPr="00294CD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решение                                                                      И.О.</w:t>
      </w:r>
      <w:r w:rsidRPr="00294CD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Фамилия</w:t>
      </w:r>
    </w:p>
    <w:p w:rsidR="00294CD6" w:rsidRPr="00294CD6" w:rsidRDefault="00294CD6" w:rsidP="00294CD6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94CD6" w:rsidRPr="00294CD6" w:rsidRDefault="00294CD6" w:rsidP="00294CD6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77019" w:rsidRDefault="00577019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bCs/>
          <w:sz w:val="18"/>
          <w:szCs w:val="18"/>
        </w:rPr>
        <w:t>АДМИНИСТРАЦИЯ ВЕРХ-КОЕНСКОГО СЕЛЬСОВЕТА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bCs/>
          <w:sz w:val="18"/>
          <w:szCs w:val="18"/>
        </w:rPr>
        <w:t>ИСКИТИМСКОГО РАЙОНА НОВОСИБИРСКОЙ ОБЛАСТИ</w:t>
      </w:r>
    </w:p>
    <w:p w:rsidR="00294CD6" w:rsidRPr="00294CD6" w:rsidRDefault="00294CD6" w:rsidP="00294CD6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294C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294C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Е Н И Е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u w:val="single"/>
        </w:rPr>
        <w:t>15.08.2024 № 73/76.004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294CD6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294CD6">
        <w:rPr>
          <w:rFonts w:ascii="Times New Roman" w:eastAsia="Times New Roman" w:hAnsi="Times New Roman" w:cs="Times New Roman"/>
          <w:sz w:val="18"/>
          <w:szCs w:val="18"/>
        </w:rPr>
        <w:t>ерх-Коен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4CD6" w:rsidRPr="00294CD6" w:rsidRDefault="00294CD6" w:rsidP="00294C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Об исполнении бюджета</w:t>
      </w:r>
    </w:p>
    <w:p w:rsidR="00294CD6" w:rsidRPr="00294CD6" w:rsidRDefault="00294CD6" w:rsidP="00294C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Верх-Коенского сельсовета за 1полугодие 2024 года.</w:t>
      </w:r>
    </w:p>
    <w:p w:rsidR="00294CD6" w:rsidRPr="00294CD6" w:rsidRDefault="00294CD6" w:rsidP="00294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Бюджетным кодексом Российской Федерации и Положением "О бюджетном процессе в </w:t>
      </w:r>
      <w:r w:rsidRPr="00294CD6">
        <w:rPr>
          <w:rFonts w:ascii="Times New Roman" w:eastAsia="Times New Roman" w:hAnsi="Times New Roman" w:cs="Times New Roman"/>
          <w:bCs/>
          <w:sz w:val="18"/>
          <w:szCs w:val="18"/>
        </w:rPr>
        <w:t xml:space="preserve">Верх-Коенском сельсовете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Искитимского   района Новосибирской области "</w:t>
      </w:r>
    </w:p>
    <w:p w:rsidR="00294CD6" w:rsidRPr="00294CD6" w:rsidRDefault="00294CD6" w:rsidP="00294C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1. Утвердить исполнение доходной части бюджета Верх-Коенского сельсовета за 1 полугодие 2024 года в сумме 15385861,39</w:t>
      </w:r>
      <w:r w:rsidRPr="00294CD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294CD6">
        <w:rPr>
          <w:rFonts w:ascii="Times New Roman" w:eastAsia="Times New Roman" w:hAnsi="Times New Roman" w:cs="Times New Roman"/>
          <w:sz w:val="18"/>
          <w:szCs w:val="18"/>
        </w:rPr>
        <w:t>рублей (приложение 1).</w:t>
      </w:r>
    </w:p>
    <w:p w:rsidR="00294CD6" w:rsidRPr="00294CD6" w:rsidRDefault="00294CD6" w:rsidP="00294C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2. Утвердить исполнение расходной части бюджета Верх-Коенского сельсовета за 1 полугодие 2024 года в сумме 14849044,67 рублей (приложение 2).</w:t>
      </w:r>
    </w:p>
    <w:p w:rsidR="00294CD6" w:rsidRPr="00294CD6" w:rsidRDefault="00294CD6" w:rsidP="00294C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3.Утвердить источники финансирования дефицита бюджета (приложение 3).</w:t>
      </w:r>
    </w:p>
    <w:p w:rsidR="00294CD6" w:rsidRPr="00294CD6" w:rsidRDefault="00294CD6" w:rsidP="00294C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294CD6" w:rsidRPr="00294CD6" w:rsidRDefault="00294CD6" w:rsidP="00294C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294CD6" w:rsidRPr="00294CD6" w:rsidRDefault="00294CD6" w:rsidP="00294CD6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294CD6" w:rsidRPr="00294CD6" w:rsidRDefault="00294CD6" w:rsidP="00294CD6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Исполнение доходной части бюджета Верх-Коенского сельсовета за 1 полугодие 2024года 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4529"/>
        <w:gridCol w:w="1560"/>
      </w:tblGrid>
      <w:tr w:rsidR="00294CD6" w:rsidRPr="00294CD6" w:rsidTr="00294CD6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строки</w:t>
            </w:r>
            <w:proofErr w:type="spellEnd"/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классификации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доходов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бюджета</w:t>
            </w:r>
            <w:proofErr w:type="spellEnd"/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294CD6" w:rsidRPr="00294CD6" w:rsidTr="00294CD6">
        <w:trPr>
          <w:trHeight w:val="196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главного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администратора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группы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подгруппы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статьи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подстатьи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элемента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группы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подвида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аналитической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группы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подвида</w:t>
            </w:r>
            <w:proofErr w:type="spellEnd"/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94CD6" w:rsidRPr="00294CD6" w:rsidTr="00294CD6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</w:tr>
      <w:tr w:rsidR="00294CD6" w:rsidRPr="00294CD6" w:rsidTr="00577019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2 192 355,50</w:t>
            </w:r>
          </w:p>
        </w:tc>
      </w:tr>
      <w:tr w:rsidR="00294CD6" w:rsidRPr="00294CD6" w:rsidTr="00577019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2 022 199,35</w:t>
            </w:r>
          </w:p>
        </w:tc>
      </w:tr>
      <w:tr w:rsidR="00294CD6" w:rsidRPr="00294CD6" w:rsidTr="00577019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275 333,05</w:t>
            </w:r>
          </w:p>
        </w:tc>
      </w:tr>
      <w:tr w:rsidR="00294CD6" w:rsidRPr="00294CD6" w:rsidTr="00577019">
        <w:trPr>
          <w:trHeight w:val="14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275 277,92</w:t>
            </w:r>
          </w:p>
        </w:tc>
      </w:tr>
      <w:tr w:rsidR="00294CD6" w:rsidRPr="00294CD6" w:rsidTr="00577019">
        <w:trPr>
          <w:trHeight w:val="17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proofErr w:type="gram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лицом-налоговым</w:t>
            </w:r>
            <w:proofErr w:type="gram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резидентом Российской Федерации в виде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дивидентов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55,13</w:t>
            </w:r>
          </w:p>
        </w:tc>
      </w:tr>
      <w:tr w:rsidR="00294CD6" w:rsidRPr="00294CD6" w:rsidTr="00577019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586 038,78</w:t>
            </w:r>
          </w:p>
        </w:tc>
      </w:tr>
      <w:tr w:rsidR="00294CD6" w:rsidRPr="00294CD6" w:rsidTr="00577019">
        <w:trPr>
          <w:trHeight w:val="19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299 361,77</w:t>
            </w:r>
          </w:p>
        </w:tc>
      </w:tr>
      <w:tr w:rsidR="00294CD6" w:rsidRPr="00294CD6" w:rsidTr="00577019">
        <w:trPr>
          <w:trHeight w:val="21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1 732,41</w:t>
            </w:r>
          </w:p>
        </w:tc>
      </w:tr>
      <w:tr w:rsidR="00294CD6" w:rsidRPr="00294CD6" w:rsidTr="00577019">
        <w:trPr>
          <w:trHeight w:val="22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323 814,13</w:t>
            </w:r>
          </w:p>
        </w:tc>
      </w:tr>
      <w:tr w:rsidR="00294CD6" w:rsidRPr="00294CD6" w:rsidTr="00577019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-38 869,53</w:t>
            </w:r>
          </w:p>
        </w:tc>
      </w:tr>
      <w:tr w:rsidR="00294CD6" w:rsidRPr="00294CD6" w:rsidTr="00577019">
        <w:trPr>
          <w:trHeight w:val="3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1 160 827,52</w:t>
            </w:r>
          </w:p>
        </w:tc>
      </w:tr>
      <w:tr w:rsidR="00294CD6" w:rsidRPr="00294CD6" w:rsidTr="0057701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11 588,42</w:t>
            </w:r>
          </w:p>
        </w:tc>
      </w:tr>
      <w:tr w:rsidR="00294CD6" w:rsidRPr="00294CD6" w:rsidTr="00577019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11 588,42</w:t>
            </w:r>
          </w:p>
        </w:tc>
      </w:tr>
      <w:tr w:rsidR="00294CD6" w:rsidRPr="00294CD6" w:rsidTr="00577019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1 149 239,10</w:t>
            </w:r>
          </w:p>
        </w:tc>
      </w:tr>
      <w:tr w:rsidR="00294CD6" w:rsidRPr="00294CD6" w:rsidTr="00577019">
        <w:trPr>
          <w:trHeight w:val="3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Земельный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налог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организаций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1 106 114,49</w:t>
            </w:r>
          </w:p>
        </w:tc>
      </w:tr>
      <w:tr w:rsidR="00294CD6" w:rsidRPr="00294CD6" w:rsidTr="00577019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1 106 114,49</w:t>
            </w:r>
          </w:p>
        </w:tc>
      </w:tr>
      <w:tr w:rsidR="00294CD6" w:rsidRPr="00294CD6" w:rsidTr="00577019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43 124,61</w:t>
            </w:r>
          </w:p>
        </w:tc>
      </w:tr>
      <w:tr w:rsidR="00294CD6" w:rsidRPr="00294CD6" w:rsidTr="00577019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43 124,61</w:t>
            </w:r>
          </w:p>
        </w:tc>
      </w:tr>
      <w:tr w:rsidR="00294CD6" w:rsidRPr="00294CD6" w:rsidTr="00577019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ЗАДОЛЖЕННОСТЬ И ПЕРЕРАСЧЕТЫ ПО ОТМЕНЕННЫМ НАЛОГАМ, СБОРАМ И ИНЫМ ОБЯЗАТЕЛЬНЫМ ПЛАТЕЖАМ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-12,31</w:t>
            </w:r>
          </w:p>
        </w:tc>
      </w:tr>
      <w:tr w:rsidR="00294CD6" w:rsidRPr="00294CD6" w:rsidTr="00577019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Налоги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имущество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-12,31</w:t>
            </w:r>
          </w:p>
        </w:tc>
      </w:tr>
      <w:tr w:rsidR="00294CD6" w:rsidRPr="00294CD6" w:rsidTr="00577019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(по обязательствам, возникшим до 1 января 2006 года), мобилизуемый на территориях сельских поселений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-12,31</w:t>
            </w:r>
          </w:p>
        </w:tc>
      </w:tr>
      <w:tr w:rsidR="00294CD6" w:rsidRPr="00294CD6" w:rsidTr="00577019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4 529,05</w:t>
            </w:r>
          </w:p>
        </w:tc>
      </w:tr>
      <w:tr w:rsidR="00294CD6" w:rsidRPr="00294CD6" w:rsidTr="00577019">
        <w:trPr>
          <w:trHeight w:val="13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2 938,03</w:t>
            </w:r>
          </w:p>
        </w:tc>
      </w:tr>
      <w:tr w:rsidR="00294CD6" w:rsidRPr="00294CD6" w:rsidTr="00577019">
        <w:trPr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2 938,03</w:t>
            </w:r>
          </w:p>
        </w:tc>
      </w:tr>
      <w:tr w:rsidR="00294CD6" w:rsidRPr="00294CD6" w:rsidTr="00577019">
        <w:trPr>
          <w:trHeight w:val="17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1 591,02</w:t>
            </w:r>
          </w:p>
        </w:tc>
      </w:tr>
      <w:tr w:rsidR="00294CD6" w:rsidRPr="00294CD6" w:rsidTr="00577019">
        <w:trPr>
          <w:trHeight w:val="15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1 591,02</w:t>
            </w:r>
          </w:p>
        </w:tc>
      </w:tr>
      <w:tr w:rsidR="00294CD6" w:rsidRPr="00294CD6" w:rsidTr="00577019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165 639,41</w:t>
            </w:r>
          </w:p>
        </w:tc>
      </w:tr>
      <w:tr w:rsidR="00294CD6" w:rsidRPr="00294CD6" w:rsidTr="00577019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165 639,41</w:t>
            </w:r>
          </w:p>
        </w:tc>
      </w:tr>
      <w:tr w:rsidR="00294CD6" w:rsidRPr="00294CD6" w:rsidTr="0057701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165 639,41</w:t>
            </w:r>
          </w:p>
        </w:tc>
      </w:tr>
      <w:tr w:rsidR="00294CD6" w:rsidRPr="00294CD6" w:rsidTr="00577019">
        <w:trPr>
          <w:trHeight w:val="6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13 199 343,74</w:t>
            </w:r>
          </w:p>
        </w:tc>
      </w:tr>
      <w:tr w:rsidR="00294CD6" w:rsidRPr="00294CD6" w:rsidTr="00577019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13 199 343,74</w:t>
            </w:r>
          </w:p>
        </w:tc>
      </w:tr>
      <w:tr w:rsidR="00294CD6" w:rsidRPr="00294CD6" w:rsidTr="00577019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4 083 400,00</w:t>
            </w:r>
          </w:p>
        </w:tc>
      </w:tr>
      <w:tr w:rsidR="00294CD6" w:rsidRPr="00294CD6" w:rsidTr="00577019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4 083 400,00</w:t>
            </w:r>
          </w:p>
        </w:tc>
      </w:tr>
      <w:tr w:rsidR="00294CD6" w:rsidRPr="00294CD6" w:rsidTr="00577019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4 083 400,00</w:t>
            </w:r>
          </w:p>
        </w:tc>
      </w:tr>
      <w:tr w:rsidR="00294CD6" w:rsidRPr="00294CD6" w:rsidTr="00577019">
        <w:trPr>
          <w:trHeight w:val="5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80 100,00</w:t>
            </w:r>
          </w:p>
        </w:tc>
      </w:tr>
      <w:tr w:rsidR="00294CD6" w:rsidRPr="00294CD6" w:rsidTr="00577019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294CD6" w:rsidRPr="00294CD6" w:rsidTr="00577019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294CD6" w:rsidRPr="00294CD6" w:rsidTr="00577019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80 000,00</w:t>
            </w:r>
          </w:p>
        </w:tc>
      </w:tr>
      <w:tr w:rsidR="00294CD6" w:rsidRPr="00294CD6" w:rsidTr="00577019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80 000,00</w:t>
            </w:r>
          </w:p>
        </w:tc>
      </w:tr>
      <w:tr w:rsidR="00294CD6" w:rsidRPr="00294CD6" w:rsidTr="00577019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9 035 843,74</w:t>
            </w:r>
          </w:p>
        </w:tc>
      </w:tr>
      <w:tr w:rsidR="00294CD6" w:rsidRPr="00294CD6" w:rsidTr="0057701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9 035 843,74</w:t>
            </w:r>
          </w:p>
        </w:tc>
      </w:tr>
      <w:tr w:rsidR="00294CD6" w:rsidRPr="00294CD6" w:rsidTr="0057701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-5 837,85</w:t>
            </w:r>
          </w:p>
        </w:tc>
      </w:tr>
      <w:tr w:rsidR="00294CD6" w:rsidRPr="00294CD6" w:rsidTr="0057701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-5 837,85</w:t>
            </w:r>
          </w:p>
        </w:tc>
      </w:tr>
      <w:tr w:rsidR="00294CD6" w:rsidRPr="00294CD6" w:rsidTr="0057701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-5 837,85</w:t>
            </w:r>
          </w:p>
        </w:tc>
      </w:tr>
      <w:tr w:rsidR="00294CD6" w:rsidRPr="00294CD6" w:rsidTr="00577019">
        <w:trPr>
          <w:trHeight w:val="345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15 385 861,39</w:t>
            </w:r>
          </w:p>
        </w:tc>
      </w:tr>
    </w:tbl>
    <w:p w:rsidR="00294CD6" w:rsidRPr="00294CD6" w:rsidRDefault="00294CD6" w:rsidP="00294CD6">
      <w:pPr>
        <w:widowControl w:val="0"/>
        <w:tabs>
          <w:tab w:val="left" w:pos="705"/>
          <w:tab w:val="left" w:pos="846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294CD6" w:rsidRPr="00294CD6" w:rsidRDefault="00294CD6" w:rsidP="00294CD6">
      <w:pPr>
        <w:widowControl w:val="0"/>
        <w:tabs>
          <w:tab w:val="left" w:pos="8460"/>
          <w:tab w:val="right" w:pos="102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</w:t>
      </w:r>
    </w:p>
    <w:p w:rsidR="00294CD6" w:rsidRPr="00294CD6" w:rsidRDefault="00294CD6" w:rsidP="00294CD6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2</w:t>
      </w:r>
    </w:p>
    <w:p w:rsidR="00294CD6" w:rsidRPr="00294CD6" w:rsidRDefault="00294CD6" w:rsidP="00294CD6">
      <w:pPr>
        <w:widowControl w:val="0"/>
        <w:tabs>
          <w:tab w:val="left" w:pos="84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Исполнение расходной части бюджета Верх-Коенского сельсовета за 1 полугодие 2024года  </w:t>
      </w:r>
    </w:p>
    <w:p w:rsidR="00294CD6" w:rsidRPr="00294CD6" w:rsidRDefault="00294CD6" w:rsidP="00294CD6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708"/>
        <w:gridCol w:w="1560"/>
        <w:gridCol w:w="567"/>
        <w:gridCol w:w="1701"/>
      </w:tblGrid>
      <w:tr w:rsidR="00294CD6" w:rsidRPr="00294CD6" w:rsidTr="00577019">
        <w:trPr>
          <w:trHeight w:val="10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Верх-Коенского сельсовета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Искитмского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14 849 044,67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8 473 415,58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542 241,74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542 241,74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542 241,74</w:t>
            </w:r>
          </w:p>
        </w:tc>
      </w:tr>
      <w:tr w:rsidR="00294CD6" w:rsidRPr="00294CD6" w:rsidTr="00577019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542 241,74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542 241,74</w:t>
            </w:r>
          </w:p>
        </w:tc>
      </w:tr>
      <w:tr w:rsidR="00294CD6" w:rsidRPr="00294CD6" w:rsidTr="00577019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7 679 543,57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7 679 543,57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985 132,13</w:t>
            </w:r>
          </w:p>
        </w:tc>
      </w:tr>
      <w:tr w:rsidR="00294CD6" w:rsidRPr="00294CD6" w:rsidTr="00577019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985 132,13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985 132,13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6 416 300,27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6 411 740,27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6 411 740,27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278 111,17</w:t>
            </w:r>
          </w:p>
        </w:tc>
      </w:tr>
      <w:tr w:rsidR="00294CD6" w:rsidRPr="00294CD6" w:rsidTr="00577019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278 111,17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278 111,17</w:t>
            </w:r>
          </w:p>
        </w:tc>
      </w:tr>
      <w:tr w:rsidR="00294CD6" w:rsidRPr="00294CD6" w:rsidTr="00577019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31 000,00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220 630,27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220 630,27</w:t>
            </w:r>
          </w:p>
        </w:tc>
      </w:tr>
      <w:tr w:rsidR="00294CD6" w:rsidRPr="00294CD6" w:rsidTr="00577019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215 630,27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205 630,27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205 630,27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69 208,17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69 208,17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69 208,17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1 266,67</w:t>
            </w:r>
          </w:p>
        </w:tc>
      </w:tr>
      <w:tr w:rsidR="00294CD6" w:rsidRPr="00294CD6" w:rsidTr="00577019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1 266,67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1 266,67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67 941,50</w:t>
            </w:r>
          </w:p>
        </w:tc>
      </w:tr>
      <w:tr w:rsidR="00294CD6" w:rsidRPr="00294CD6" w:rsidTr="00577019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67 941,50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67 941,50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47 227,40</w:t>
            </w:r>
          </w:p>
        </w:tc>
      </w:tr>
      <w:tr w:rsidR="00294CD6" w:rsidRPr="00294CD6" w:rsidTr="00577019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47 227,40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47 227,40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47 227,40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47 227,40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47 227,40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1 292 693,13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1 292 693,13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"Дорожное хозяйство на территории  Верх-Коенского сельсовета"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1 292 693,13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1 292 693,13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1 292 693,13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1 292 693,13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1 292 693,13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1 685 631,24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1 503 738,69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1 503 738,69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1 503 738,69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1 503 738,69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1 503 738,69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29 958,33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29 958,33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газификации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29 958,33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8 328,33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8 328,33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21 630,00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21 630,00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151 934,22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151 934,22</w:t>
            </w:r>
          </w:p>
        </w:tc>
      </w:tr>
      <w:tr w:rsidR="00294CD6" w:rsidRPr="00294CD6" w:rsidTr="00577019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111 134,22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111 134,22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111 134,22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111 134,22</w:t>
            </w:r>
          </w:p>
        </w:tc>
      </w:tr>
      <w:tr w:rsidR="00294CD6" w:rsidRPr="00294CD6" w:rsidTr="00577019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13 600,00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13 600,00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13 600,00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13 600,00</w:t>
            </w:r>
          </w:p>
        </w:tc>
      </w:tr>
      <w:tr w:rsidR="00294CD6" w:rsidRPr="00294CD6" w:rsidTr="00577019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27 200,00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27 200,00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27 200,00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27 200,00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3 158 845,95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3 158 845,95</w:t>
            </w:r>
          </w:p>
        </w:tc>
      </w:tr>
      <w:tr w:rsidR="00294CD6" w:rsidRPr="00294CD6" w:rsidTr="00577019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3 158 845,95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2 064 702,74</w:t>
            </w:r>
          </w:p>
        </w:tc>
      </w:tr>
      <w:tr w:rsidR="00294CD6" w:rsidRPr="00294CD6" w:rsidTr="00577019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1 183 752,69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1 183 752,69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858 356,05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858 356,05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22 594,00</w:t>
            </w:r>
          </w:p>
        </w:tc>
      </w:tr>
      <w:tr w:rsidR="00294CD6" w:rsidRPr="00294CD6" w:rsidTr="00577019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22 594,00</w:t>
            </w:r>
          </w:p>
        </w:tc>
      </w:tr>
      <w:tr w:rsidR="00294CD6" w:rsidRPr="00294CD6" w:rsidTr="00577019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1 094 143,21</w:t>
            </w:r>
          </w:p>
        </w:tc>
      </w:tr>
      <w:tr w:rsidR="00294CD6" w:rsidRPr="00294CD6" w:rsidTr="00577019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1 094 143,21</w:t>
            </w:r>
          </w:p>
        </w:tc>
      </w:tr>
      <w:tr w:rsidR="00294CD6" w:rsidRPr="00294CD6" w:rsidTr="00577019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1 094 143,21</w:t>
            </w:r>
          </w:p>
        </w:tc>
      </w:tr>
      <w:tr w:rsidR="00294CD6" w:rsidRPr="00294CD6" w:rsidTr="00577019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122 023,20</w:t>
            </w:r>
          </w:p>
        </w:tc>
      </w:tr>
      <w:tr w:rsidR="00294CD6" w:rsidRPr="00294CD6" w:rsidTr="00577019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122 023,20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122 023,20</w:t>
            </w:r>
          </w:p>
        </w:tc>
      </w:tr>
      <w:tr w:rsidR="00294CD6" w:rsidRPr="00294CD6" w:rsidTr="00577019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122 023,20</w:t>
            </w:r>
          </w:p>
        </w:tc>
      </w:tr>
      <w:tr w:rsidR="00294CD6" w:rsidRPr="00294CD6" w:rsidTr="00577019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122 023,20</w:t>
            </w:r>
          </w:p>
        </w:tc>
      </w:tr>
      <w:tr w:rsidR="00294CD6" w:rsidRPr="00294CD6" w:rsidTr="00577019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122 023,20</w:t>
            </w:r>
          </w:p>
        </w:tc>
      </w:tr>
      <w:tr w:rsidR="00294CD6" w:rsidRPr="00294CD6" w:rsidTr="00577019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577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14 849 044,67</w:t>
            </w:r>
          </w:p>
        </w:tc>
      </w:tr>
    </w:tbl>
    <w:p w:rsidR="00294CD6" w:rsidRPr="00294CD6" w:rsidRDefault="00294CD6" w:rsidP="00294C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4CD6" w:rsidRPr="00294CD6" w:rsidRDefault="00294CD6" w:rsidP="002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3</w:t>
      </w:r>
    </w:p>
    <w:p w:rsidR="00294CD6" w:rsidRPr="00294CD6" w:rsidRDefault="00294CD6" w:rsidP="00294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94CD6">
        <w:rPr>
          <w:rFonts w:ascii="Times New Roman" w:eastAsia="Times New Roman" w:hAnsi="Times New Roman" w:cs="Times New Roman"/>
          <w:sz w:val="18"/>
          <w:szCs w:val="18"/>
        </w:rPr>
        <w:t>Источники финансирования дефицита бюджета Верх-Коенского сельсовета за 1 полугодие 2024 года</w:t>
      </w: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2580"/>
        <w:gridCol w:w="6204"/>
        <w:gridCol w:w="1843"/>
      </w:tblGrid>
      <w:tr w:rsidR="00294CD6" w:rsidRPr="00294CD6" w:rsidTr="00294CD6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Сумма</w:t>
            </w:r>
            <w:proofErr w:type="spellEnd"/>
          </w:p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294CD6" w:rsidRPr="00294CD6" w:rsidTr="002B69B0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2024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</w:tr>
      <w:tr w:rsidR="00294CD6" w:rsidRPr="00294CD6" w:rsidTr="002B69B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01 00 00 00 00 0000 000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-536 816,72</w:t>
            </w:r>
          </w:p>
        </w:tc>
      </w:tr>
      <w:tr w:rsidR="00294CD6" w:rsidRPr="00294CD6" w:rsidTr="002B69B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01 05 00 00 00 0000 000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-536 816,72</w:t>
            </w:r>
          </w:p>
        </w:tc>
      </w:tr>
      <w:tr w:rsidR="00294CD6" w:rsidRPr="00294CD6" w:rsidTr="002B69B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01 05 00 00 00 0000 500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-15 385 861,39</w:t>
            </w:r>
          </w:p>
        </w:tc>
      </w:tr>
      <w:tr w:rsidR="00294CD6" w:rsidRPr="00294CD6" w:rsidTr="002B69B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01 05 02 00 00 0000 500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-15 385 861,39</w:t>
            </w:r>
          </w:p>
        </w:tc>
      </w:tr>
      <w:tr w:rsidR="00294CD6" w:rsidRPr="00294CD6" w:rsidTr="002B69B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01 05 02 01 00 0000 510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-15 385 861,39</w:t>
            </w:r>
          </w:p>
        </w:tc>
      </w:tr>
      <w:tr w:rsidR="00294CD6" w:rsidRPr="00294CD6" w:rsidTr="002B69B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01 05 02 01 10 0000 510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-15 385 861,39</w:t>
            </w:r>
          </w:p>
        </w:tc>
      </w:tr>
      <w:tr w:rsidR="00294CD6" w:rsidRPr="00294CD6" w:rsidTr="002B69B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01 05 00 00 00 0000 600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Уменьшение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остатков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средств</w:t>
            </w:r>
            <w:proofErr w:type="spellEnd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14 849 044,67</w:t>
            </w:r>
          </w:p>
        </w:tc>
      </w:tr>
      <w:tr w:rsidR="00294CD6" w:rsidRPr="00294CD6" w:rsidTr="002B69B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01 05 02 00 00 0000 600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14 849 044,67</w:t>
            </w:r>
          </w:p>
        </w:tc>
      </w:tr>
      <w:tr w:rsidR="00294CD6" w:rsidRPr="00294CD6" w:rsidTr="002B69B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01 05 02 01 00 0000 610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14 849 044,67</w:t>
            </w:r>
          </w:p>
        </w:tc>
      </w:tr>
      <w:tr w:rsidR="00294CD6" w:rsidRPr="00294CD6" w:rsidTr="002B69B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01 05 02 01 10 0000 610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14 849 044,67</w:t>
            </w:r>
          </w:p>
        </w:tc>
      </w:tr>
      <w:tr w:rsidR="00294CD6" w:rsidRPr="00294CD6" w:rsidTr="002B69B0">
        <w:trPr>
          <w:trHeight w:val="6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CD6" w:rsidRPr="00294CD6" w:rsidRDefault="00294CD6" w:rsidP="0029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D6" w:rsidRPr="00294CD6" w:rsidRDefault="00294CD6" w:rsidP="002B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-536 816,72</w:t>
            </w:r>
          </w:p>
        </w:tc>
      </w:tr>
    </w:tbl>
    <w:p w:rsidR="00294CD6" w:rsidRPr="00294CD6" w:rsidRDefault="00294CD6" w:rsidP="00294C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0785"/>
      </w:tblGrid>
      <w:tr w:rsidR="00057755" w:rsidRPr="00057755" w:rsidTr="00877439">
        <w:trPr>
          <w:trHeight w:val="15158"/>
        </w:trPr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55" w:rsidRPr="00057755" w:rsidRDefault="00057755" w:rsidP="00057755">
            <w:pPr>
              <w:suppressAutoHyphens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eastAsia="zh-CN"/>
              </w:rPr>
              <w:lastRenderedPageBreak/>
              <w:t xml:space="preserve">   </w:t>
            </w:r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zh-CN"/>
              </w:rPr>
              <w:t>ВНИМАНИЕ</w:t>
            </w:r>
            <w:proofErr w:type="gramStart"/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zh-CN"/>
              </w:rPr>
              <w:t xml:space="preserve"> !</w:t>
            </w:r>
            <w:proofErr w:type="gramEnd"/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zh-CN"/>
              </w:rPr>
              <w:t>!!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eastAsia="zh-CN"/>
              </w:rPr>
              <w:t>Федеральный государственный пожарный надзор информирует!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  <w:lang w:eastAsia="ru-RU"/>
              </w:rPr>
              <w:drawing>
                <wp:anchor distT="0" distB="0" distL="0" distR="0" simplePos="0" relativeHeight="251663360" behindDoc="0" locked="0" layoutInCell="1" allowOverlap="1" wp14:anchorId="7663163C" wp14:editId="5258EDC3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671695" cy="5596255"/>
                  <wp:effectExtent l="0" t="0" r="0" b="4445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1695" cy="5596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  <w:p w:rsidR="00057755" w:rsidRPr="00057755" w:rsidRDefault="00057755" w:rsidP="00057755">
            <w:pPr>
              <w:shd w:val="clear" w:color="auto" w:fill="FFFFFF"/>
              <w:suppressAutoHyphens/>
              <w:spacing w:after="0" w:line="24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05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ПЕЧНОЕ ОТОПЛЕНИЕ</w:t>
            </w:r>
          </w:p>
          <w:p w:rsidR="00057755" w:rsidRPr="00057755" w:rsidRDefault="00057755" w:rsidP="00057755">
            <w:pPr>
              <w:shd w:val="clear" w:color="auto" w:fill="FFFFFF"/>
              <w:suppressAutoHyphens/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Перед началом отопительного сезона руководители организации и физические лица организуют проведение проверок и ремонт печей, котельных, 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теплогенераторных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калориферных установок и каминов, а также других отопительных приборов и систем.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</w:t>
            </w:r>
            <w:proofErr w:type="gram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Запрещается эксплуатировать печи и другие отопительные приборы без противопожарных разделок (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отступок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 от конструкций из горючих материалов, 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предтопочных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предтопочных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листах.</w:t>
            </w:r>
            <w:proofErr w:type="gramEnd"/>
          </w:p>
          <w:p w:rsidR="00057755" w:rsidRPr="00057755" w:rsidRDefault="00057755" w:rsidP="00057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При обнаружении на примыкающих строительных конструкциях, выполненных из древесины или других горючих материалов, признаков термического повреждения (потемнение, обугливание, оплавление) эксплуатация печи прекращается. При этом поверхность поврежденной конструкции должна быть 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теплоизолирована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либо увеличена величина разделки (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отступки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Неисправные печи и другие отопительные приборы к эксплуатации не допускаются.</w:t>
            </w:r>
          </w:p>
          <w:p w:rsidR="00057755" w:rsidRPr="00057755" w:rsidRDefault="00057755" w:rsidP="00057755">
            <w:pPr>
              <w:shd w:val="clear" w:color="auto" w:fill="FFFFFF"/>
              <w:suppressAutoHyphens/>
              <w:spacing w:before="140" w:after="0" w:line="24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При эксплуатации печного отопления запрещается: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а) оставлять без присмотра печи, которые топятся, а также поручать надзор за ними детям;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б) располагать топливо, другие горючие вещества и материалы на 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предтопочном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листе;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в) применять для розжига печей бензин, керосин, дизельное топливо и </w:t>
            </w:r>
            <w:proofErr w:type="gram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</w:t>
            </w:r>
            <w:proofErr w:type="gram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легковоспламеняющиеся и горючие жидкости;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г) топить углем, коксом и газом печи, не предназначенные для этих видов топлива;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д) производить топку печей во время проведения в помещениях собраний и других массовых мероприятий;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е) использовать вентиляционные и газовые каналы в качестве дымоходов;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ж) перекаливать печи.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Зола и шлак, выгребаемые из топок, должны быть залиты водой и удалены в специально отведенное для них место.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Товары, стеллажи, витрины, прилавки, шкафы, горючие материалы и другое оборудование, изготовленные из горючих материалов, располагаются на расстоянии не менее 0,7 метра от печей, а от топочных отверстий - не менее 1,25 метра.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При эксплуатации действующих электроустановок запрещается:</w:t>
            </w:r>
          </w:p>
          <w:p w:rsidR="00057755" w:rsidRPr="00057755" w:rsidRDefault="00057755" w:rsidP="00057755">
            <w:pPr>
              <w:shd w:val="clear" w:color="auto" w:fill="FFFFFF"/>
              <w:suppressAutoHyphens/>
              <w:spacing w:before="14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а) эксплуатировать электропровода и кабели с видимыми нарушениями изоляции и со следами термического воздействия;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б) пользоваться розетками, рубильниками, другими 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электроустановочными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изделиями с повреждениями;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firstLine="4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в) эксплуатировать светильники со снятыми колпаками (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рассеивателями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firstLine="4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firstLine="4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firstLine="4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е) размещать (складировать) в 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электрощитовых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а также ближе 1 метра от электрощитов, электродвигателей и пусковой аппаратуры горючие, легковоспламеняющиеся вещества и материалы;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firstLine="4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ж) при проведении аварийных и других строительно-монтажных и реставрационных работ, а также при включении 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электроподогрева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firstLine="4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з) прокладывать электрическую проводку по горючему основанию либо наносить (наклеивать) горючие материалы на электрическую проводку;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firstLine="4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Не доверяйте производить установку, монтаж, ремонт электрооборудования и печного отопления случайным людям, не имеющим для данного вида деятельности специального разрешения.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Чтобы обезопасить себя и своих близких предлагаем Вам задуматься об установке в своем жилом помещении автономного дымового пожарного </w:t>
            </w:r>
            <w:proofErr w:type="spellStart"/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извещателя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. 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proofErr w:type="spellStart"/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Извещатель</w:t>
            </w:r>
            <w:proofErr w:type="spellEnd"/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 обнаруживает задымление на ранней стадии и при срабатывании выдает пронзительный звуковой сигнал, который способен разбудить даже хорошо выпившего человека.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</w:t>
            </w:r>
            <w:proofErr w:type="gramStart"/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сотового «101, 112» 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u w:val="single"/>
                <w:lang w:eastAsia="zh-CN"/>
              </w:rPr>
              <w:lastRenderedPageBreak/>
              <w:t>Помните!!!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left="252" w:right="200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 xml:space="preserve">Вышеперечисленные мероприятия – выдержки из правил противопожарного режима в Российской Федерации, за нарушения которых в соответствии с Российским законодательством, на основании  ст. 20.4 кодекса Российской Федерации об административных правонарушениях, </w:t>
            </w:r>
            <w:r w:rsidRPr="000577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наступает административная ответственность</w:t>
            </w:r>
            <w:r w:rsidRPr="000577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, при этом виновные лица могут подвергнуться штрафу в размере: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left="252" w:right="200"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- Граждане от 5000 до 50 000 рублей;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left="252" w:right="200"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 xml:space="preserve">- Должностные лица   от 20 000 до 100 000 рублей; 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left="252" w:right="200"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- Индивидуальные предприниматели от 40 000 до 100 000 рублей;</w:t>
            </w:r>
          </w:p>
          <w:p w:rsidR="00057755" w:rsidRPr="00057755" w:rsidRDefault="00057755" w:rsidP="00057755">
            <w:pPr>
              <w:suppressAutoHyphens/>
              <w:spacing w:after="0" w:line="240" w:lineRule="auto"/>
              <w:ind w:left="252" w:right="200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- Юридические лица от 300 000 до 2 000 000 рублей</w:t>
            </w:r>
          </w:p>
          <w:p w:rsidR="00057755" w:rsidRDefault="00057755" w:rsidP="0005775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252" w:right="200"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77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А за те же нарушения, которые привели к тяжким последствиям (гибель, травмы) наступает </w:t>
            </w:r>
            <w:r w:rsidRPr="000577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уголовная ответственность</w:t>
            </w:r>
            <w:r w:rsidRPr="000577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, за что УК РФ предусматривается лишение свободы.</w:t>
            </w:r>
          </w:p>
          <w:p w:rsidR="00057755" w:rsidRDefault="00057755" w:rsidP="0005775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252" w:right="200" w:firstLine="5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5"/>
              <w:tblW w:w="10370" w:type="dxa"/>
              <w:tblBorders>
                <w:top w:val="dashDotStroked" w:sz="24" w:space="0" w:color="auto"/>
                <w:left w:val="dashDotStroked" w:sz="24" w:space="0" w:color="auto"/>
                <w:bottom w:val="dashDotStroked" w:sz="24" w:space="0" w:color="auto"/>
                <w:right w:val="dashDotStroked" w:sz="24" w:space="0" w:color="auto"/>
                <w:insideH w:val="dashDotStroked" w:sz="24" w:space="0" w:color="auto"/>
                <w:insideV w:val="dashDotStroked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3461"/>
              <w:gridCol w:w="3487"/>
            </w:tblGrid>
            <w:tr w:rsidR="00057755" w:rsidRPr="00280E1B" w:rsidTr="00057755">
              <w:trPr>
                <w:trHeight w:val="1563"/>
              </w:trPr>
              <w:tc>
                <w:tcPr>
                  <w:tcW w:w="3422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  <w:vAlign w:val="center"/>
                </w:tcPr>
                <w:p w:rsidR="00057755" w:rsidRPr="00280E1B" w:rsidRDefault="00E53BA5" w:rsidP="00057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spacing w:val="2"/>
                      <w:sz w:val="18"/>
                      <w:szCs w:val="18"/>
                    </w:rPr>
                    <w:t>,</w:t>
                  </w:r>
                  <w:bookmarkStart w:id="5" w:name="_GoBack"/>
                  <w:bookmarkEnd w:id="5"/>
                  <w:r w:rsidR="00057755" w:rsidRPr="00280E1B">
                    <w:rPr>
                      <w:spacing w:val="2"/>
                      <w:sz w:val="18"/>
                      <w:szCs w:val="18"/>
                    </w:rPr>
                    <w:t> </w:t>
                  </w:r>
                  <w:r w:rsidR="00057755"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Верх-Коенский вестник</w:t>
                  </w:r>
                </w:p>
              </w:tc>
              <w:tc>
                <w:tcPr>
                  <w:tcW w:w="3461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57755" w:rsidRPr="00280E1B" w:rsidRDefault="00057755" w:rsidP="00057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Адрес редакции: 633233, Новосибирская область, Искитимский район, с</w:t>
                  </w:r>
                  <w:proofErr w:type="gramStart"/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.В</w:t>
                  </w:r>
                  <w:proofErr w:type="gramEnd"/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ерх-Коен, ул. Центральная 2 </w:t>
                  </w:r>
                </w:p>
                <w:p w:rsidR="00057755" w:rsidRPr="009C2214" w:rsidRDefault="00057755" w:rsidP="00057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9C221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C221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hyperlink r:id="rId81" w:history="1">
                    <w:r w:rsidRPr="00280E1B">
                      <w:rPr>
                        <w:rFonts w:ascii="Times New Roman" w:eastAsia="Calibri" w:hAnsi="Times New Roman" w:cs="Times New Roman CYR"/>
                        <w:color w:val="0000FF"/>
                        <w:sz w:val="18"/>
                        <w:szCs w:val="18"/>
                        <w:u w:val="single"/>
                        <w:lang w:val="en-US"/>
                      </w:rPr>
                      <w:t>vkoen</w:t>
                    </w:r>
                    <w:r w:rsidRPr="009C2214">
                      <w:rPr>
                        <w:rFonts w:ascii="Times New Roman" w:eastAsia="Calibri" w:hAnsi="Times New Roman" w:cs="Times New Roman CYR"/>
                        <w:color w:val="0000FF"/>
                        <w:sz w:val="18"/>
                        <w:szCs w:val="18"/>
                        <w:u w:val="single"/>
                      </w:rPr>
                      <w:t>-</w:t>
                    </w:r>
                    <w:r w:rsidRPr="00280E1B">
                      <w:rPr>
                        <w:rFonts w:ascii="Times New Roman" w:eastAsia="Calibri" w:hAnsi="Times New Roman" w:cs="Times New Roman CYR"/>
                        <w:color w:val="0000FF"/>
                        <w:sz w:val="18"/>
                        <w:szCs w:val="18"/>
                        <w:u w:val="single"/>
                        <w:lang w:val="en-US"/>
                      </w:rPr>
                      <w:t>adm</w:t>
                    </w:r>
                    <w:r w:rsidRPr="009C2214">
                      <w:rPr>
                        <w:rFonts w:ascii="Times New Roman" w:eastAsia="Calibri" w:hAnsi="Times New Roman" w:cs="Times New Roman CYR"/>
                        <w:color w:val="0000FF"/>
                        <w:sz w:val="18"/>
                        <w:szCs w:val="18"/>
                        <w:u w:val="single"/>
                      </w:rPr>
                      <w:t>@</w:t>
                    </w:r>
                    <w:r w:rsidRPr="00280E1B">
                      <w:rPr>
                        <w:rFonts w:ascii="Times New Roman" w:eastAsia="Calibri" w:hAnsi="Times New Roman" w:cs="Times New Roman CYR"/>
                        <w:color w:val="0000FF"/>
                        <w:sz w:val="18"/>
                        <w:szCs w:val="18"/>
                        <w:u w:val="single"/>
                        <w:lang w:val="en-US"/>
                      </w:rPr>
                      <w:t>yandex</w:t>
                    </w:r>
                    <w:r w:rsidRPr="009C2214">
                      <w:rPr>
                        <w:rFonts w:ascii="Times New Roman" w:eastAsia="Calibri" w:hAnsi="Times New Roman" w:cs="Times New Roman CYR"/>
                        <w:color w:val="0000FF"/>
                        <w:sz w:val="18"/>
                        <w:szCs w:val="18"/>
                        <w:u w:val="single"/>
                      </w:rPr>
                      <w:t>.</w:t>
                    </w:r>
                    <w:proofErr w:type="spellStart"/>
                    <w:r w:rsidRPr="00280E1B">
                      <w:rPr>
                        <w:rFonts w:ascii="Times New Roman" w:eastAsia="Calibri" w:hAnsi="Times New Roman" w:cs="Times New Roman CYR"/>
                        <w:color w:val="0000FF"/>
                        <w:sz w:val="18"/>
                        <w:szCs w:val="18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057755" w:rsidRPr="00280E1B" w:rsidRDefault="00057755" w:rsidP="00057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Главный редактор: Соловьенко В.Н. тел. 8-383-43-53-154</w:t>
                  </w:r>
                </w:p>
              </w:tc>
              <w:tc>
                <w:tcPr>
                  <w:tcW w:w="3487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57755" w:rsidRPr="00280E1B" w:rsidRDefault="00057755" w:rsidP="00057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Номер г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азеты подписан к печати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</w:t>
                  </w:r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.2024 </w:t>
                  </w:r>
                  <w:r w:rsidRPr="00280E1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16-.00 часов Тираж  7 экземпляров</w:t>
                  </w:r>
                </w:p>
                <w:p w:rsidR="00057755" w:rsidRPr="00280E1B" w:rsidRDefault="00057755" w:rsidP="00057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0E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Материалы этого выпуска публикуются бесплатно</w:t>
                  </w:r>
                </w:p>
                <w:p w:rsidR="00057755" w:rsidRPr="00280E1B" w:rsidRDefault="00057755" w:rsidP="00057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57755" w:rsidRPr="00057755" w:rsidRDefault="00057755" w:rsidP="0005775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252" w:right="200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</w:p>
        </w:tc>
      </w:tr>
    </w:tbl>
    <w:p w:rsidR="00057755" w:rsidRPr="00057755" w:rsidRDefault="00057755" w:rsidP="00057755">
      <w:pPr>
        <w:keepNext/>
        <w:suppressAutoHyphens/>
        <w:spacing w:after="0" w:line="240" w:lineRule="auto"/>
        <w:ind w:right="57"/>
        <w:rPr>
          <w:rFonts w:ascii="Times New Roman" w:eastAsia="Times New Roman" w:hAnsi="Times New Roman" w:cs="Times New Roman CYR"/>
          <w:color w:val="000000"/>
          <w:sz w:val="28"/>
          <w:szCs w:val="20"/>
          <w:lang w:eastAsia="zh-CN"/>
        </w:rPr>
      </w:pPr>
      <w:r w:rsidRPr="000577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                   </w:t>
      </w:r>
    </w:p>
    <w:p w:rsidR="00057755" w:rsidRPr="00057755" w:rsidRDefault="00057755" w:rsidP="00057755">
      <w:pPr>
        <w:keepNext/>
        <w:suppressAutoHyphens/>
        <w:spacing w:after="0" w:line="240" w:lineRule="auto"/>
        <w:ind w:right="57"/>
        <w:rPr>
          <w:rFonts w:ascii="Times New Roman" w:eastAsia="Times New Roman" w:hAnsi="Times New Roman" w:cs="Times New Roman CYR"/>
          <w:color w:val="000000"/>
          <w:sz w:val="28"/>
          <w:szCs w:val="20"/>
          <w:lang w:eastAsia="zh-CN"/>
        </w:rPr>
      </w:pPr>
      <w:r w:rsidRPr="000577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</w:t>
      </w:r>
    </w:p>
    <w:p w:rsidR="00294CD6" w:rsidRPr="00294CD6" w:rsidRDefault="00294CD6" w:rsidP="00294CD6">
      <w:pPr>
        <w:rPr>
          <w:rFonts w:ascii="Times New Roman" w:hAnsi="Times New Roman" w:cs="Times New Roman"/>
          <w:sz w:val="18"/>
          <w:szCs w:val="18"/>
        </w:rPr>
      </w:pPr>
    </w:p>
    <w:p w:rsidR="00294CD6" w:rsidRDefault="00294CD6" w:rsidP="00294CD6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69B0" w:rsidRDefault="002B69B0" w:rsidP="00294CD6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69B0" w:rsidRDefault="002B69B0" w:rsidP="00294CD6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69B0" w:rsidRPr="00294CD6" w:rsidRDefault="002B69B0" w:rsidP="00294CD6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94CD6" w:rsidRPr="00294CD6" w:rsidRDefault="00294CD6" w:rsidP="00294CD6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A6B9C" w:rsidRPr="00294CD6" w:rsidRDefault="004A6B9C">
      <w:pPr>
        <w:rPr>
          <w:rFonts w:ascii="Times New Roman" w:hAnsi="Times New Roman" w:cs="Times New Roman"/>
          <w:sz w:val="18"/>
          <w:szCs w:val="18"/>
        </w:rPr>
      </w:pPr>
    </w:p>
    <w:sectPr w:rsidR="004A6B9C" w:rsidRPr="0029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65" w:rsidRDefault="00DD6065" w:rsidP="00E53BA5">
      <w:pPr>
        <w:spacing w:after="0" w:line="240" w:lineRule="auto"/>
      </w:pPr>
      <w:r>
        <w:separator/>
      </w:r>
    </w:p>
  </w:endnote>
  <w:endnote w:type="continuationSeparator" w:id="0">
    <w:p w:rsidR="00DD6065" w:rsidRDefault="00DD6065" w:rsidP="00E5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772664"/>
      <w:docPartObj>
        <w:docPartGallery w:val="Page Numbers (Bottom of Page)"/>
        <w:docPartUnique/>
      </w:docPartObj>
    </w:sdtPr>
    <w:sdtContent>
      <w:p w:rsidR="00E53BA5" w:rsidRDefault="00E53BA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E53BA5" w:rsidRDefault="00E53BA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65" w:rsidRDefault="00DD6065" w:rsidP="00E53BA5">
      <w:pPr>
        <w:spacing w:after="0" w:line="240" w:lineRule="auto"/>
      </w:pPr>
      <w:r>
        <w:separator/>
      </w:r>
    </w:p>
  </w:footnote>
  <w:footnote w:type="continuationSeparator" w:id="0">
    <w:p w:rsidR="00DD6065" w:rsidRDefault="00DD6065" w:rsidP="00E5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EC"/>
    <w:rsid w:val="00057755"/>
    <w:rsid w:val="000F1635"/>
    <w:rsid w:val="00294CD6"/>
    <w:rsid w:val="002B69B0"/>
    <w:rsid w:val="004173C4"/>
    <w:rsid w:val="004A6B9C"/>
    <w:rsid w:val="00577019"/>
    <w:rsid w:val="00DD6065"/>
    <w:rsid w:val="00E53BA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D6"/>
  </w:style>
  <w:style w:type="paragraph" w:styleId="1">
    <w:name w:val="heading 1"/>
    <w:basedOn w:val="a"/>
    <w:next w:val="a"/>
    <w:link w:val="10"/>
    <w:qFormat/>
    <w:rsid w:val="00294CD6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294CD6"/>
  </w:style>
  <w:style w:type="paragraph" w:customStyle="1" w:styleId="Title">
    <w:name w:val="Title!Название НПА"/>
    <w:basedOn w:val="a"/>
    <w:rsid w:val="00294CD6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294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294CD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94CD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94CD6"/>
    <w:rPr>
      <w:color w:val="0000FF"/>
      <w:u w:val="single"/>
    </w:rPr>
  </w:style>
  <w:style w:type="paragraph" w:customStyle="1" w:styleId="s3">
    <w:name w:val="s_3"/>
    <w:basedOn w:val="a"/>
    <w:rsid w:val="0029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4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C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9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94CD6"/>
  </w:style>
  <w:style w:type="paragraph" w:customStyle="1" w:styleId="s16">
    <w:name w:val="s_16"/>
    <w:basedOn w:val="a"/>
    <w:rsid w:val="0029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94C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294C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294C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294C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Обычный1"/>
    <w:rsid w:val="00294CD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1"/>
    <w:rsid w:val="0029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unhideWhenUsed/>
    <w:rsid w:val="00294CD6"/>
    <w:rPr>
      <w:color w:val="800080"/>
      <w:u w:val="single"/>
    </w:rPr>
  </w:style>
  <w:style w:type="paragraph" w:customStyle="1" w:styleId="font5">
    <w:name w:val="font5"/>
    <w:basedOn w:val="a"/>
    <w:rsid w:val="00294CD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294C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294C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94C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294CD6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c">
    <w:name w:val="Текст выноски Знак"/>
    <w:basedOn w:val="a0"/>
    <w:link w:val="ab"/>
    <w:rsid w:val="00294CD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6">
    <w:name w:val="xl66"/>
    <w:basedOn w:val="a"/>
    <w:rsid w:val="00294C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94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94CD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94CD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94C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94CD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294CD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294C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294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294C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94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94CD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294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294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94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94C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94CD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94CD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294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294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94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294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29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E5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BA5"/>
  </w:style>
  <w:style w:type="paragraph" w:styleId="af">
    <w:name w:val="footer"/>
    <w:basedOn w:val="a"/>
    <w:link w:val="af0"/>
    <w:uiPriority w:val="99"/>
    <w:unhideWhenUsed/>
    <w:rsid w:val="00E5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D6"/>
  </w:style>
  <w:style w:type="paragraph" w:styleId="1">
    <w:name w:val="heading 1"/>
    <w:basedOn w:val="a"/>
    <w:next w:val="a"/>
    <w:link w:val="10"/>
    <w:qFormat/>
    <w:rsid w:val="00294CD6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294CD6"/>
  </w:style>
  <w:style w:type="paragraph" w:customStyle="1" w:styleId="Title">
    <w:name w:val="Title!Название НПА"/>
    <w:basedOn w:val="a"/>
    <w:rsid w:val="00294CD6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294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294CD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94CD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94CD6"/>
    <w:rPr>
      <w:color w:val="0000FF"/>
      <w:u w:val="single"/>
    </w:rPr>
  </w:style>
  <w:style w:type="paragraph" w:customStyle="1" w:styleId="s3">
    <w:name w:val="s_3"/>
    <w:basedOn w:val="a"/>
    <w:rsid w:val="0029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4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C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9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94CD6"/>
  </w:style>
  <w:style w:type="paragraph" w:customStyle="1" w:styleId="s16">
    <w:name w:val="s_16"/>
    <w:basedOn w:val="a"/>
    <w:rsid w:val="0029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94C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294C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294C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294C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Обычный1"/>
    <w:rsid w:val="00294CD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1"/>
    <w:rsid w:val="0029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unhideWhenUsed/>
    <w:rsid w:val="00294CD6"/>
    <w:rPr>
      <w:color w:val="800080"/>
      <w:u w:val="single"/>
    </w:rPr>
  </w:style>
  <w:style w:type="paragraph" w:customStyle="1" w:styleId="font5">
    <w:name w:val="font5"/>
    <w:basedOn w:val="a"/>
    <w:rsid w:val="00294CD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294C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294C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94C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294CD6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c">
    <w:name w:val="Текст выноски Знак"/>
    <w:basedOn w:val="a0"/>
    <w:link w:val="ab"/>
    <w:rsid w:val="00294CD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6">
    <w:name w:val="xl66"/>
    <w:basedOn w:val="a"/>
    <w:rsid w:val="00294C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94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94CD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94CD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94C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94CD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294CD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294C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94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294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294C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94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94CD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294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294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94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94C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94CD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94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94CD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294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294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94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294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294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29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E5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BA5"/>
  </w:style>
  <w:style w:type="paragraph" w:styleId="af">
    <w:name w:val="footer"/>
    <w:basedOn w:val="a"/>
    <w:link w:val="af0"/>
    <w:uiPriority w:val="99"/>
    <w:unhideWhenUsed/>
    <w:rsid w:val="00E5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82A1E5A31CD20F4728A6CF1896A0B84F91F2C33140C5D2A71DE0F800v8mED" TargetMode="External"/><Relationship Id="rId18" Type="http://schemas.openxmlformats.org/officeDocument/2006/relationships/hyperlink" Target="consultantplus://offline/ref=6782A1E5A31CD20F4728A6CF1896A0B84F91F2C33140C5D2A71DE0F800v8mED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consultantplus://offline/ref=6782A1E5A31CD20F4728A6CF1896A0B84F92F2C63F4CC5D2A71DE0F800v8mED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scli.ru/ru/legal_texts/act_municipal_education/extended/index.php?do4=document&amp;id4=b8764c8a-7818-4f56-960c-68c8ba5b3a66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file:///E:\content\act\02ff8a70-a9c8-4cfa-883a-bc0cd449060d.html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6782A1E5A31CD20F4728B8C20EFAFEB1479FABCF3F49CC87FC42BBA557876EA8558CBB19A7D2FE7B0889B3vEm2D" TargetMode="External"/><Relationship Id="rId19" Type="http://schemas.openxmlformats.org/officeDocument/2006/relationships/hyperlink" Target="http://zakon.scli.ru/ru/legal_texts/act_municipal_education/extended/index.php?do4=document&amp;id4=b8764c8a-7818-4f56-960c-68c8ba5b3a66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mailto:vkoen-ad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content\act\45004c75-5243-401b-8c73-766db0b42115.html" TargetMode="External"/><Relationship Id="rId14" Type="http://schemas.openxmlformats.org/officeDocument/2006/relationships/hyperlink" Target="http://zakon.scli.ru/ru/legal_texts/act_municipal_education/extended/index.php?do4=document&amp;id4=b8764c8a-7818-4f56-960c-68c8ba5b3a66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consultantplus://offline/ref=6782A1E5A31CD20F4728A6CF1896A0B84F91F2C33140C5D2A71DE0F8008E64FF12C3E25BE3DFFE7Dv0m8D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://zakon.scli.ru/ru/legal_texts/act_municipal_education/extended/index.php?do4=document&amp;id4=b8764c8a-7818-4f56-960c-68c8ba5b3a66" TargetMode="External"/><Relationship Id="rId17" Type="http://schemas.openxmlformats.org/officeDocument/2006/relationships/hyperlink" Target="http://zakon.scli.ru/ru/legal_texts/act_municipal_education/extended/index.php?do4=document&amp;id4=b8764c8a-7818-4f56-960c-68c8ba5b3a66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6782A1E5A31CD20F4728A6CF1896A0B84F92F2CB384AC5D2A71DE0F8008E64FF12C3E25BE3DFFF7Av0mBD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zakon.scli.ru/ru/legal_texts/act_municipal_education/extended/index.php?do4=document&amp;id4=b8764c8a-7818-4f56-960c-68c8ba5b3a66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16248</Words>
  <Characters>92614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2024-08-20T05:16:00Z</cp:lastPrinted>
  <dcterms:created xsi:type="dcterms:W3CDTF">2024-08-20T04:18:00Z</dcterms:created>
  <dcterms:modified xsi:type="dcterms:W3CDTF">2024-08-20T05:28:00Z</dcterms:modified>
</cp:coreProperties>
</file>