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ВЕРХ-КОЕНСКОГО СЕЛЬСОВЕТА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ИСКИТИМСКОГО РАЙОНА НОВОСИБИРСКОЙ ОБЛАСТИ</w:t>
      </w:r>
    </w:p>
    <w:p w:rsidR="00075F0A" w:rsidRPr="00075F0A" w:rsidRDefault="00075F0A" w:rsidP="00075F0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</w:pPr>
      <w:r w:rsidRPr="00075F0A">
        <w:rPr>
          <w:rFonts w:ascii="Times New Roman" w:eastAsia="Times New Roman" w:hAnsi="Times New Roman" w:cs="Calibri"/>
          <w:sz w:val="28"/>
          <w:szCs w:val="28"/>
          <w:u w:val="single"/>
          <w:lang w:eastAsia="ar-SA"/>
        </w:rPr>
        <w:t xml:space="preserve">26.11.2024 № 104/76.004              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75F0A">
        <w:rPr>
          <w:rFonts w:ascii="Times New Roman" w:eastAsia="Times New Roman" w:hAnsi="Times New Roman" w:cs="Calibri"/>
          <w:sz w:val="24"/>
          <w:szCs w:val="24"/>
          <w:lang w:eastAsia="ar-SA"/>
        </w:rPr>
        <w:t>с.Верх-Коен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F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внесении изменений в постановление 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F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15.01.2020 № 3/76.004 «Об утверждении муниципальной 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F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«Дорожное хозяйство на территории Верх-Коенского сельсовета»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:rsidR="00075F0A" w:rsidRPr="00075F0A" w:rsidRDefault="00075F0A" w:rsidP="00075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075F0A" w:rsidRPr="00075F0A" w:rsidRDefault="00075F0A" w:rsidP="00075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075F0A" w:rsidRPr="00075F0A" w:rsidRDefault="00075F0A" w:rsidP="00075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075F0A" w:rsidRPr="00075F0A" w:rsidRDefault="00075F0A" w:rsidP="00075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Pr="00075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075F0A" w:rsidRPr="00075F0A" w:rsidRDefault="00075F0A" w:rsidP="00075F0A">
      <w:pPr>
        <w:suppressAutoHyphens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Контроль за выполнением постановления оставляю за собой.</w:t>
      </w:r>
    </w:p>
    <w:p w:rsidR="00075F0A" w:rsidRPr="00075F0A" w:rsidRDefault="00075F0A" w:rsidP="00075F0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Верх-Коенского сельсовета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Искитимского района Новосибирской области                          В.Н.Соловьенко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rPr>
          <w:rFonts w:ascii="Calibri" w:eastAsia="Times New Roman" w:hAnsi="Calibri" w:cs="Calibri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Верх-Коенского сельсовета</w:t>
      </w: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26.11.2024 № 104/76.004   </w:t>
      </w:r>
    </w:p>
    <w:p w:rsidR="00075F0A" w:rsidRPr="00075F0A" w:rsidRDefault="00075F0A" w:rsidP="00075F0A">
      <w:pPr>
        <w:suppressAutoHyphens/>
        <w:spacing w:line="240" w:lineRule="auto"/>
        <w:ind w:left="627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line="240" w:lineRule="auto"/>
        <w:ind w:left="627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line="240" w:lineRule="auto"/>
        <w:ind w:left="627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75F0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МУНИЦИПАЛЬНАЯ   ПРОГРАММА</w:t>
      </w: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«ДОРОЖНОЕ ХОЗЯЙСТВО НА ТЕРРИТОРИИ ВЕРХ-КОЕНСКОГО СЕЛЬСОВЕТА»</w:t>
      </w: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jc w:val="center"/>
        <w:rPr>
          <w:rFonts w:ascii="Calibri" w:eastAsia="Times New Roman" w:hAnsi="Calibri" w:cs="Calibri"/>
          <w:b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  ПРОГРАММЫ 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«Дорожное хозяйство</w:t>
      </w:r>
      <w:r w:rsidRPr="00075F0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075F0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на территории</w:t>
      </w:r>
      <w:r w:rsidRPr="00075F0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075F0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75F0A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2010 г</w:t>
              </w:r>
            </w:smartTag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75F0A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2012 г</w:t>
              </w:r>
            </w:smartTag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№ 2071-р;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Закон Новосибирской области от 07.10.2011г. № 116-ОЗ «О дорожном фонде Новосибирской области»;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Программы: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сохранение и совершенствование сети автомобильных дорог местного значения.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Программы: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уровня содержания автомобильных дорог местного значения;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-обеспечение безопасности дорожного движения на территории Верх-Коенского сельсовета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снижение дорожно-транспортного травматизма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Целевыми индикаторами и показателями Программы </w:t>
            </w: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являются: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75F0A" w:rsidRPr="00075F0A" w:rsidTr="006C6426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2024-2026 годы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  <w:p w:rsidR="00075F0A" w:rsidRPr="00075F0A" w:rsidRDefault="00075F0A" w:rsidP="00075F0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Верх-Коенского сельсовета. 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Всего 6168,9тыс.рублей, в т.ч. по годам реализации: 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2024г.-3183,3т.руб.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2025г.-1487,0 т.руб.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2026г.-1498,6 т.руб.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Оформление права собственности на дороги общего пользования местного значения;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Содержание дорог общего пользования местного значения;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Обустройство уличным освещением автомобильных дорог общего пользования;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-Обустройство остановочных пунктов.</w:t>
            </w:r>
          </w:p>
        </w:tc>
      </w:tr>
      <w:tr w:rsidR="00075F0A" w:rsidRPr="00075F0A" w:rsidTr="006C6426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. СОДЕРЖАНИЕ ПРОБЛЕМЫ И ОБОСНОВАНИЕ НЕОБХОДИМОСТИ РЕШЕНИЯ ЕЕ ПРОГРАММНЫМ МЕТОДОМ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Настоящая программа разработана в соответствии с: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Законом новосибирской области от 07.10.2011г. № 116-ОЗ «О дорожном фонде Новосибирской  области»;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На начало 2023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075F0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 км</w:t>
        </w:r>
      </w:smartTag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075F0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46 км</w:t>
        </w:r>
      </w:smartTag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075F0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36 км</w:t>
        </w:r>
      </w:smartTag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075F0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100 км</w:t>
        </w:r>
      </w:smartTag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075F0A">
        <w:rPr>
          <w:rFonts w:ascii="Times New Roman" w:eastAsia="Times New Roman" w:hAnsi="Times New Roman" w:cs="Times New Roman"/>
          <w:color w:val="993300"/>
          <w:sz w:val="28"/>
          <w:szCs w:val="28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075F0A">
          <w:rPr>
            <w:rFonts w:ascii="Times New Roman" w:eastAsia="Times New Roman" w:hAnsi="Times New Roman" w:cs="Times New Roman"/>
            <w:color w:val="993300"/>
            <w:sz w:val="28"/>
            <w:szCs w:val="28"/>
            <w:lang w:eastAsia="ar-SA"/>
          </w:rPr>
          <w:t>54</w:t>
        </w:r>
        <w:r w:rsidRPr="00075F0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км</w:t>
        </w:r>
      </w:smartTag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Программа содержит характеристики и механизм реализации мероприятий на период 2024-2026 годы: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большинства дорог и тротуаров не соответствует эксплуатационным требованиям.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Реализация Программы позволит: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определить уровень содержания сельских дорог и перспективы их развития;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Основные мероприятия муниципальной программы 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«Дорожное хозяйство на территории Верх-Коенского сельсовета»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1.«Развитие автомобильных дорог местного значения на территории Верх-Коенского сельсовета»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мероприятия: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повышение эффективности расходов средств бюджета на ремонт автомобильных дорог;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мероприятия: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Оформление права собственности на автомобильные дороги общего пользования местного значения;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Содержание автомобильных дорог общего пользования местного значения;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Капитальный ремонт и реконструкция автомобильных дорог общего пользования местного значения, </w:t>
      </w:r>
      <w:r w:rsidRPr="00075F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дворовых территорий к многоквартирным домам, проездов к дворовым территориям;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Новое строительство автомобильных дорог общего пользования местного значения.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2. «Обеспечение безопасности дорожного движения на территории Верх-Коенского сельсовета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мероприятия: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Предупреждение опасного  поведения  участников дорожного движения;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мероприятия: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Совершенствование организации  движения  транспорта и пешеходов в местах повышенной опасности;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. ЦЕЛИ И ЗАДАЧИ ПРОГРАММЫ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Достижение цели Программы будет осуществляться путем выполнения следующих задач: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уровня содержания сети автомобильных дорог местного значения;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снижение доли автомобильных дорог поселения, не соответствующих нормативным требованиям;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-обеспечение безопасности дорожного движения на территории Верх-Коенского сельсовета;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снижение дорожно-транспортного травматизма;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. МЕХАНИЗМ РЕАЛИЗАЦИИ И УПРАВЛЕНИЯ ПРОГРАММОЙ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Программы включает в себя систему комплексных мероприятий.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вопросами, подлежащими контролю в процессе реализации Программы, являются: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эффективное и целевое использование средств бюджета;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РЕСУРСНОЕ ОБЕСПЕЧЕНИЕ РЕАЛИЗАЦИИ ПРОГРАММЫ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Финансирование Программы осуществляется за счет бюджетных средств. Всего 6168,9тыс.рублей, в т.ч. по годам реализации: 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2024г- 3183,3 т.руб.;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2025г- 1487,0 т.руб.;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2026г- 1498,6 т.руб.;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.ЭТАПЫ РЕАЛИЗАЦИИ ПРОГРАММЫ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2024 год-содержание улично- дорожных сетей с.Верх-Коен, д.Китерня, п.Дзержинский, д.Михайловка, п. Дубинский  в том числе содержание дорог.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2025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2026 год-содержание улично- дорожных сетей с.Верх-Коен, д.Китерня, п.Дзержинский, д.Михайловка, п. Дубинский в том числе содержание дорог.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. ОРГАНИЗАЦИЯ УПРАВЛЕНИЯ РЕАЛИЗАЦИЕЙ ПРОГРАММЫ И КОНТРОЛЬ НАД ХОДОМ ЕЕ ВЫПОЛНЕНИЯ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Pr="00075F0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порядке определенном </w:t>
      </w: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5F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к Программе</w:t>
      </w:r>
    </w:p>
    <w:p w:rsidR="00075F0A" w:rsidRPr="00075F0A" w:rsidRDefault="00075F0A" w:rsidP="00075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ПРОГРАММНЫХ МЕРОПРИЯТИЙ ПО  МУНИЦИПАЛЬНОЙ   ПРОГРАММЕ</w:t>
      </w:r>
    </w:p>
    <w:p w:rsidR="00075F0A" w:rsidRPr="00075F0A" w:rsidRDefault="00075F0A" w:rsidP="00075F0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«Дорожное хозяйство на территории Верх-Коенского сельсовета»</w:t>
      </w:r>
    </w:p>
    <w:p w:rsidR="00075F0A" w:rsidRPr="00075F0A" w:rsidRDefault="00075F0A" w:rsidP="00075F0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F0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075F0A" w:rsidRPr="00075F0A" w:rsidTr="006C6426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Объем финансирования</w:t>
            </w:r>
          </w:p>
        </w:tc>
      </w:tr>
      <w:tr w:rsidR="00075F0A" w:rsidRPr="00075F0A" w:rsidTr="006C6426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2026г</w:t>
            </w:r>
          </w:p>
        </w:tc>
      </w:tr>
      <w:tr w:rsidR="00075F0A" w:rsidRPr="00075F0A" w:rsidTr="006C642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1498,6</w:t>
            </w:r>
          </w:p>
        </w:tc>
      </w:tr>
      <w:tr w:rsidR="00075F0A" w:rsidRPr="00075F0A" w:rsidTr="006C642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1498,6</w:t>
            </w:r>
          </w:p>
        </w:tc>
      </w:tr>
      <w:tr w:rsidR="00075F0A" w:rsidRPr="00075F0A" w:rsidTr="006C642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b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b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b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075F0A" w:rsidRPr="00075F0A" w:rsidTr="006C6426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0A" w:rsidRPr="00075F0A" w:rsidRDefault="00075F0A" w:rsidP="00075F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5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1498,6</w:t>
            </w:r>
          </w:p>
        </w:tc>
      </w:tr>
    </w:tbl>
    <w:p w:rsidR="00075F0A" w:rsidRPr="00075F0A" w:rsidRDefault="00075F0A" w:rsidP="00075F0A">
      <w:pPr>
        <w:suppressAutoHyphens/>
        <w:rPr>
          <w:rFonts w:ascii="Calibri" w:eastAsia="Times New Roman" w:hAnsi="Calibri" w:cs="Calibri"/>
          <w:lang w:eastAsia="ar-SA"/>
        </w:rPr>
      </w:pPr>
    </w:p>
    <w:p w:rsidR="00075F0A" w:rsidRPr="00075F0A" w:rsidRDefault="00075F0A" w:rsidP="00075F0A">
      <w:pPr>
        <w:suppressAutoHyphens/>
        <w:rPr>
          <w:rFonts w:ascii="Calibri" w:eastAsia="Times New Roman" w:hAnsi="Calibri" w:cs="Calibri"/>
          <w:lang w:eastAsia="ar-SA"/>
        </w:rPr>
      </w:pPr>
    </w:p>
    <w:p w:rsidR="00075F0A" w:rsidRPr="00075F0A" w:rsidRDefault="00075F0A" w:rsidP="00075F0A">
      <w:pPr>
        <w:suppressAutoHyphens/>
        <w:rPr>
          <w:rFonts w:ascii="Calibri" w:eastAsia="Times New Roman" w:hAnsi="Calibri" w:cs="Calibri"/>
          <w:lang w:eastAsia="ar-SA"/>
        </w:rPr>
      </w:pPr>
    </w:p>
    <w:p w:rsidR="00075F0A" w:rsidRPr="00075F0A" w:rsidRDefault="00075F0A" w:rsidP="00075F0A">
      <w:pPr>
        <w:suppressAutoHyphens/>
        <w:rPr>
          <w:rFonts w:ascii="Calibri" w:eastAsia="Times New Roman" w:hAnsi="Calibri" w:cs="Calibri"/>
          <w:lang w:eastAsia="ar-SA"/>
        </w:rPr>
      </w:pPr>
    </w:p>
    <w:p w:rsidR="00AF47F5" w:rsidRDefault="00AF47F5">
      <w:bookmarkStart w:id="0" w:name="_GoBack"/>
      <w:bookmarkEnd w:id="0"/>
    </w:p>
    <w:sectPr w:rsidR="00AF47F5" w:rsidSect="004E08FE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69" w:rsidRDefault="00075F0A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769" w:rsidRDefault="00075F0A" w:rsidP="00FE6B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69" w:rsidRDefault="00075F0A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934769" w:rsidRDefault="00075F0A" w:rsidP="00FE6B8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E8"/>
    <w:rsid w:val="00075F0A"/>
    <w:rsid w:val="008F08E8"/>
    <w:rsid w:val="00A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75F0A"/>
  </w:style>
  <w:style w:type="character" w:styleId="a5">
    <w:name w:val="page number"/>
    <w:basedOn w:val="a0"/>
    <w:rsid w:val="00075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7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75F0A"/>
  </w:style>
  <w:style w:type="character" w:styleId="a5">
    <w:name w:val="page number"/>
    <w:basedOn w:val="a0"/>
    <w:rsid w:val="0007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2255</Words>
  <Characters>12860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2024-11-27T02:26:00Z</dcterms:created>
  <dcterms:modified xsi:type="dcterms:W3CDTF">2024-11-27T02:26:00Z</dcterms:modified>
</cp:coreProperties>
</file>