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35" w:rsidRPr="00C705B4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BC7B35" w:rsidRPr="00C705B4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BC7B35" w:rsidRDefault="00BC7B35" w:rsidP="00BC7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35" w:rsidRPr="008241B0" w:rsidRDefault="00BC7B35" w:rsidP="00BC7B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7B35" w:rsidRPr="008241B0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10.01.2023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2/76.004   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C7B35" w:rsidRPr="00811D13" w:rsidRDefault="00BC7B35" w:rsidP="00BC7B3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с.Верх-Коен</w:t>
      </w:r>
    </w:p>
    <w:p w:rsidR="00BC7B35" w:rsidRPr="00811D13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C7B35" w:rsidRPr="008241B0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:rsidR="00BC7B35" w:rsidRPr="008241B0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муниципальной  </w:t>
      </w:r>
    </w:p>
    <w:p w:rsidR="00BC7B35" w:rsidRPr="008241B0" w:rsidRDefault="00BC7B35" w:rsidP="00BC7B35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404C4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необходимостью корректировки показателей программы на</w:t>
      </w:r>
      <w:r w:rsidRPr="0084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2023-2025г., администрация Верх-Коенского сельсовета Искитимского района Новосибирской области</w:t>
      </w:r>
    </w:p>
    <w:p w:rsidR="00BC7B35" w:rsidRPr="00C06439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BC7B35" w:rsidRPr="008241B0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41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241B0">
        <w:rPr>
          <w:rFonts w:ascii="Times New Roman" w:hAnsi="Times New Roman" w:cs="Times New Roman"/>
          <w:sz w:val="28"/>
          <w:szCs w:val="28"/>
        </w:rPr>
        <w:t>в муниципальную     программу «Дорожное хозяйство в Верх-Коенском сельсовете», согласно приложению.</w:t>
      </w:r>
    </w:p>
    <w:p w:rsidR="00BC7B35" w:rsidRDefault="00BC7B35" w:rsidP="00BC7B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2. </w:t>
      </w:r>
      <w:r w:rsidRPr="008241B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Верх-Коенского сельсовета Искитимского района Новосибирской области от 15.01.2020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1B0">
        <w:rPr>
          <w:rFonts w:ascii="Times New Roman" w:hAnsi="Times New Roman" w:cs="Times New Roman"/>
          <w:sz w:val="28"/>
          <w:szCs w:val="28"/>
        </w:rPr>
        <w:t>/76.004 читать в новой реда</w:t>
      </w:r>
      <w:r>
        <w:rPr>
          <w:rFonts w:ascii="Times New Roman" w:hAnsi="Times New Roman" w:cs="Times New Roman"/>
          <w:sz w:val="28"/>
          <w:szCs w:val="28"/>
        </w:rPr>
        <w:t xml:space="preserve">кции, согласно приложению </w:t>
      </w:r>
      <w:r w:rsidRPr="008241B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</w:p>
    <w:p w:rsidR="00BC7B35" w:rsidRPr="002E3518" w:rsidRDefault="00BC7B35" w:rsidP="00BC7B35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>3.</w:t>
      </w:r>
      <w:r w:rsidRPr="002E3518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BC7B35" w:rsidRDefault="00BC7B35" w:rsidP="00BC7B35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BC7B35" w:rsidRPr="00C705B4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/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BC7B35" w:rsidRDefault="00BC7B35" w:rsidP="00BC7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10.01.2023 </w:t>
      </w:r>
      <w:r w:rsidRPr="007678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2/76.004</w:t>
      </w:r>
    </w:p>
    <w:p w:rsidR="00BC7B35" w:rsidRDefault="00BC7B35" w:rsidP="00BC7B35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32"/>
          <w:szCs w:val="32"/>
        </w:rPr>
      </w:pPr>
    </w:p>
    <w:p w:rsidR="00BC7B35" w:rsidRDefault="00BC7B35" w:rsidP="00BC7B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B35" w:rsidRDefault="00BC7B35" w:rsidP="00BC7B3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jc w:val="center"/>
        <w:rPr>
          <w:b/>
          <w:sz w:val="28"/>
          <w:szCs w:val="28"/>
        </w:rPr>
      </w:pPr>
    </w:p>
    <w:p w:rsidR="00BC7B35" w:rsidRDefault="00BC7B35" w:rsidP="00BC7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C7B35" w:rsidRDefault="00BC7B35" w:rsidP="00BC7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:rsidR="00BC7B35" w:rsidRDefault="00BC7B35" w:rsidP="00BC7B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«Дорожное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хозяйство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Верх-Коенского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от 07.10.2011г. № 116-ОЗ «О дорожном фонде Новосибирской области»;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Целевыми индикаторами и показателями Программы являются: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35" w:rsidTr="00914E3B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3577,0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тыс.рублей, в т.ч. по годам реализации: 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1067,5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т.руб.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1152,6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1356,9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BC7B35" w:rsidTr="00914E3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Порядке, определенным постановлением администрации Верх-Коенского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1D13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новосибирской области</w:t>
      </w:r>
      <w:r w:rsidRPr="00811D13">
        <w:rPr>
          <w:rFonts w:ascii="Times New Roman" w:hAnsi="Times New Roman" w:cs="Times New Roman"/>
          <w:sz w:val="28"/>
          <w:szCs w:val="28"/>
        </w:rPr>
        <w:t xml:space="preserve"> от 07.10.2011г. № 116-ОЗ «О дорожном фонде Новосибирской  области»;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начало 2022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36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811D13"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811D13"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 w:rsidRPr="00811D13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11D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</w:t>
      </w: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большинства дорог и тротуаров не соответствует эксплуатационным требованиям.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B35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Pr="00811D1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BC7B35" w:rsidRPr="00B41F31" w:rsidRDefault="00BC7B35" w:rsidP="00BC7B35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F31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F31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>«Развитие автомобильных дорог местного значения на территории Верх-Коенского сельсовета»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и реконструкция автомобильных дорог общего пользования местного значения, </w:t>
      </w:r>
      <w:r w:rsidRPr="00811D13"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безопасности дорожного движения на территории Верх-Коенского сельсовета</w:t>
      </w:r>
      <w:r w:rsidRPr="00811D13">
        <w:rPr>
          <w:rFonts w:ascii="Times New Roman" w:hAnsi="Times New Roman" w:cs="Times New Roman"/>
          <w:sz w:val="28"/>
          <w:szCs w:val="28"/>
        </w:rPr>
        <w:t>»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13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13"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1D13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r>
        <w:rPr>
          <w:rFonts w:ascii="Times New Roman" w:hAnsi="Times New Roman" w:cs="Times New Roman"/>
          <w:sz w:val="28"/>
          <w:szCs w:val="28"/>
        </w:rPr>
        <w:t>3577,0</w:t>
      </w:r>
      <w:r w:rsidRPr="00811D13">
        <w:rPr>
          <w:rFonts w:ascii="Times New Roman" w:hAnsi="Times New Roman" w:cs="Times New Roman"/>
          <w:sz w:val="28"/>
          <w:szCs w:val="28"/>
        </w:rPr>
        <w:t xml:space="preserve">тыс.рублей, в т.ч. по годам реализации: 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1067,5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1152,6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1356,9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1D13">
        <w:rPr>
          <w:rFonts w:ascii="Times New Roman" w:hAnsi="Times New Roman" w:cs="Times New Roman"/>
          <w:sz w:val="28"/>
          <w:szCs w:val="28"/>
        </w:rPr>
        <w:t>;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1D13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417A7E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 п. Дубинский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содержание дорог.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 п. Дубинский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 п. Дубинский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BC7B35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11D13"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11D1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811D13"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BC7B35" w:rsidRPr="00811D13" w:rsidRDefault="00BC7B35" w:rsidP="00BC7B35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BC7B35" w:rsidRDefault="00BC7B35" w:rsidP="00BC7B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C7B35" w:rsidRPr="00811D13" w:rsidRDefault="00BC7B35" w:rsidP="00BC7B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11D13">
        <w:rPr>
          <w:rFonts w:ascii="Times New Roman" w:hAnsi="Times New Roman" w:cs="Times New Roman"/>
          <w:sz w:val="24"/>
          <w:szCs w:val="24"/>
        </w:rPr>
        <w:t>риложение к Программе</w:t>
      </w:r>
    </w:p>
    <w:p w:rsidR="00BC7B35" w:rsidRPr="00811D13" w:rsidRDefault="00BC7B35" w:rsidP="00BC7B3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BC7B35" w:rsidRPr="00F147F9" w:rsidRDefault="00BC7B35" w:rsidP="00BC7B3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147F9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F9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BC7B35" w:rsidRPr="00811D13" w:rsidRDefault="00BC7B35" w:rsidP="00BC7B3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BC7B35" w:rsidRPr="00811D13" w:rsidTr="00914E3B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C174D9" w:rsidRDefault="00BC7B35" w:rsidP="00914E3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1356,9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634FAE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634FAE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634FAE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1356,9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Default="00BC7B35" w:rsidP="00914E3B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7B35" w:rsidRPr="00811D13" w:rsidTr="00914E3B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811D13" w:rsidRDefault="00BC7B35" w:rsidP="00914E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35" w:rsidRPr="00F147F9" w:rsidRDefault="00BC7B35" w:rsidP="00914E3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1356,9</w:t>
            </w:r>
          </w:p>
        </w:tc>
      </w:tr>
    </w:tbl>
    <w:p w:rsidR="00BC7B35" w:rsidRDefault="00BC7B35" w:rsidP="00BC7B35"/>
    <w:p w:rsidR="00BC7B35" w:rsidRDefault="00BC7B35" w:rsidP="00BC7B35"/>
    <w:p w:rsidR="00BC7B35" w:rsidRDefault="00BC7B35" w:rsidP="00BC7B35"/>
    <w:p w:rsidR="000E4E63" w:rsidRDefault="000E4E63">
      <w:bookmarkStart w:id="0" w:name="_GoBack"/>
      <w:bookmarkEnd w:id="0"/>
    </w:p>
    <w:sectPr w:rsidR="000E4E63" w:rsidSect="00FE6B8A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E8" w:rsidRDefault="00BC7B35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E8" w:rsidRDefault="00BC7B35" w:rsidP="00FE6B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E8" w:rsidRDefault="00BC7B35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3A00E8" w:rsidRDefault="00BC7B35" w:rsidP="00FE6B8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B0"/>
    <w:rsid w:val="000E4E63"/>
    <w:rsid w:val="004C3AB0"/>
    <w:rsid w:val="00B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3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B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7B35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BC7B35"/>
  </w:style>
  <w:style w:type="paragraph" w:styleId="a6">
    <w:name w:val="No Spacing"/>
    <w:uiPriority w:val="1"/>
    <w:qFormat/>
    <w:rsid w:val="00BC7B3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3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7B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C7B35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BC7B35"/>
  </w:style>
  <w:style w:type="paragraph" w:styleId="a6">
    <w:name w:val="No Spacing"/>
    <w:uiPriority w:val="1"/>
    <w:qFormat/>
    <w:rsid w:val="00BC7B3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2256</Words>
  <Characters>12864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2023-01-10T05:24:00Z</dcterms:created>
  <dcterms:modified xsi:type="dcterms:W3CDTF">2023-01-10T05:24:00Z</dcterms:modified>
</cp:coreProperties>
</file>