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2A8" w:rsidRPr="006E22A8" w:rsidRDefault="006E22A8" w:rsidP="006E22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E22A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ВЕРХ-КОЕНКОГО СЕЛЬСОВЕТА </w:t>
      </w:r>
    </w:p>
    <w:p w:rsidR="006E22A8" w:rsidRPr="006E22A8" w:rsidRDefault="006E22A8" w:rsidP="006E22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E22A8">
        <w:rPr>
          <w:rFonts w:ascii="Times New Roman" w:eastAsia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:rsidR="006E22A8" w:rsidRPr="006E22A8" w:rsidRDefault="006E22A8" w:rsidP="006E22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E22A8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6E22A8" w:rsidRPr="006E22A8" w:rsidRDefault="006E22A8" w:rsidP="006E22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6E22A8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11.10.2024 № 77/76.004              </w:t>
      </w: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E22A8">
        <w:rPr>
          <w:rFonts w:ascii="Times New Roman" w:eastAsia="Calibri" w:hAnsi="Times New Roman" w:cs="Times New Roman"/>
          <w:sz w:val="24"/>
          <w:szCs w:val="24"/>
        </w:rPr>
        <w:t>с</w:t>
      </w:r>
      <w:proofErr w:type="gramStart"/>
      <w:r w:rsidRPr="006E22A8">
        <w:rPr>
          <w:rFonts w:ascii="Times New Roman" w:eastAsia="Calibri" w:hAnsi="Times New Roman" w:cs="Times New Roman"/>
          <w:sz w:val="24"/>
          <w:szCs w:val="24"/>
        </w:rPr>
        <w:t>.В</w:t>
      </w:r>
      <w:proofErr w:type="gramEnd"/>
      <w:r w:rsidRPr="006E22A8">
        <w:rPr>
          <w:rFonts w:ascii="Times New Roman" w:eastAsia="Calibri" w:hAnsi="Times New Roman" w:cs="Times New Roman"/>
          <w:sz w:val="24"/>
          <w:szCs w:val="24"/>
        </w:rPr>
        <w:t>ерх-Коен</w:t>
      </w:r>
    </w:p>
    <w:p w:rsidR="006E22A8" w:rsidRPr="006E22A8" w:rsidRDefault="006E22A8" w:rsidP="006E22A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E22A8">
        <w:rPr>
          <w:rFonts w:ascii="Times New Roman" w:eastAsia="Times New Roman" w:hAnsi="Times New Roman" w:cs="Times New Roman"/>
          <w:sz w:val="24"/>
          <w:szCs w:val="24"/>
        </w:rPr>
        <w:t>О внесении изменений в постановление</w:t>
      </w:r>
    </w:p>
    <w:p w:rsidR="006E22A8" w:rsidRPr="006E22A8" w:rsidRDefault="006E22A8" w:rsidP="006E22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E22A8">
        <w:rPr>
          <w:rFonts w:ascii="Times New Roman" w:eastAsia="Times New Roman" w:hAnsi="Times New Roman" w:cs="Times New Roman"/>
          <w:sz w:val="24"/>
          <w:szCs w:val="24"/>
        </w:rPr>
        <w:t xml:space="preserve">от 14.01.2019 №2 «Об утверждении </w:t>
      </w:r>
      <w:proofErr w:type="gramStart"/>
      <w:r w:rsidRPr="006E22A8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proofErr w:type="gramEnd"/>
      <w:r w:rsidRPr="006E22A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6E22A8" w:rsidRPr="006E22A8" w:rsidRDefault="006E22A8" w:rsidP="006E22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E22A8">
        <w:rPr>
          <w:rFonts w:ascii="Times New Roman" w:eastAsia="Times New Roman" w:hAnsi="Times New Roman" w:cs="Times New Roman"/>
          <w:sz w:val="24"/>
          <w:szCs w:val="24"/>
        </w:rPr>
        <w:t xml:space="preserve">программы «Сохранение и развитие культуры </w:t>
      </w:r>
      <w:proofErr w:type="gramStart"/>
      <w:r w:rsidRPr="006E22A8">
        <w:rPr>
          <w:rFonts w:ascii="Times New Roman" w:eastAsia="Times New Roman" w:hAnsi="Times New Roman" w:cs="Times New Roman"/>
          <w:sz w:val="24"/>
          <w:szCs w:val="24"/>
        </w:rPr>
        <w:t>на</w:t>
      </w:r>
      <w:proofErr w:type="gramEnd"/>
      <w:r w:rsidRPr="006E22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E22A8" w:rsidRPr="006E22A8" w:rsidRDefault="006E22A8" w:rsidP="006E22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E22A8">
        <w:rPr>
          <w:rFonts w:ascii="Times New Roman" w:eastAsia="Times New Roman" w:hAnsi="Times New Roman" w:cs="Times New Roman"/>
          <w:sz w:val="24"/>
          <w:szCs w:val="24"/>
        </w:rPr>
        <w:t>территории Верх-Коенского сельсовета»</w:t>
      </w:r>
    </w:p>
    <w:p w:rsidR="006E22A8" w:rsidRPr="006E22A8" w:rsidRDefault="006E22A8" w:rsidP="006E22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E22A8" w:rsidRPr="006E22A8" w:rsidRDefault="006E22A8" w:rsidP="006E22A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связи с корректировкой показателей программы на 2024г, администрация Верх-Коенского сельсовета Искитимского района Новосибирской области</w:t>
      </w:r>
    </w:p>
    <w:p w:rsidR="006E22A8" w:rsidRPr="006E22A8" w:rsidRDefault="006E22A8" w:rsidP="006E22A8">
      <w:pPr>
        <w:tabs>
          <w:tab w:val="center" w:pos="510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22A8">
        <w:rPr>
          <w:rFonts w:ascii="Times New Roman" w:eastAsia="Times New Roman" w:hAnsi="Times New Roman" w:cs="Times New Roman"/>
          <w:sz w:val="28"/>
          <w:szCs w:val="28"/>
        </w:rPr>
        <w:t>ПОСТАНОВЛЯЮ:</w:t>
      </w:r>
    </w:p>
    <w:p w:rsidR="006E22A8" w:rsidRPr="006E22A8" w:rsidRDefault="006E22A8" w:rsidP="006E22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22A8">
        <w:rPr>
          <w:rFonts w:ascii="Times New Roman" w:eastAsia="Times New Roman" w:hAnsi="Times New Roman" w:cs="Times New Roman"/>
          <w:sz w:val="28"/>
          <w:szCs w:val="28"/>
        </w:rPr>
        <w:t xml:space="preserve">1.Внести </w:t>
      </w:r>
      <w:r w:rsidRPr="006E22A8">
        <w:rPr>
          <w:rFonts w:ascii="Times New Roman" w:eastAsia="Times New Roman" w:hAnsi="Times New Roman" w:cs="Calibri"/>
          <w:sz w:val="28"/>
          <w:szCs w:val="28"/>
        </w:rPr>
        <w:t>изменения в</w:t>
      </w:r>
      <w:r w:rsidRPr="006E22A8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:rsidR="006E22A8" w:rsidRPr="006E22A8" w:rsidRDefault="006E22A8" w:rsidP="006E22A8">
      <w:pPr>
        <w:autoSpaceDE w:val="0"/>
        <w:autoSpaceDN w:val="0"/>
        <w:adjustRightInd w:val="0"/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14.01.2019 № 2 читать в новой редакции, согласно приложению к настоящему постановлению.</w:t>
      </w:r>
    </w:p>
    <w:p w:rsidR="006E22A8" w:rsidRPr="006E22A8" w:rsidRDefault="006E22A8" w:rsidP="006E22A8">
      <w:pPr>
        <w:spacing w:after="0" w:line="240" w:lineRule="atLeast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3.</w:t>
      </w:r>
      <w:r w:rsidRPr="006E22A8">
        <w:rPr>
          <w:rFonts w:ascii="Times New Roman" w:eastAsia="Calibri" w:hAnsi="Times New Roman" w:cs="Times New Roman"/>
          <w:color w:val="000000"/>
        </w:rPr>
        <w:t xml:space="preserve"> </w:t>
      </w:r>
      <w:r w:rsidRPr="006E22A8">
        <w:rPr>
          <w:rFonts w:ascii="Times New Roman" w:eastAsia="Calibri" w:hAnsi="Times New Roman" w:cs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6E22A8" w:rsidRPr="006E22A8" w:rsidRDefault="006E22A8" w:rsidP="006E22A8">
      <w:pPr>
        <w:spacing w:after="0" w:line="240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4. Контроль, за выполнением постановления оставляю за собой.</w:t>
      </w:r>
    </w:p>
    <w:p w:rsidR="006E22A8" w:rsidRPr="006E22A8" w:rsidRDefault="006E22A8" w:rsidP="006E22A8">
      <w:pPr>
        <w:spacing w:after="0" w:line="240" w:lineRule="atLeast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22A8">
        <w:rPr>
          <w:rFonts w:ascii="Times New Roman" w:eastAsia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:rsidR="006E22A8" w:rsidRPr="006E22A8" w:rsidRDefault="006E22A8" w:rsidP="006E22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22A8">
        <w:rPr>
          <w:rFonts w:ascii="Times New Roman" w:eastAsia="Times New Roman" w:hAnsi="Times New Roman" w:cs="Times New Roman"/>
          <w:sz w:val="28"/>
          <w:szCs w:val="28"/>
        </w:rPr>
        <w:t>Искитимского района Новосибирской области                                      В.Н.Соловьенко</w:t>
      </w:r>
    </w:p>
    <w:p w:rsidR="006E22A8" w:rsidRPr="006E22A8" w:rsidRDefault="006E22A8" w:rsidP="006E22A8">
      <w:pPr>
        <w:spacing w:after="0" w:line="240" w:lineRule="auto"/>
        <w:ind w:right="16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:rsidR="006E22A8" w:rsidRPr="006E22A8" w:rsidRDefault="006E22A8" w:rsidP="006E22A8">
      <w:pPr>
        <w:spacing w:after="0" w:line="240" w:lineRule="auto"/>
        <w:ind w:right="16" w:firstLine="567"/>
        <w:jc w:val="right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:rsidR="006E22A8" w:rsidRPr="006E22A8" w:rsidRDefault="006E22A8" w:rsidP="006E22A8">
      <w:pPr>
        <w:spacing w:after="0" w:line="240" w:lineRule="auto"/>
        <w:ind w:right="16" w:firstLine="567"/>
        <w:jc w:val="right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color w:val="000000"/>
          <w:spacing w:val="-5"/>
          <w:sz w:val="28"/>
          <w:szCs w:val="28"/>
        </w:rPr>
        <w:br w:type="page"/>
      </w:r>
      <w:r w:rsidRPr="006E22A8">
        <w:rPr>
          <w:rFonts w:ascii="Times New Roman" w:eastAsia="Calibri" w:hAnsi="Times New Roman" w:cs="Times New Roman"/>
          <w:color w:val="000000"/>
          <w:spacing w:val="-5"/>
          <w:sz w:val="28"/>
          <w:szCs w:val="28"/>
        </w:rPr>
        <w:lastRenderedPageBreak/>
        <w:t>Утверждена</w:t>
      </w:r>
    </w:p>
    <w:p w:rsidR="006E22A8" w:rsidRPr="006E22A8" w:rsidRDefault="006E22A8" w:rsidP="006E22A8">
      <w:pPr>
        <w:shd w:val="clear" w:color="auto" w:fill="FFFFFF"/>
        <w:spacing w:after="0" w:line="240" w:lineRule="atLeast"/>
        <w:jc w:val="right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6E22A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:rsidR="006E22A8" w:rsidRPr="006E22A8" w:rsidRDefault="006E22A8" w:rsidP="006E22A8">
      <w:pPr>
        <w:shd w:val="clear" w:color="auto" w:fill="FFFFFF"/>
        <w:spacing w:after="0" w:line="240" w:lineRule="atLeast"/>
        <w:jc w:val="right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6E22A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Верх-Коенского сельсовета</w:t>
      </w:r>
    </w:p>
    <w:p w:rsidR="006E22A8" w:rsidRPr="006E22A8" w:rsidRDefault="006E22A8" w:rsidP="006E22A8">
      <w:pPr>
        <w:shd w:val="clear" w:color="auto" w:fill="FFFFFF"/>
        <w:spacing w:after="0" w:line="240" w:lineRule="atLeast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от 11.10.2024 № 77/76.004 </w:t>
      </w: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E22A8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Муниципальная   программа </w:t>
      </w: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6E22A8" w:rsidRPr="006E22A8" w:rsidRDefault="006E22A8" w:rsidP="006E22A8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  <w:r w:rsidRPr="006E22A8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6E22A8" w:rsidRPr="006E22A8" w:rsidRDefault="006E22A8" w:rsidP="006E22A8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  <w:r w:rsidRPr="006E22A8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Верх-Коенского сельсовета»</w:t>
      </w:r>
    </w:p>
    <w:p w:rsidR="006E22A8" w:rsidRPr="006E22A8" w:rsidRDefault="006E22A8" w:rsidP="006E22A8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E22A8">
        <w:rPr>
          <w:rFonts w:ascii="Times New Roman" w:eastAsia="Calibri" w:hAnsi="Times New Roman" w:cs="Times New Roman"/>
          <w:b/>
          <w:sz w:val="28"/>
          <w:szCs w:val="28"/>
        </w:rPr>
        <w:t>ПАСПОРТ</w:t>
      </w: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E22A8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муниципальной программы </w:t>
      </w:r>
    </w:p>
    <w:p w:rsidR="006E22A8" w:rsidRPr="006E22A8" w:rsidRDefault="006E22A8" w:rsidP="006E22A8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6E22A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6E22A8" w:rsidRPr="006E22A8" w:rsidRDefault="006E22A8" w:rsidP="006E22A8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E22A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Верх-Коенского сельсовета»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04"/>
        <w:gridCol w:w="7303"/>
      </w:tblGrid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both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сельсовета»</w:t>
            </w: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Бюджетный </w:t>
            </w:r>
            <w:hyperlink r:id="rId6" w:history="1">
              <w:r w:rsidRPr="006E22A8">
                <w:rPr>
                  <w:rFonts w:ascii="Times New Roman" w:eastAsia="Calibri" w:hAnsi="Times New Roman" w:cs="Times New Roman"/>
                  <w:sz w:val="28"/>
                  <w:szCs w:val="28"/>
                  <w:u w:val="single"/>
                </w:rPr>
                <w:t>кодекс</w:t>
              </w:r>
            </w:hyperlink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Российской Федерации;</w:t>
            </w:r>
          </w:p>
          <w:p w:rsidR="006E22A8" w:rsidRPr="006E22A8" w:rsidRDefault="006E22A8" w:rsidP="006E22A8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Федеральный </w:t>
            </w:r>
            <w:hyperlink r:id="rId7" w:history="1">
              <w:r w:rsidRPr="006E22A8">
                <w:rPr>
                  <w:rFonts w:ascii="Times New Roman" w:eastAsia="Calibri" w:hAnsi="Times New Roman" w:cs="Times New Roman"/>
                  <w:sz w:val="28"/>
                  <w:szCs w:val="28"/>
                  <w:u w:val="single"/>
                </w:rPr>
                <w:t>закон</w:t>
              </w:r>
            </w:hyperlink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от 06.10.2003 №131-ФЗ "Об общих принципах организации местного самоуправления в Российской Федерации";</w:t>
            </w:r>
          </w:p>
          <w:p w:rsidR="006E22A8" w:rsidRPr="006E22A8" w:rsidRDefault="006E22A8" w:rsidP="006E22A8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Устав Верх-Коенского сельсовета;</w:t>
            </w:r>
          </w:p>
          <w:p w:rsidR="006E22A8" w:rsidRPr="006E22A8" w:rsidRDefault="006E22A8" w:rsidP="006E22A8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6E22A8" w:rsidRPr="006E22A8" w:rsidRDefault="006E22A8" w:rsidP="006E22A8">
            <w:pPr>
              <w:spacing w:after="0" w:line="244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kern w:val="2"/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6E22A8" w:rsidRPr="006E22A8" w:rsidRDefault="006E22A8" w:rsidP="006E22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6E22A8" w:rsidRPr="006E22A8" w:rsidRDefault="006E22A8" w:rsidP="006E22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доступ к культурным ценностям на территории Верх-Коенского сельсовета;</w:t>
            </w:r>
          </w:p>
          <w:p w:rsidR="006E22A8" w:rsidRPr="006E22A8" w:rsidRDefault="006E22A8" w:rsidP="006E22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сохранение памятников и других мемориальных объектов, увековечивающих память о защитниках Отечества</w:t>
            </w:r>
          </w:p>
        </w:tc>
      </w:tr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6E22A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детей и молодежи</w:t>
            </w:r>
          </w:p>
        </w:tc>
      </w:tr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2024-2026 годы</w:t>
            </w:r>
          </w:p>
        </w:tc>
      </w:tr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Отсутствует</w:t>
            </w:r>
          </w:p>
        </w:tc>
      </w:tr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Источники финансирования </w:t>
            </w: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Всего 17646,9тыс. рублей, в </w:t>
            </w:r>
            <w:proofErr w:type="spellStart"/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т.ч</w:t>
            </w:r>
            <w:proofErr w:type="spellEnd"/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. по годам реализации:</w:t>
            </w:r>
          </w:p>
          <w:p w:rsidR="006E22A8" w:rsidRPr="006E22A8" w:rsidRDefault="006E22A8" w:rsidP="006E22A8">
            <w:pPr>
              <w:spacing w:after="0" w:line="24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2024г.-10134,4тыс</w:t>
            </w:r>
            <w:proofErr w:type="gramStart"/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уб</w:t>
            </w:r>
          </w:p>
          <w:p w:rsidR="006E22A8" w:rsidRPr="006E22A8" w:rsidRDefault="006E22A8" w:rsidP="006E22A8">
            <w:pPr>
              <w:spacing w:after="0" w:line="24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2025г.-3639,6тыс</w:t>
            </w:r>
            <w:proofErr w:type="gramStart"/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уб</w:t>
            </w:r>
          </w:p>
          <w:p w:rsidR="006E22A8" w:rsidRPr="006E22A8" w:rsidRDefault="006E22A8" w:rsidP="006E22A8">
            <w:pPr>
              <w:spacing w:after="0" w:line="24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2026г- 3872,9тыс</w:t>
            </w:r>
            <w:proofErr w:type="gramStart"/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уб.</w:t>
            </w:r>
          </w:p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Всего  17646,9тыс. рублей, в </w:t>
            </w:r>
            <w:proofErr w:type="spellStart"/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т.ч</w:t>
            </w:r>
            <w:proofErr w:type="spellEnd"/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по источникам: </w:t>
            </w:r>
          </w:p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Библиотеки </w:t>
            </w:r>
            <w:proofErr w:type="spellStart"/>
            <w:r w:rsidRPr="006E22A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6E22A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.В</w:t>
            </w:r>
            <w:proofErr w:type="spellEnd"/>
            <w:proofErr w:type="gramEnd"/>
            <w:r w:rsidRPr="006E22A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-Коен и д.Китерня</w:t>
            </w:r>
          </w:p>
        </w:tc>
      </w:tr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6E22A8" w:rsidRPr="006E22A8" w:rsidTr="00704AE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proofErr w:type="gramStart"/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Контроль за</w:t>
            </w:r>
            <w:proofErr w:type="gramEnd"/>
            <w:r w:rsidRPr="006E22A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22A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Осуществляется </w:t>
            </w:r>
            <w:r w:rsidRPr="006E22A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6E22A8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19.11.2018 № 153 </w:t>
            </w:r>
          </w:p>
        </w:tc>
      </w:tr>
    </w:tbl>
    <w:p w:rsidR="006E22A8" w:rsidRPr="006E22A8" w:rsidRDefault="006E22A8" w:rsidP="006E22A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:rsidR="006E22A8" w:rsidRPr="006E22A8" w:rsidRDefault="006E22A8" w:rsidP="006E22A8">
      <w:pPr>
        <w:autoSpaceDE w:val="0"/>
        <w:autoSpaceDN w:val="0"/>
        <w:adjustRightInd w:val="0"/>
        <w:spacing w:after="0" w:line="240" w:lineRule="auto"/>
        <w:ind w:right="10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22A8" w:rsidRPr="006E22A8" w:rsidRDefault="006E22A8" w:rsidP="006E22A8">
      <w:pPr>
        <w:tabs>
          <w:tab w:val="left" w:pos="48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 территории Верх-Коенского сельсовета в 2006-2023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6E22A8" w:rsidRPr="006E22A8" w:rsidRDefault="006E22A8" w:rsidP="006E22A8">
      <w:pPr>
        <w:tabs>
          <w:tab w:val="left" w:pos="48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</w:t>
      </w:r>
      <w:proofErr w:type="gramStart"/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.В</w:t>
      </w:r>
      <w:proofErr w:type="gramEnd"/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ерх-Коен, сельский клуб д.Михайловка, сельский клуб д.Китерня. </w:t>
      </w:r>
    </w:p>
    <w:p w:rsidR="006E22A8" w:rsidRPr="006E22A8" w:rsidRDefault="006E22A8" w:rsidP="006E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6E22A8" w:rsidRPr="006E22A8" w:rsidRDefault="006E22A8" w:rsidP="006E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На территории Верх-Коенского сельсовета находятся 3 памятника защитникам Отечества в ВОВ. </w:t>
      </w: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2. Цели и задачи Программы</w:t>
      </w:r>
    </w:p>
    <w:p w:rsidR="006E22A8" w:rsidRPr="006E22A8" w:rsidRDefault="006E22A8" w:rsidP="006E22A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22A8" w:rsidRPr="006E22A8" w:rsidRDefault="006E22A8" w:rsidP="006E22A8">
      <w:p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6E22A8" w:rsidRPr="006E22A8" w:rsidRDefault="006E22A8" w:rsidP="006E22A8">
      <w:p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Основными целями Программы являются:</w:t>
      </w:r>
    </w:p>
    <w:p w:rsidR="006E22A8" w:rsidRPr="006E22A8" w:rsidRDefault="006E22A8" w:rsidP="006E22A8">
      <w:pPr>
        <w:numPr>
          <w:ilvl w:val="0"/>
          <w:numId w:val="1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6E22A8" w:rsidRPr="006E22A8" w:rsidRDefault="006E22A8" w:rsidP="006E22A8">
      <w:pPr>
        <w:numPr>
          <w:ilvl w:val="0"/>
          <w:numId w:val="1"/>
        </w:numPr>
        <w:spacing w:after="0" w:line="244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kern w:val="2"/>
          <w:sz w:val="28"/>
          <w:szCs w:val="28"/>
        </w:rPr>
        <w:t>развитие библиотечного дела, культурно-досуговой деятельности;</w:t>
      </w:r>
    </w:p>
    <w:p w:rsidR="006E22A8" w:rsidRPr="006E22A8" w:rsidRDefault="006E22A8" w:rsidP="006E22A8">
      <w:pPr>
        <w:numPr>
          <w:ilvl w:val="0"/>
          <w:numId w:val="1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6E22A8" w:rsidRPr="006E22A8" w:rsidRDefault="006E22A8" w:rsidP="006E22A8">
      <w:pPr>
        <w:numPr>
          <w:ilvl w:val="0"/>
          <w:numId w:val="1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 к культурным ценностям на территории поселения;</w:t>
      </w:r>
    </w:p>
    <w:p w:rsidR="006E22A8" w:rsidRPr="006E22A8" w:rsidRDefault="006E22A8" w:rsidP="006E22A8">
      <w:pPr>
        <w:numPr>
          <w:ilvl w:val="0"/>
          <w:numId w:val="1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сохранение памятников и других мемориальных объектов, увековечивающих память о защитниках Отечества</w:t>
      </w:r>
    </w:p>
    <w:p w:rsidR="006E22A8" w:rsidRPr="006E22A8" w:rsidRDefault="006E22A8" w:rsidP="006E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Программа на 2024-2026 годы в наибольшей степени ориентирована на последовательное реформирование отрасли и призвана обеспечить:</w:t>
      </w:r>
    </w:p>
    <w:p w:rsidR="006E22A8" w:rsidRPr="006E22A8" w:rsidRDefault="006E22A8" w:rsidP="006E22A8">
      <w:p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2.3.1. Сохранение и эффективное использование культурного потенциала и культурного наследия территории Верх-Коенского сельсовета, обеспечение преемственности развития культуры наряду с поддержкой многообразия культурной жизни.</w:t>
      </w:r>
    </w:p>
    <w:p w:rsidR="006E22A8" w:rsidRPr="006E22A8" w:rsidRDefault="006E22A8" w:rsidP="006E22A8">
      <w:pPr>
        <w:tabs>
          <w:tab w:val="left" w:pos="69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2.3.2. Приумножение духовно - нравственного потенциала общества, приобщение населения к духовным ценностям.</w:t>
      </w:r>
    </w:p>
    <w:p w:rsidR="006E22A8" w:rsidRPr="006E22A8" w:rsidRDefault="006E22A8" w:rsidP="006E22A8">
      <w:pPr>
        <w:tabs>
          <w:tab w:val="left" w:pos="69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6E22A8" w:rsidRPr="006E22A8" w:rsidRDefault="006E22A8" w:rsidP="006E22A8">
      <w:pPr>
        <w:tabs>
          <w:tab w:val="left" w:pos="69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2.3.4. Создание условий для адаптации сферы культуры к рыночным условиям существования.</w:t>
      </w: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Calibri" w:eastAsia="Calibri" w:hAnsi="Calibri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2.4. Для достижения целей Программы поставлена следующая основная задача:</w:t>
      </w:r>
    </w:p>
    <w:p w:rsidR="006E22A8" w:rsidRPr="006E22A8" w:rsidRDefault="006E22A8" w:rsidP="006E22A8">
      <w:pPr>
        <w:tabs>
          <w:tab w:val="left" w:pos="686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6E22A8" w:rsidRPr="006E22A8" w:rsidRDefault="006E22A8" w:rsidP="006E22A8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2.4.1. Для решения поставленной задачи необходимо:</w:t>
      </w:r>
    </w:p>
    <w:p w:rsidR="006E22A8" w:rsidRPr="006E22A8" w:rsidRDefault="006E22A8" w:rsidP="006E22A8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6E22A8" w:rsidRPr="006E22A8" w:rsidRDefault="006E22A8" w:rsidP="006E22A8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б) Сконцентрировать бюджетные средства на приоритетных направлениях развития культуры.</w:t>
      </w:r>
    </w:p>
    <w:p w:rsidR="006E22A8" w:rsidRPr="006E22A8" w:rsidRDefault="006E22A8" w:rsidP="006E22A8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в) Оптимизировать расходование бюджетных средств.</w:t>
      </w:r>
    </w:p>
    <w:p w:rsidR="006E22A8" w:rsidRPr="006E22A8" w:rsidRDefault="006E22A8" w:rsidP="006E22A8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6E22A8" w:rsidRPr="006E22A8" w:rsidRDefault="006E22A8" w:rsidP="006E22A8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д) Создать условия для выявления и становления одаренной творческой молодежи.</w:t>
      </w:r>
    </w:p>
    <w:p w:rsidR="006E22A8" w:rsidRPr="006E22A8" w:rsidRDefault="006E22A8" w:rsidP="006E22A8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е) Сохранить и развивать различные формы культурно - досуговой деятельности и любительского творчества.</w:t>
      </w:r>
    </w:p>
    <w:p w:rsidR="006E22A8" w:rsidRPr="006E22A8" w:rsidRDefault="006E22A8" w:rsidP="006E22A8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:rsidR="006E22A8" w:rsidRPr="006E22A8" w:rsidRDefault="006E22A8" w:rsidP="006E22A8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з) Развивать </w:t>
      </w:r>
      <w:proofErr w:type="spellStart"/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конкурсно</w:t>
      </w:r>
      <w:proofErr w:type="spellEnd"/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-фестивальное движение с целью стимулирования любительского художественного творчества, промыслов и ремесел.</w:t>
      </w:r>
    </w:p>
    <w:p w:rsidR="006E22A8" w:rsidRPr="006E22A8" w:rsidRDefault="006E22A8" w:rsidP="006E22A8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6E22A8" w:rsidRPr="006E22A8" w:rsidRDefault="006E22A8" w:rsidP="006E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2A8">
        <w:rPr>
          <w:rFonts w:ascii="Times New Roman" w:eastAsia="Times New Roman" w:hAnsi="Times New Roman" w:cs="Times New Roman"/>
          <w:sz w:val="28"/>
          <w:szCs w:val="28"/>
          <w:lang w:eastAsia="ru-RU"/>
        </w:rPr>
        <w:t>2.5. Срок реализации Программы: 2024г.-2026г.</w:t>
      </w:r>
    </w:p>
    <w:p w:rsidR="006E22A8" w:rsidRPr="006E22A8" w:rsidRDefault="006E22A8" w:rsidP="006E22A8">
      <w:pPr>
        <w:spacing w:after="0" w:line="240" w:lineRule="atLeast"/>
        <w:jc w:val="both"/>
        <w:rPr>
          <w:rFonts w:ascii="Calibri" w:eastAsia="Calibri" w:hAnsi="Calibri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:rsidR="006E22A8" w:rsidRPr="006E22A8" w:rsidRDefault="006E22A8" w:rsidP="006E22A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3. Обобщенная характеристика основных мероприятий Программы</w:t>
      </w: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6E22A8">
        <w:rPr>
          <w:rFonts w:ascii="Times New Roman" w:eastAsia="Calibri" w:hAnsi="Times New Roman" w:cs="Times New Roman"/>
          <w:sz w:val="28"/>
          <w:szCs w:val="28"/>
        </w:rPr>
        <w:lastRenderedPageBreak/>
        <w:t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слоев населения поселения, повышение культурного уровня населения, организация праздников, таких</w:t>
      </w:r>
      <w:proofErr w:type="gramEnd"/>
      <w:r w:rsidRPr="006E22A8">
        <w:rPr>
          <w:rFonts w:ascii="Times New Roman" w:eastAsia="Calibri" w:hAnsi="Times New Roman" w:cs="Times New Roman"/>
          <w:sz w:val="28"/>
          <w:szCs w:val="28"/>
        </w:rPr>
        <w:t xml:space="preserve"> как: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Новый год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защитника Отечества.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Международный женский день.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работников культуры.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Победы.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Международный день защиты детей.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России.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 xml:space="preserve">День памяти и скорби, 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молодежи.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семьи, любви и верности в Российской Федерации.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государственного флага Российской Федерации.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знаний.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пожилых людей.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учителя.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народного единства.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матери.</w:t>
      </w:r>
    </w:p>
    <w:p w:rsidR="006E22A8" w:rsidRPr="006E22A8" w:rsidRDefault="006E22A8" w:rsidP="006E22A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День инвалидов (декада).</w:t>
      </w:r>
    </w:p>
    <w:p w:rsidR="006E22A8" w:rsidRPr="006E22A8" w:rsidRDefault="006E22A8" w:rsidP="006E22A8">
      <w:pPr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Цикл фольклорных мероприятий в Горнице:</w:t>
      </w:r>
    </w:p>
    <w:p w:rsidR="006E22A8" w:rsidRPr="006E22A8" w:rsidRDefault="006E22A8" w:rsidP="006E22A8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Рождество Христово.</w:t>
      </w:r>
    </w:p>
    <w:p w:rsidR="006E22A8" w:rsidRPr="006E22A8" w:rsidRDefault="006E22A8" w:rsidP="006E22A8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Крещение.</w:t>
      </w:r>
    </w:p>
    <w:p w:rsidR="006E22A8" w:rsidRPr="006E22A8" w:rsidRDefault="006E22A8" w:rsidP="006E22A8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Масленица.</w:t>
      </w:r>
    </w:p>
    <w:p w:rsidR="006E22A8" w:rsidRPr="006E22A8" w:rsidRDefault="006E22A8" w:rsidP="006E22A8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Пасха.</w:t>
      </w:r>
    </w:p>
    <w:p w:rsidR="006E22A8" w:rsidRPr="006E22A8" w:rsidRDefault="006E22A8" w:rsidP="006E22A8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Троица.</w:t>
      </w:r>
    </w:p>
    <w:p w:rsidR="006E22A8" w:rsidRPr="006E22A8" w:rsidRDefault="006E22A8" w:rsidP="006E22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При выполнении всех программных мероприятий на территории Верх-Коенского сельсовета будут улучшены условия исполнения конституционных прав граждан, сохранен и преумножен творческий потенциал поселения.</w:t>
      </w:r>
    </w:p>
    <w:p w:rsidR="006E22A8" w:rsidRPr="006E22A8" w:rsidRDefault="006E22A8" w:rsidP="006E22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6E22A8" w:rsidRPr="006E22A8" w:rsidRDefault="006E22A8" w:rsidP="006E22A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Calibri" w:eastAsia="Calibri" w:hAnsi="Calibri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 xml:space="preserve">4. Состав, формы и сроки предоставления отчетности </w:t>
      </w: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>о ходе реализации мероприятий Программы</w:t>
      </w: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ind w:firstLine="567"/>
        <w:jc w:val="both"/>
        <w:outlineLvl w:val="1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6E22A8">
        <w:rPr>
          <w:rFonts w:ascii="Times New Roman" w:eastAsia="Calibri" w:hAnsi="Times New Roman" w:cs="Times New Roman"/>
          <w:sz w:val="28"/>
          <w:szCs w:val="28"/>
        </w:rPr>
        <w:t xml:space="preserve">Осуществляется </w:t>
      </w:r>
      <w:r w:rsidRPr="006E22A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порядке определенном </w:t>
      </w:r>
      <w:r w:rsidRPr="006E22A8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ind w:firstLine="567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  <w:sectPr w:rsidR="006E22A8" w:rsidRPr="006E22A8" w:rsidSect="00DB0992">
          <w:footerReference w:type="even" r:id="rId8"/>
          <w:footerReference w:type="default" r:id="rId9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6E22A8">
        <w:rPr>
          <w:rFonts w:ascii="Times New Roman" w:eastAsia="Calibri" w:hAnsi="Times New Roman" w:cs="Times New Roman"/>
          <w:sz w:val="28"/>
          <w:szCs w:val="28"/>
        </w:rPr>
        <w:t xml:space="preserve">С целью </w:t>
      </w:r>
      <w:proofErr w:type="gramStart"/>
      <w:r w:rsidRPr="006E22A8">
        <w:rPr>
          <w:rFonts w:ascii="Times New Roman" w:eastAsia="Calibri" w:hAnsi="Times New Roman" w:cs="Times New Roman"/>
          <w:sz w:val="28"/>
          <w:szCs w:val="28"/>
        </w:rPr>
        <w:t>контроля за</w:t>
      </w:r>
      <w:proofErr w:type="gramEnd"/>
      <w:r w:rsidRPr="006E22A8">
        <w:rPr>
          <w:rFonts w:ascii="Times New Roman" w:eastAsia="Calibri" w:hAnsi="Times New Roman" w:cs="Times New Roman"/>
          <w:sz w:val="28"/>
          <w:szCs w:val="28"/>
        </w:rPr>
        <w:t xml:space="preserve"> реализацией Программы муниципальный заказчик </w:t>
      </w:r>
      <w:r w:rsidRPr="006E22A8">
        <w:rPr>
          <w:rFonts w:ascii="Times New Roman" w:eastAsia="Calibri" w:hAnsi="Times New Roman" w:cs="Times New Roman"/>
          <w:sz w:val="28"/>
          <w:szCs w:val="28"/>
        </w:rPr>
        <w:lastRenderedPageBreak/>
        <w:t>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jc w:val="right"/>
        <w:outlineLvl w:val="1"/>
        <w:rPr>
          <w:rFonts w:ascii="Times New Roman" w:eastAsia="Calibri" w:hAnsi="Times New Roman" w:cs="Times New Roman"/>
          <w:sz w:val="24"/>
          <w:szCs w:val="24"/>
        </w:rPr>
      </w:pPr>
      <w:r w:rsidRPr="006E22A8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№1 к Программе</w:t>
      </w: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6E22A8" w:rsidRPr="006E22A8" w:rsidRDefault="006E22A8" w:rsidP="006E22A8">
      <w:pPr>
        <w:spacing w:after="0" w:line="240" w:lineRule="atLeas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E22A8">
        <w:rPr>
          <w:rFonts w:ascii="Times New Roman" w:eastAsia="Calibri" w:hAnsi="Times New Roman" w:cs="Times New Roman"/>
          <w:b/>
          <w:sz w:val="24"/>
          <w:szCs w:val="24"/>
        </w:rPr>
        <w:t xml:space="preserve">Перечень мероприятий муниципальной  программы </w:t>
      </w:r>
    </w:p>
    <w:p w:rsidR="006E22A8" w:rsidRPr="006E22A8" w:rsidRDefault="006E22A8" w:rsidP="006E22A8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6E22A8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6E22A8" w:rsidRPr="006E22A8" w:rsidTr="00704AE1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6E2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6E2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Объем финансирования мероприятия всего, </w:t>
            </w:r>
            <w:proofErr w:type="spellStart"/>
            <w:r w:rsidRPr="006E2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тыс</w:t>
            </w:r>
            <w:proofErr w:type="gramStart"/>
            <w:r w:rsidRPr="006E2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.р</w:t>
            </w:r>
            <w:proofErr w:type="gramEnd"/>
            <w:r w:rsidRPr="006E2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уб</w:t>
            </w:r>
            <w:proofErr w:type="spellEnd"/>
            <w:r w:rsidRPr="006E2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в том числе                                                  Исполнитель</w:t>
            </w:r>
          </w:p>
        </w:tc>
      </w:tr>
      <w:tr w:rsidR="006E22A8" w:rsidRPr="006E22A8" w:rsidTr="00704AE1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22A8" w:rsidRPr="006E22A8" w:rsidRDefault="006E22A8" w:rsidP="006E22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22A8" w:rsidRPr="006E22A8" w:rsidRDefault="006E22A8" w:rsidP="006E22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22A8" w:rsidRPr="006E22A8" w:rsidRDefault="006E22A8" w:rsidP="006E22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22A8" w:rsidRPr="006E22A8" w:rsidRDefault="006E22A8" w:rsidP="006E22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2024г.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2025г.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2026г.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22A8" w:rsidRPr="006E22A8" w:rsidRDefault="006E22A8" w:rsidP="006E22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6E22A8" w:rsidRPr="006E22A8" w:rsidTr="00704A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9</w:t>
            </w:r>
          </w:p>
        </w:tc>
      </w:tr>
      <w:tr w:rsidR="006E22A8" w:rsidRPr="006E22A8" w:rsidTr="00704A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6E22A8" w:rsidRPr="006E22A8" w:rsidTr="00704A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Задача</w:t>
            </w:r>
            <w:proofErr w:type="gramStart"/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E22A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E22A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17646,9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tabs>
                <w:tab w:val="center" w:pos="449"/>
              </w:tabs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10134,4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МКУК «Центр досуга «Селяночка»,</w:t>
            </w:r>
          </w:p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Верх-Коенского сельсовета</w:t>
            </w:r>
          </w:p>
        </w:tc>
      </w:tr>
      <w:tr w:rsidR="006E22A8" w:rsidRPr="006E22A8" w:rsidTr="00704A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Мероприятие 1: </w:t>
            </w:r>
          </w:p>
          <w:p w:rsidR="006E22A8" w:rsidRPr="006E22A8" w:rsidRDefault="006E22A8" w:rsidP="006E22A8">
            <w:pPr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деятельности</w:t>
            </w:r>
            <w:r w:rsidRPr="006E22A8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17561,9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10049,4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6E22A8" w:rsidRPr="006E22A8" w:rsidTr="00704A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2:</w:t>
            </w:r>
          </w:p>
          <w:p w:rsidR="006E22A8" w:rsidRPr="006E22A8" w:rsidRDefault="006E22A8" w:rsidP="006E22A8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85,0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85,0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6E22A8" w:rsidRPr="006E22A8" w:rsidTr="00704A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3:</w:t>
            </w:r>
          </w:p>
          <w:p w:rsidR="006E22A8" w:rsidRPr="006E22A8" w:rsidRDefault="006E22A8" w:rsidP="006E22A8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Сохранение памятников и других мемориальных объектов, увековечивающих память о защитниках Отечества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Верх-Коенского сельсовета</w:t>
            </w:r>
          </w:p>
        </w:tc>
      </w:tr>
      <w:tr w:rsidR="006E22A8" w:rsidRPr="006E22A8" w:rsidTr="00704AE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17646,9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tabs>
                <w:tab w:val="center" w:pos="449"/>
              </w:tabs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10134,4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2A8">
              <w:rPr>
                <w:rFonts w:ascii="Times New Roman" w:eastAsia="Calibri" w:hAnsi="Times New Roman" w:cs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2A8" w:rsidRPr="006E22A8" w:rsidRDefault="006E22A8" w:rsidP="006E22A8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6E22A8" w:rsidRPr="006E22A8" w:rsidRDefault="006E22A8" w:rsidP="006E22A8">
      <w:pPr>
        <w:spacing w:after="0" w:line="240" w:lineRule="atLeast"/>
        <w:jc w:val="center"/>
        <w:rPr>
          <w:rFonts w:ascii="Calibri" w:eastAsia="Calibri" w:hAnsi="Calibri" w:cs="Times New Roman"/>
          <w:sz w:val="28"/>
          <w:szCs w:val="28"/>
        </w:rPr>
      </w:pPr>
    </w:p>
    <w:p w:rsidR="00C3178A" w:rsidRDefault="00C3178A">
      <w:bookmarkStart w:id="0" w:name="_GoBack"/>
      <w:bookmarkEnd w:id="0"/>
    </w:p>
    <w:sectPr w:rsidR="00C3178A" w:rsidSect="00DB0992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5AB" w:rsidRDefault="006E22A8" w:rsidP="00255ED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935AB" w:rsidRDefault="006E22A8" w:rsidP="00255ED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5AB" w:rsidRDefault="006E22A8" w:rsidP="00255ED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8</w:t>
    </w:r>
    <w:r>
      <w:rPr>
        <w:rStyle w:val="a5"/>
      </w:rPr>
      <w:fldChar w:fldCharType="end"/>
    </w:r>
  </w:p>
  <w:p w:rsidR="007935AB" w:rsidRDefault="006E22A8" w:rsidP="00255ED4">
    <w:pPr>
      <w:pStyle w:val="a3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C88"/>
    <w:rsid w:val="00180C88"/>
    <w:rsid w:val="006E22A8"/>
    <w:rsid w:val="00C3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6E22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6E22A8"/>
  </w:style>
  <w:style w:type="character" w:styleId="a5">
    <w:name w:val="page number"/>
    <w:basedOn w:val="a0"/>
    <w:rsid w:val="006E22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6E22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6E22A8"/>
  </w:style>
  <w:style w:type="character" w:styleId="a5">
    <w:name w:val="page number"/>
    <w:basedOn w:val="a0"/>
    <w:rsid w:val="006E22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3A890EF4B57774896625C25938BB0369D7D7D33B19A50F22737BBA881M014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A890EF4B57774896625C25938BB0369D7D7C32B19D50F22737BBA881M014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1772</Words>
  <Characters>10102</Characters>
  <Application>Microsoft Office Word</Application>
  <DocSecurity>0</DocSecurity>
  <Lines>84</Lines>
  <Paragraphs>23</Paragraphs>
  <ScaleCrop>false</ScaleCrop>
  <Company>SPecialiST RePack</Company>
  <LinksUpToDate>false</LinksUpToDate>
  <CharactersWithSpaces>11851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2024-10-31T02:48:00Z</dcterms:created>
  <dcterms:modified xsi:type="dcterms:W3CDTF">2024-10-31T02:48:00Z</dcterms:modified>
</cp:coreProperties>
</file>