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ВЕРХ-КОЕНСКОГО СЕЛЬСОВЕТА</w:t>
      </w:r>
    </w:p>
    <w:p w:rsidR="0089039E" w:rsidRDefault="0089039E" w:rsidP="0089039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ИСКИТИМСКОГО РАЙОНА НОВОСИБИРСКОЙ ОБЛАСТИ</w:t>
      </w:r>
    </w:p>
    <w:p w:rsidR="0089039E" w:rsidRDefault="0089039E" w:rsidP="0089039E">
      <w:pPr>
        <w:jc w:val="center"/>
        <w:rPr>
          <w:b/>
          <w:bCs/>
          <w:sz w:val="28"/>
          <w:szCs w:val="28"/>
        </w:rPr>
      </w:pP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9039E" w:rsidRDefault="001E639E" w:rsidP="0089039E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19.05.2023</w:t>
      </w:r>
      <w:r w:rsidR="00B77510">
        <w:rPr>
          <w:sz w:val="28"/>
          <w:szCs w:val="28"/>
          <w:u w:val="single"/>
        </w:rPr>
        <w:t xml:space="preserve"> </w:t>
      </w:r>
      <w:r w:rsidR="0089039E">
        <w:rPr>
          <w:sz w:val="28"/>
          <w:szCs w:val="28"/>
          <w:u w:val="single"/>
        </w:rPr>
        <w:t>№</w:t>
      </w:r>
      <w:r>
        <w:rPr>
          <w:sz w:val="28"/>
          <w:szCs w:val="28"/>
          <w:u w:val="single"/>
        </w:rPr>
        <w:t xml:space="preserve"> 37/76.004</w:t>
      </w:r>
      <w:r w:rsidR="0089039E">
        <w:rPr>
          <w:sz w:val="28"/>
          <w:szCs w:val="28"/>
          <w:u w:val="single"/>
        </w:rPr>
        <w:t xml:space="preserve"> </w:t>
      </w:r>
      <w:r w:rsidR="00B77510">
        <w:rPr>
          <w:sz w:val="28"/>
          <w:szCs w:val="28"/>
          <w:u w:val="single"/>
        </w:rPr>
        <w:t xml:space="preserve">              </w:t>
      </w:r>
    </w:p>
    <w:p w:rsidR="0089039E" w:rsidRDefault="0089039E" w:rsidP="0089039E">
      <w:pPr>
        <w:jc w:val="center"/>
        <w:rPr>
          <w:sz w:val="24"/>
          <w:szCs w:val="24"/>
        </w:rPr>
      </w:pPr>
      <w:r>
        <w:rPr>
          <w:sz w:val="24"/>
          <w:szCs w:val="24"/>
        </w:rPr>
        <w:t>с.Верх-Коен</w:t>
      </w: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Pr="008404C4" w:rsidRDefault="0089039E" w:rsidP="0089039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9039E" w:rsidRPr="008404C4" w:rsidRDefault="0089039E" w:rsidP="0089039E">
      <w:pPr>
        <w:rPr>
          <w:sz w:val="24"/>
          <w:szCs w:val="24"/>
        </w:rPr>
      </w:pPr>
    </w:p>
    <w:p w:rsidR="0089039E" w:rsidRPr="008404C4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 xml:space="preserve">О внесении изменений в постановление  </w:t>
      </w:r>
    </w:p>
    <w:p w:rsidR="0089039E" w:rsidRPr="00C06439" w:rsidRDefault="0089039E" w:rsidP="0089039E">
      <w:pPr>
        <w:rPr>
          <w:sz w:val="24"/>
          <w:szCs w:val="24"/>
        </w:rPr>
      </w:pPr>
      <w:r w:rsidRPr="008404C4">
        <w:rPr>
          <w:sz w:val="24"/>
          <w:szCs w:val="24"/>
        </w:rPr>
        <w:t>от 1</w:t>
      </w:r>
      <w:r>
        <w:rPr>
          <w:sz w:val="24"/>
          <w:szCs w:val="24"/>
        </w:rPr>
        <w:t>5</w:t>
      </w:r>
      <w:r w:rsidRPr="008404C4">
        <w:rPr>
          <w:sz w:val="24"/>
          <w:szCs w:val="24"/>
        </w:rPr>
        <w:t>.01.20</w:t>
      </w:r>
      <w:r>
        <w:rPr>
          <w:sz w:val="24"/>
          <w:szCs w:val="24"/>
        </w:rPr>
        <w:t>20</w:t>
      </w:r>
      <w:r w:rsidRPr="008404C4">
        <w:rPr>
          <w:sz w:val="24"/>
          <w:szCs w:val="24"/>
        </w:rPr>
        <w:t xml:space="preserve"> № </w:t>
      </w:r>
      <w:r>
        <w:rPr>
          <w:sz w:val="24"/>
          <w:szCs w:val="24"/>
        </w:rPr>
        <w:t>2/76.004</w:t>
      </w:r>
      <w:r w:rsidRPr="008404C4">
        <w:rPr>
          <w:sz w:val="24"/>
          <w:szCs w:val="24"/>
        </w:rPr>
        <w:t xml:space="preserve"> </w:t>
      </w:r>
      <w:r w:rsidRPr="00C06439">
        <w:rPr>
          <w:sz w:val="24"/>
          <w:szCs w:val="24"/>
        </w:rPr>
        <w:t xml:space="preserve">«Об утверждении муниципальной </w:t>
      </w:r>
    </w:p>
    <w:p w:rsidR="0089039E" w:rsidRPr="008404C4" w:rsidRDefault="0089039E" w:rsidP="0089039E">
      <w:pPr>
        <w:rPr>
          <w:sz w:val="24"/>
          <w:szCs w:val="24"/>
        </w:rPr>
      </w:pPr>
      <w:r w:rsidRPr="00C06439">
        <w:rPr>
          <w:sz w:val="24"/>
          <w:szCs w:val="24"/>
        </w:rPr>
        <w:t>программы «Благоустройство территории Верх-Коенского сельсовета»</w:t>
      </w:r>
      <w:r w:rsidRPr="008404C4">
        <w:rPr>
          <w:sz w:val="24"/>
          <w:szCs w:val="24"/>
        </w:rPr>
        <w:t xml:space="preserve"> </w:t>
      </w:r>
    </w:p>
    <w:p w:rsidR="0089039E" w:rsidRPr="008404C4" w:rsidRDefault="0089039E" w:rsidP="0089039E">
      <w:pPr>
        <w:rPr>
          <w:rFonts w:cs="Tahoma"/>
          <w:sz w:val="28"/>
          <w:szCs w:val="28"/>
        </w:rPr>
      </w:pPr>
      <w:r w:rsidRPr="008404C4">
        <w:rPr>
          <w:rFonts w:cs="Tahoma"/>
          <w:sz w:val="28"/>
          <w:szCs w:val="28"/>
        </w:rPr>
        <w:t xml:space="preserve"> </w:t>
      </w:r>
    </w:p>
    <w:p w:rsidR="0089039E" w:rsidRPr="008404C4" w:rsidRDefault="0089039E" w:rsidP="0089039E">
      <w:pPr>
        <w:spacing w:line="216" w:lineRule="auto"/>
        <w:rPr>
          <w:sz w:val="24"/>
          <w:szCs w:val="24"/>
        </w:rPr>
      </w:pPr>
    </w:p>
    <w:p w:rsidR="0089039E" w:rsidRPr="008404C4" w:rsidRDefault="0089039E" w:rsidP="0089039E">
      <w:pPr>
        <w:jc w:val="center"/>
      </w:pPr>
    </w:p>
    <w:p w:rsidR="0089039E" w:rsidRDefault="0089039E" w:rsidP="0089039E">
      <w:pPr>
        <w:jc w:val="center"/>
      </w:pPr>
    </w:p>
    <w:p w:rsidR="0089039E" w:rsidRPr="008404C4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64377D">
        <w:rPr>
          <w:rFonts w:ascii="Times New Roman" w:hAnsi="Times New Roman" w:cs="Times New Roman"/>
          <w:sz w:val="28"/>
          <w:szCs w:val="28"/>
        </w:rPr>
        <w:t>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377D">
        <w:rPr>
          <w:rFonts w:ascii="Times New Roman" w:hAnsi="Times New Roman" w:cs="Times New Roman"/>
          <w:sz w:val="28"/>
          <w:szCs w:val="28"/>
        </w:rPr>
        <w:t>расходов на 2023год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:rsidR="0089039E" w:rsidRPr="00C06439" w:rsidRDefault="0089039E" w:rsidP="0089039E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C06439">
        <w:rPr>
          <w:rFonts w:ascii="Times New Roman" w:hAnsi="Times New Roman" w:cs="Times New Roman"/>
          <w:sz w:val="28"/>
          <w:szCs w:val="28"/>
        </w:rPr>
        <w:t xml:space="preserve"> ПОСТАНОВЛЯ</w:t>
      </w:r>
      <w:r>
        <w:rPr>
          <w:rFonts w:ascii="Times New Roman" w:hAnsi="Times New Roman" w:cs="Times New Roman"/>
          <w:sz w:val="28"/>
          <w:szCs w:val="28"/>
        </w:rPr>
        <w:t>ЕТ</w:t>
      </w:r>
      <w:r w:rsidR="0064377D">
        <w:rPr>
          <w:rFonts w:ascii="Times New Roman" w:hAnsi="Times New Roman" w:cs="Times New Roman"/>
          <w:sz w:val="28"/>
          <w:szCs w:val="28"/>
        </w:rPr>
        <w:t>:</w:t>
      </w:r>
    </w:p>
    <w:p w:rsidR="0089039E" w:rsidRDefault="0089039E" w:rsidP="0089039E">
      <w:pPr>
        <w:rPr>
          <w:sz w:val="28"/>
          <w:szCs w:val="28"/>
        </w:rPr>
      </w:pPr>
      <w:r w:rsidRPr="00710A22">
        <w:rPr>
          <w:sz w:val="28"/>
          <w:szCs w:val="28"/>
        </w:rPr>
        <w:t xml:space="preserve">         1. </w:t>
      </w:r>
      <w:r w:rsidRPr="008404C4">
        <w:rPr>
          <w:sz w:val="28"/>
          <w:szCs w:val="28"/>
        </w:rPr>
        <w:t>Внести изменения в</w:t>
      </w:r>
      <w:r w:rsidRPr="00710A2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 </w:t>
      </w:r>
      <w:r w:rsidRPr="00710A22">
        <w:rPr>
          <w:sz w:val="28"/>
          <w:szCs w:val="28"/>
        </w:rPr>
        <w:t xml:space="preserve"> программу </w:t>
      </w:r>
      <w:r w:rsidRPr="00870B7C">
        <w:rPr>
          <w:sz w:val="28"/>
        </w:rPr>
        <w:t>«</w:t>
      </w:r>
      <w:r w:rsidRPr="00DD4B8D">
        <w:rPr>
          <w:sz w:val="28"/>
          <w:szCs w:val="28"/>
        </w:rPr>
        <w:t xml:space="preserve">Благоустройство территории </w:t>
      </w:r>
      <w:r>
        <w:rPr>
          <w:sz w:val="28"/>
          <w:szCs w:val="28"/>
        </w:rPr>
        <w:t>Верх-Коенского сельсовета» согласно приложению.</w:t>
      </w:r>
    </w:p>
    <w:p w:rsidR="0089039E" w:rsidRPr="008404C4" w:rsidRDefault="0089039E" w:rsidP="0089039E">
      <w:pPr>
        <w:autoSpaceDE w:val="0"/>
        <w:autoSpaceDN w:val="0"/>
        <w:adjustRightInd w:val="0"/>
        <w:spacing w:line="216" w:lineRule="auto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10A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 </w:t>
      </w:r>
      <w:r w:rsidRPr="008404C4">
        <w:rPr>
          <w:sz w:val="28"/>
          <w:szCs w:val="28"/>
        </w:rPr>
        <w:t>Приложение к постановлению администрации Верх-Коенского сельсовета Искитимского района Новосибирской области от 1</w:t>
      </w:r>
      <w:r>
        <w:rPr>
          <w:sz w:val="28"/>
          <w:szCs w:val="28"/>
        </w:rPr>
        <w:t>5</w:t>
      </w:r>
      <w:r w:rsidRPr="008404C4">
        <w:rPr>
          <w:sz w:val="28"/>
          <w:szCs w:val="28"/>
        </w:rPr>
        <w:t>.01.20</w:t>
      </w:r>
      <w:r>
        <w:rPr>
          <w:sz w:val="28"/>
          <w:szCs w:val="28"/>
        </w:rPr>
        <w:t>20</w:t>
      </w:r>
      <w:r w:rsidRPr="008404C4">
        <w:rPr>
          <w:sz w:val="28"/>
          <w:szCs w:val="28"/>
        </w:rPr>
        <w:t xml:space="preserve"> № </w:t>
      </w:r>
      <w:r>
        <w:rPr>
          <w:sz w:val="28"/>
          <w:szCs w:val="28"/>
        </w:rPr>
        <w:t>2/76.004</w:t>
      </w:r>
      <w:r w:rsidRPr="008404C4">
        <w:rPr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89039E" w:rsidRPr="001C727A" w:rsidRDefault="0089039E" w:rsidP="0089039E">
      <w:pPr>
        <w:outlineLvl w:val="0"/>
        <w:rPr>
          <w:sz w:val="28"/>
          <w:szCs w:val="28"/>
        </w:rPr>
      </w:pPr>
      <w:r>
        <w:rPr>
          <w:rStyle w:val="FontStyle22"/>
          <w:sz w:val="28"/>
          <w:szCs w:val="28"/>
        </w:rPr>
        <w:t>3.</w:t>
      </w:r>
      <w:r w:rsidRPr="00710A22">
        <w:rPr>
          <w:rStyle w:val="FontStyle22"/>
          <w:sz w:val="28"/>
          <w:szCs w:val="28"/>
        </w:rPr>
        <w:t xml:space="preserve"> </w:t>
      </w:r>
      <w:r>
        <w:rPr>
          <w:sz w:val="28"/>
          <w:szCs w:val="28"/>
        </w:rPr>
        <w:t>Опубликовать настоящее постановление в газете «Верх-Коенский вестник» и на сайте администрации Верх-Коенского сельсовета</w:t>
      </w:r>
    </w:p>
    <w:p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</w:t>
      </w:r>
      <w:r w:rsidRPr="001C727A">
        <w:rPr>
          <w:rFonts w:ascii="Times New Roman" w:hAnsi="Times New Roman"/>
          <w:sz w:val="28"/>
          <w:szCs w:val="28"/>
          <w:lang w:val="ru-RU"/>
        </w:rPr>
        <w:t>Контроль за исполнением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89039E" w:rsidRPr="001C727A" w:rsidRDefault="0089039E" w:rsidP="0089039E">
      <w:pPr>
        <w:pStyle w:val="1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89039E" w:rsidRPr="00710A22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  <w:r w:rsidRPr="00710A22">
        <w:rPr>
          <w:rStyle w:val="FontStyle22"/>
          <w:sz w:val="28"/>
          <w:szCs w:val="28"/>
        </w:rPr>
        <w:t xml:space="preserve"> </w:t>
      </w:r>
    </w:p>
    <w:p w:rsidR="0089039E" w:rsidRPr="00710A22" w:rsidRDefault="0089039E" w:rsidP="0089039E">
      <w:pPr>
        <w:rPr>
          <w:sz w:val="28"/>
          <w:szCs w:val="28"/>
        </w:rPr>
      </w:pPr>
    </w:p>
    <w:p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 w:rsidRPr="00650EB6">
        <w:rPr>
          <w:rFonts w:ascii="Times New Roman" w:hAnsi="Times New Roman"/>
          <w:sz w:val="28"/>
          <w:szCs w:val="28"/>
        </w:rPr>
        <w:t xml:space="preserve">Глава Верх-Коенского сельсовета </w:t>
      </w:r>
    </w:p>
    <w:p w:rsidR="0089039E" w:rsidRDefault="0089039E" w:rsidP="0089039E">
      <w:pPr>
        <w:pStyle w:val="1"/>
        <w:widowControl w:val="0"/>
        <w:spacing w:before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района Новосибирской области   </w:t>
      </w:r>
      <w:r w:rsidRPr="00650EB6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</w:t>
      </w:r>
      <w:r w:rsidRPr="00650EB6">
        <w:rPr>
          <w:rFonts w:ascii="Times New Roman" w:hAnsi="Times New Roman"/>
          <w:sz w:val="28"/>
          <w:szCs w:val="28"/>
        </w:rPr>
        <w:t xml:space="preserve">     В.Н.Соловьенко</w:t>
      </w:r>
    </w:p>
    <w:p w:rsidR="0089039E" w:rsidRDefault="0089039E" w:rsidP="0089039E">
      <w:pPr>
        <w:rPr>
          <w:sz w:val="24"/>
          <w:szCs w:val="24"/>
        </w:rPr>
      </w:pPr>
    </w:p>
    <w:p w:rsidR="0089039E" w:rsidRDefault="0089039E" w:rsidP="0089039E"/>
    <w:p w:rsidR="0089039E" w:rsidRDefault="0089039E" w:rsidP="0089039E"/>
    <w:p w:rsidR="0089039E" w:rsidRDefault="0089039E" w:rsidP="0089039E"/>
    <w:p w:rsidR="0089039E" w:rsidRDefault="0089039E" w:rsidP="0089039E"/>
    <w:p w:rsidR="0089039E" w:rsidRDefault="0089039E" w:rsidP="0089039E"/>
    <w:p w:rsidR="0089039E" w:rsidRDefault="0089039E" w:rsidP="0089039E"/>
    <w:p w:rsidR="0089039E" w:rsidRDefault="0089039E" w:rsidP="0089039E"/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</w:p>
    <w:p w:rsidR="0089039E" w:rsidRDefault="0089039E" w:rsidP="0089039E">
      <w:pPr>
        <w:pStyle w:val="ConsPlusNormal"/>
        <w:widowControl/>
        <w:tabs>
          <w:tab w:val="left" w:pos="5715"/>
        </w:tabs>
        <w:ind w:firstLine="54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к постановлению администрации</w:t>
      </w:r>
    </w:p>
    <w:p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Верх-Коенского сельсовета</w:t>
      </w:r>
    </w:p>
    <w:p w:rsidR="0089039E" w:rsidRDefault="00597B3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89039E">
        <w:rPr>
          <w:sz w:val="28"/>
          <w:szCs w:val="28"/>
        </w:rPr>
        <w:t xml:space="preserve">т </w:t>
      </w:r>
      <w:r w:rsidR="001E639E">
        <w:rPr>
          <w:sz w:val="28"/>
          <w:szCs w:val="28"/>
        </w:rPr>
        <w:t>19.05.2023</w:t>
      </w:r>
      <w:r w:rsidR="0089039E">
        <w:rPr>
          <w:sz w:val="28"/>
          <w:szCs w:val="28"/>
        </w:rPr>
        <w:t xml:space="preserve"> № </w:t>
      </w:r>
      <w:r w:rsidR="001E639E">
        <w:rPr>
          <w:sz w:val="28"/>
          <w:szCs w:val="28"/>
        </w:rPr>
        <w:t>37/76.004</w:t>
      </w:r>
      <w:bookmarkStart w:id="0" w:name="_GoBack"/>
      <w:bookmarkEnd w:id="0"/>
    </w:p>
    <w:p w:rsidR="0089039E" w:rsidRDefault="0089039E" w:rsidP="0089039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89039E" w:rsidRDefault="0089039E" w:rsidP="0089039E">
      <w:pPr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Муниципальная   программа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</w:rPr>
        <w:t>«</w:t>
      </w:r>
      <w:r>
        <w:rPr>
          <w:b/>
          <w:sz w:val="28"/>
          <w:szCs w:val="28"/>
        </w:rPr>
        <w:t>Благоустройство территории Верх-Коенского сельсовета»</w:t>
      </w:r>
    </w:p>
    <w:p w:rsidR="0089039E" w:rsidRDefault="0089039E" w:rsidP="0089039E">
      <w:pPr>
        <w:jc w:val="center"/>
        <w:rPr>
          <w:b/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597B3E" w:rsidRDefault="00597B3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lastRenderedPageBreak/>
        <w:t xml:space="preserve">ПАСПОРТ </w:t>
      </w:r>
    </w:p>
    <w:p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 xml:space="preserve"> муниципальной программы</w:t>
      </w:r>
    </w:p>
    <w:p w:rsidR="0089039E" w:rsidRPr="00BE3F59" w:rsidRDefault="0089039E" w:rsidP="0089039E">
      <w:pPr>
        <w:jc w:val="center"/>
        <w:rPr>
          <w:b/>
          <w:sz w:val="28"/>
          <w:szCs w:val="28"/>
        </w:rPr>
      </w:pPr>
      <w:r w:rsidRPr="00BE3F59">
        <w:rPr>
          <w:b/>
          <w:sz w:val="28"/>
          <w:szCs w:val="28"/>
        </w:rPr>
        <w:t>«Благоустройство территории Верх-Коенского сельсовета»</w:t>
      </w:r>
    </w:p>
    <w:tbl>
      <w:tblPr>
        <w:tblW w:w="494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44"/>
        <w:gridCol w:w="7124"/>
      </w:tblGrid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  программа «Благоустройство территории Верх-Коенского сельсовета» (далее – «Программа»).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разработана в соответствии с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Бюджетным кодексом Российской Федерации,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Федеральным Законом от 06.10.2003 года № 131-ФЗ «Об общих принципах организации местного самоуправления»,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Решением Совета депутатов Верх-Коенского сельсовета от 10.10.2013 № 136 «Об утверждении правил благоустройства, обеспечения чистоты и порядка на территории Верх-Коенского сельсовета»;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другими нормативными правовыми актами, определяющие требования к состоянию внешнего благоустройства территорий и защите окружающей среды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Муниципальный заказчик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Разработчик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Администрация Верх-Коенского сельсовета Искитимского района Новосибирской области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Основная цель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Основные задачи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Повышение  уровня оснащенности населенных  пунктов системами наружного  освещения на основе  комплексного подхода к проектированию и строительству новых и реконструкии существующих установок систем уличного освещения.</w:t>
            </w:r>
          </w:p>
          <w:p w:rsidR="0089039E" w:rsidRPr="00BE3F59" w:rsidRDefault="0089039E" w:rsidP="00914E3B">
            <w:pPr>
              <w:pStyle w:val="a4"/>
              <w:rPr>
                <w:rFonts w:ascii="Times New Roman" w:hAnsi="Times New Roman" w:cs="Times New Roman"/>
                <w:noProof/>
                <w:sz w:val="28"/>
                <w:szCs w:val="28"/>
              </w:rPr>
            </w:pPr>
            <w:r w:rsidRPr="00BE3F59">
              <w:rPr>
                <w:rFonts w:ascii="Times New Roman" w:hAnsi="Times New Roman" w:cs="Times New Roman"/>
                <w:noProof/>
                <w:sz w:val="28"/>
                <w:szCs w:val="28"/>
              </w:rPr>
              <w:t>2. обеспечение  надежности  и  долговечности работы систем наружного освещения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Озеленение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Организация и содержание мест захоронения.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Улучшение (повышение) качества уборки дворов и территории поселения.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7. Привлечение жителей к участию в решении проблем благоустройства населенных пунктов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8. Формирование среды, благоприятной для проживания населения.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-202</w:t>
            </w:r>
            <w:r>
              <w:rPr>
                <w:sz w:val="28"/>
                <w:szCs w:val="28"/>
              </w:rPr>
              <w:t>5</w:t>
            </w:r>
            <w:r w:rsidRPr="00BE3F59">
              <w:rPr>
                <w:sz w:val="28"/>
                <w:szCs w:val="28"/>
              </w:rPr>
              <w:t xml:space="preserve"> годы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Структура Программы, перечень подпрограмм, основных направлений и мероприятий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Паспорт Программы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1. </w:t>
            </w:r>
            <w:r w:rsidRPr="00BE3F59">
              <w:rPr>
                <w:bCs/>
                <w:sz w:val="28"/>
                <w:szCs w:val="28"/>
              </w:rPr>
              <w:t>Правовое обоснование решения проблем муниципальной    программы</w:t>
            </w:r>
            <w:r w:rsidRPr="00BE3F59">
              <w:rPr>
                <w:sz w:val="28"/>
                <w:szCs w:val="28"/>
              </w:rPr>
              <w:t>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2. </w:t>
            </w:r>
            <w:r w:rsidRPr="00BE3F59">
              <w:rPr>
                <w:bCs/>
                <w:sz w:val="28"/>
                <w:szCs w:val="28"/>
              </w:rPr>
              <w:t>Характеристика проблем, на решение которых направлена Программа</w:t>
            </w:r>
            <w:r w:rsidRPr="00BE3F59">
              <w:rPr>
                <w:sz w:val="28"/>
                <w:szCs w:val="28"/>
              </w:rPr>
              <w:t>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3. </w:t>
            </w:r>
            <w:r w:rsidRPr="00BE3F59">
              <w:rPr>
                <w:bCs/>
                <w:sz w:val="28"/>
                <w:szCs w:val="28"/>
              </w:rPr>
              <w:t>Цель и задачи Программы.</w:t>
            </w:r>
          </w:p>
          <w:p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 4.</w:t>
            </w:r>
            <w:r w:rsidRPr="00BE3F59">
              <w:rPr>
                <w:bCs/>
                <w:sz w:val="28"/>
                <w:szCs w:val="28"/>
              </w:rPr>
              <w:t xml:space="preserve"> Срок выполнения Программы.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5. Система программных мероприятий.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Раздел</w:t>
            </w:r>
            <w:r w:rsidRPr="00BE3F59">
              <w:rPr>
                <w:sz w:val="28"/>
                <w:szCs w:val="28"/>
                <w:lang w:val="en-US"/>
              </w:rPr>
              <w:t> </w:t>
            </w:r>
            <w:r w:rsidRPr="00BE3F59">
              <w:rPr>
                <w:sz w:val="28"/>
                <w:szCs w:val="28"/>
              </w:rPr>
              <w:t>6. </w:t>
            </w:r>
            <w:r w:rsidRPr="00BE3F59">
              <w:rPr>
                <w:bCs/>
                <w:sz w:val="28"/>
                <w:szCs w:val="28"/>
              </w:rPr>
              <w:t>Финансовое обеспечение программных мероприятий</w:t>
            </w:r>
            <w:r w:rsidRPr="00BE3F59">
              <w:rPr>
                <w:sz w:val="28"/>
                <w:szCs w:val="28"/>
              </w:rPr>
              <w:t>.</w:t>
            </w:r>
          </w:p>
          <w:p w:rsidR="0089039E" w:rsidRPr="00BE3F59" w:rsidRDefault="0089039E" w:rsidP="00914E3B">
            <w:pPr>
              <w:rPr>
                <w:bCs/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Раздел 7. </w:t>
            </w:r>
            <w:r w:rsidRPr="00BE3F59">
              <w:rPr>
                <w:bCs/>
                <w:sz w:val="28"/>
                <w:szCs w:val="28"/>
              </w:rPr>
              <w:t>Ожидаемые результаты реализации программы, социально-экономическая эффективность Программы.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Раздел 8. Организация управления Программы.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Приложение к муниципальной программе «</w:t>
            </w:r>
            <w:r w:rsidRPr="00BE3F59">
              <w:rPr>
                <w:bCs/>
                <w:iCs/>
                <w:sz w:val="28"/>
                <w:szCs w:val="28"/>
              </w:rPr>
              <w:t>Благоустройство территории Верх-Коенского сельсовета</w:t>
            </w:r>
            <w:r w:rsidRPr="00BE3F59">
              <w:rPr>
                <w:sz w:val="28"/>
                <w:szCs w:val="28"/>
              </w:rPr>
              <w:t>».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Программа имеет 4 подпрограммы: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«Уличное освещение»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«Озеленение»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«Организация и содержание мест захоронения»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«</w:t>
            </w:r>
            <w:r w:rsidRPr="00BE3F59">
              <w:rPr>
                <w:bCs/>
                <w:iCs/>
                <w:sz w:val="28"/>
                <w:szCs w:val="28"/>
              </w:rPr>
              <w:t>Прочие мероприятия по благоустройству территории сельского поселения».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Мероприятия Программы: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уличному освещению;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-мероприятия по озеленению территории;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удалению сухостойных, больных и аварийных деревьев;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-мероприятия по ликвидации несанкционированных свалок;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санитарной очистке территории;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мероприятия по благоустройству кладбищ; 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Исполнители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 - Администрация Верх-Коенского сельсовета Искитимского района Новосибирской области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- «ЖКХ Коенское»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- Организации и предприятия, осуществляющие деятельность на территории поселения и иные 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Объем и источники финансирования </w:t>
            </w:r>
            <w:r w:rsidRPr="00BE3F59">
              <w:rPr>
                <w:sz w:val="28"/>
                <w:szCs w:val="28"/>
              </w:rPr>
              <w:lastRenderedPageBreak/>
              <w:t>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- Общий объем финансирования программы –</w:t>
            </w:r>
            <w:r w:rsidR="00594525">
              <w:rPr>
                <w:sz w:val="28"/>
                <w:szCs w:val="28"/>
              </w:rPr>
              <w:t>1</w:t>
            </w:r>
            <w:r w:rsidR="00B77510">
              <w:rPr>
                <w:sz w:val="28"/>
                <w:szCs w:val="28"/>
              </w:rPr>
              <w:t>3</w:t>
            </w:r>
            <w:r w:rsidR="00594525">
              <w:rPr>
                <w:sz w:val="28"/>
                <w:szCs w:val="28"/>
              </w:rPr>
              <w:t>74</w:t>
            </w:r>
            <w:r w:rsidR="0040783D">
              <w:rPr>
                <w:sz w:val="28"/>
                <w:szCs w:val="28"/>
              </w:rPr>
              <w:t>,6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По годам: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202</w:t>
            </w:r>
            <w:r>
              <w:rPr>
                <w:sz w:val="28"/>
                <w:szCs w:val="28"/>
              </w:rPr>
              <w:t>3</w:t>
            </w:r>
            <w:r w:rsidRPr="00BE3F59">
              <w:rPr>
                <w:sz w:val="28"/>
                <w:szCs w:val="28"/>
              </w:rPr>
              <w:t xml:space="preserve"> год – </w:t>
            </w:r>
            <w:r w:rsidR="00594525">
              <w:rPr>
                <w:sz w:val="28"/>
                <w:szCs w:val="28"/>
              </w:rPr>
              <w:t>1</w:t>
            </w:r>
            <w:r w:rsidR="00B77510">
              <w:rPr>
                <w:sz w:val="28"/>
                <w:szCs w:val="28"/>
              </w:rPr>
              <w:t>3</w:t>
            </w:r>
            <w:r w:rsidR="00594525">
              <w:rPr>
                <w:sz w:val="28"/>
                <w:szCs w:val="28"/>
              </w:rPr>
              <w:t>74</w:t>
            </w:r>
            <w:r>
              <w:rPr>
                <w:sz w:val="28"/>
                <w:szCs w:val="28"/>
              </w:rPr>
              <w:t>,6</w:t>
            </w:r>
            <w:r w:rsidRPr="00BE3F59">
              <w:rPr>
                <w:sz w:val="28"/>
                <w:szCs w:val="28"/>
              </w:rPr>
              <w:t xml:space="preserve"> тыс. рублей.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BE3F59">
              <w:rPr>
                <w:sz w:val="28"/>
                <w:szCs w:val="28"/>
              </w:rPr>
              <w:t xml:space="preserve"> год – 0,0 тыс. рублей.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Муниципальная программа финансируется из бюджета Верх-Коенского сельсовета в пределах бюджетных ассигнований, предусмотренных на ее реализацию решением о бюджете Верх-Коенского сельсовета.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>Ожидаемые конечные результаты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Создание комфортных условий для жизни, работы и отдыха жителей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Единое управление комплексным благоустройством территории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3. Определение перспективы улучшения благоустройства территории Верх-Коенского сельсовета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Приведение в качественное состояние элементов благоустройства Верх-Коенского сельсовета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5. Улучшение состояния территорий Верх-Коенского сельсовета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6. Привитие жителям муниципального образования любви и уважения к своим населенным пунктам, к соблюдению чистоты и порядка на территории Верх-Коенского сельсовета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jc w:val="center"/>
              <w:rPr>
                <w:sz w:val="28"/>
                <w:szCs w:val="28"/>
              </w:rPr>
            </w:pPr>
            <w:r w:rsidRPr="00BE3F59">
              <w:rPr>
                <w:bCs/>
                <w:sz w:val="28"/>
                <w:szCs w:val="28"/>
              </w:rPr>
              <w:t>Механизмы реализации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1. Разработка мероприятий по развитию благоустройства территории Верх-Коенского сельсовета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2. Организация взаимодействия между предприятиями, организациями и учреждениями при решении вопросов благоустройства территории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К реализации программы привлекаются предприятия жилищно-коммунального хозяйства, проектные организации, исполнители иных услуг и работ в области благоустройства Верх-Коенского сельсовета.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Администрация Верх-Коенского сельсовета осуществляет координацию деятельности исполнителей программы, контроль за сроками выполнения мероприятий программы, целевым расходованием выделяемых финансовых средств и эффективностью их использования в пределах своей компетенции, ежегодно корректирует смету расходов, предусмотренных в бюджете поселения на очередной финансовый год, и план реализации программы. 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3. Совершенствование муниципальной нормативно-правовой базы в сфере благоустройства </w:t>
            </w:r>
          </w:p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>4. Привлечение жителей к участию в решении проблем благоустройства Верх-Коенского сельсовета.</w:t>
            </w:r>
          </w:p>
        </w:tc>
      </w:tr>
      <w:tr w:rsidR="0089039E" w:rsidRPr="00BE3F59" w:rsidTr="00914E3B"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t xml:space="preserve">Система организации </w:t>
            </w:r>
            <w:r w:rsidRPr="00BE3F59">
              <w:rPr>
                <w:sz w:val="28"/>
                <w:szCs w:val="28"/>
              </w:rPr>
              <w:lastRenderedPageBreak/>
              <w:t>контроля за исполнением Программы</w:t>
            </w:r>
          </w:p>
        </w:tc>
        <w:tc>
          <w:tcPr>
            <w:tcW w:w="3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39E" w:rsidRPr="00BE3F59" w:rsidRDefault="0089039E" w:rsidP="00914E3B">
            <w:pPr>
              <w:rPr>
                <w:sz w:val="28"/>
                <w:szCs w:val="28"/>
              </w:rPr>
            </w:pPr>
            <w:r w:rsidRPr="00BE3F59">
              <w:rPr>
                <w:sz w:val="28"/>
                <w:szCs w:val="28"/>
              </w:rPr>
              <w:lastRenderedPageBreak/>
              <w:t xml:space="preserve">Осуществляется </w:t>
            </w:r>
            <w:r w:rsidRPr="00BE3F59">
              <w:rPr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BE3F59">
              <w:rPr>
                <w:bCs/>
                <w:color w:val="000000"/>
                <w:sz w:val="28"/>
                <w:szCs w:val="28"/>
              </w:rPr>
              <w:t xml:space="preserve">администрации Верх-Коенского </w:t>
            </w:r>
            <w:r w:rsidRPr="00BE3F59">
              <w:rPr>
                <w:bCs/>
                <w:color w:val="000000"/>
                <w:sz w:val="28"/>
                <w:szCs w:val="28"/>
              </w:rPr>
              <w:lastRenderedPageBreak/>
              <w:t xml:space="preserve">сельсовета от 19.11.2018 № 153 </w:t>
            </w:r>
          </w:p>
        </w:tc>
      </w:tr>
    </w:tbl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sz w:val="28"/>
          <w:szCs w:val="28"/>
        </w:rPr>
      </w:pP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Правовое обоснование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решения проблем муниципальной  программы</w:t>
      </w:r>
      <w:r>
        <w:rPr>
          <w:sz w:val="28"/>
          <w:szCs w:val="28"/>
        </w:rPr>
        <w:t xml:space="preserve"> 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Муниципальная программа «</w:t>
      </w:r>
      <w:r>
        <w:rPr>
          <w:bCs/>
          <w:iCs/>
          <w:sz w:val="28"/>
          <w:szCs w:val="28"/>
        </w:rPr>
        <w:t>Благоустройство территории Верх-Коенского сельсовета</w:t>
      </w:r>
      <w:r>
        <w:rPr>
          <w:sz w:val="28"/>
          <w:szCs w:val="28"/>
        </w:rPr>
        <w:t>» разработана в соответствии с: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Бюджетным кодексом Российской Федерации, 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Федеральным Законом от 06.10.2003 года № 131-ФЗ «Об общих принципах организации местного самоуправления», </w:t>
      </w:r>
    </w:p>
    <w:p w:rsidR="0089039E" w:rsidRDefault="0089039E" w:rsidP="0089039E">
      <w:pPr>
        <w:rPr>
          <w:sz w:val="28"/>
          <w:szCs w:val="28"/>
        </w:rPr>
      </w:pPr>
      <w:r w:rsidRPr="00E409FC">
        <w:rPr>
          <w:sz w:val="28"/>
          <w:szCs w:val="28"/>
        </w:rPr>
        <w:t xml:space="preserve">- Решением Совета депутатов Верх-Коенского сельсовета от </w:t>
      </w:r>
      <w:r w:rsidRPr="00C06439">
        <w:rPr>
          <w:sz w:val="28"/>
          <w:szCs w:val="28"/>
        </w:rPr>
        <w:t>29.10.2020 № 162 «Об утверждении  Правил благоустройства, соблюдения чистоты и порядка на территории Верх-Коенского сельсовета Искитимского района Новосибирской области</w:t>
      </w:r>
      <w:r w:rsidRPr="00E409FC">
        <w:rPr>
          <w:sz w:val="28"/>
          <w:szCs w:val="28"/>
        </w:rPr>
        <w:t>;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- другими нормативными правовыми актами, определяющие требования к состоянию внешнего благоустройства территорий и защите окружающей среды. 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Муниципальная   программа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 предусматривает внедрение механизмов, обеспечивающих решение проблем благоустройства населенных пунктов, так как без стройной комплексной системы благоустройства невозможно добиться каких-либо значимых результатов в обеспечении комфортных условий для деятельности и отдыха жителей поселения.   Существенный уровень благоустройства не отвечает требованиям ГОСТов и иных нормативных актов, что является причиной негативного восприятия жителями сельского поселения.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 Важна четкая согласованность действий администрации Верх-Коенского сельсовета и предприятий, обеспечивающих жизнедеятельность поселения и занимающихся благоустройством. Определение перспектив благоустройства поселения позволит добиться сосредоточения средств на решение поставленных задач, а не расходовать средства на текущий ремонт отдельных элементов благоустройств.</w:t>
      </w:r>
    </w:p>
    <w:p w:rsidR="0089039E" w:rsidRDefault="0089039E" w:rsidP="0089039E">
      <w:pPr>
        <w:rPr>
          <w:sz w:val="28"/>
          <w:szCs w:val="28"/>
        </w:rPr>
      </w:pP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2. Характеристика проблем, на решение которых направлена Программа.</w:t>
      </w:r>
    </w:p>
    <w:p w:rsidR="0089039E" w:rsidRDefault="0089039E" w:rsidP="0089039E">
      <w:pPr>
        <w:jc w:val="center"/>
        <w:rPr>
          <w:b/>
          <w:sz w:val="28"/>
          <w:szCs w:val="28"/>
        </w:rPr>
      </w:pPr>
    </w:p>
    <w:p w:rsidR="0089039E" w:rsidRDefault="0089039E" w:rsidP="0089039E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sz w:val="28"/>
          <w:szCs w:val="28"/>
        </w:rPr>
        <w:t xml:space="preserve">2.1 </w:t>
      </w:r>
      <w:r>
        <w:rPr>
          <w:b/>
          <w:bCs/>
          <w:iCs/>
          <w:sz w:val="28"/>
          <w:szCs w:val="28"/>
        </w:rPr>
        <w:t>Подпрограмма «Уличное освещение»</w:t>
      </w:r>
      <w:r>
        <w:rPr>
          <w:b/>
          <w:bCs/>
          <w:sz w:val="28"/>
          <w:szCs w:val="28"/>
        </w:rPr>
        <w:t>.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связи с концепцией развития жилищного-коммунального хозяйства и обеспечения комфортных условий проживания для населения Верх-Коенского сельсовета необходимо обеспечение устойчивого функционирования сети уличного освещения в 5 населённых пунктах: с.Верх-Коен, д.Дзержинский, д.Михайловка, д.Китерня, п.Дубинский.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Уличное освещение не только создаёт условия комфортного и благоприятного проживания для населения, но и обеспечивает снижение уровня преступности в поселении, повышает активность населения в соблюдении и обеспечении порядка, повышает веру населения в органы местного самоуправления.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настоящее время в с.Верх-Коен проведен частичный капитальный ремонт сетей наружного освещения, восстановлены 158 светильником, которые обслуживаются МКП ЖКХ «Коенское». Разработана ПСД на проведение освещения в п.Дзержинский. В настоящее время ведется разработка ПСД на проведение освещения в д.Китерня. Электросети сельских населенных пунктов является важным элементом развития населенного пункта. Их эффективное функционирование является необходимым условием повышения уровня и улучшения условий жизни населения.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9039E" w:rsidRDefault="0089039E" w:rsidP="0089039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2.2. Подпрограмма «Озеленение»</w:t>
      </w:r>
    </w:p>
    <w:p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Существующие участки зеленых насаждений общего пользования и растений недостаточно благоустроены, нуждаются в постоянном уходе. Необходим систематический уход за существующими насаждениями: вырезка поросли, уборка аварийных и старых деревьев, декоративная обрезка, подсадка саженцев, разбивка клумб. Причин такого положения много и, прежде всего, в недостаточности средств, определяемых ежегодно бюджетом поселения, в недостаточном участии в этой работе жителей поселения, учащихся, трудящихся предприятий.</w:t>
      </w:r>
    </w:p>
    <w:p w:rsidR="0089039E" w:rsidRDefault="0089039E" w:rsidP="0089039E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этой проблемы необходимо, чтобы работы по озеленению выполнялись специалистами, по плану, в соответствии с требованиями стандартов. Кроме того, действия участников, принимающих участие в решении данной проблемы,  должны быть согласованы между собой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89039E" w:rsidRDefault="0089039E" w:rsidP="0089039E">
      <w:pPr>
        <w:autoSpaceDE w:val="0"/>
        <w:autoSpaceDN w:val="0"/>
        <w:rPr>
          <w:b/>
          <w:bCs/>
          <w:sz w:val="28"/>
          <w:szCs w:val="28"/>
        </w:rPr>
      </w:pPr>
    </w:p>
    <w:p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2.3</w:t>
      </w:r>
      <w:r>
        <w:rPr>
          <w:b/>
          <w:bCs/>
          <w:iCs/>
          <w:sz w:val="28"/>
          <w:szCs w:val="28"/>
        </w:rPr>
        <w:t xml:space="preserve"> Подпрограмма «Организация и содержание мест захоронений»</w:t>
      </w:r>
      <w:r>
        <w:rPr>
          <w:b/>
          <w:bCs/>
          <w:sz w:val="28"/>
          <w:szCs w:val="28"/>
        </w:rPr>
        <w:t>.</w:t>
      </w:r>
    </w:p>
    <w:p w:rsidR="0089039E" w:rsidRDefault="0089039E" w:rsidP="0089039E">
      <w:pPr>
        <w:ind w:firstLine="720"/>
        <w:rPr>
          <w:sz w:val="28"/>
          <w:szCs w:val="28"/>
        </w:rPr>
      </w:pPr>
      <w:r>
        <w:rPr>
          <w:sz w:val="28"/>
          <w:szCs w:val="28"/>
        </w:rPr>
        <w:t>На территории Верх-Коенского сельсовета имеется 5 кладбищ, в том числе все действующие. В 2019 году в рамках инициативного бюджетирования была проведена совместная работа с населением по благоустройству кладбища с.Верх-Коен.,в 2022году</w:t>
      </w:r>
      <w:r w:rsidRPr="00F05CC5">
        <w:rPr>
          <w:sz w:val="28"/>
          <w:szCs w:val="28"/>
        </w:rPr>
        <w:t xml:space="preserve"> </w:t>
      </w:r>
      <w:r>
        <w:rPr>
          <w:sz w:val="28"/>
          <w:szCs w:val="28"/>
        </w:rPr>
        <w:t>рамках инициативного бюджетирования была проведена совместная работа с населением по благоустройству кладбища д.Михайловка.</w:t>
      </w:r>
    </w:p>
    <w:p w:rsidR="0089039E" w:rsidRDefault="0089039E" w:rsidP="0089039E">
      <w:pPr>
        <w:ind w:firstLine="720"/>
        <w:rPr>
          <w:color w:val="FF0000"/>
          <w:sz w:val="28"/>
          <w:szCs w:val="28"/>
        </w:rPr>
      </w:pPr>
      <w:r>
        <w:rPr>
          <w:sz w:val="28"/>
          <w:szCs w:val="28"/>
        </w:rPr>
        <w:t>Но проблемы в части организации содержания мест захоронения в других деревнях все же актуальны:</w:t>
      </w:r>
    </w:p>
    <w:p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недостаточный уровень содержания мест захоронения.</w:t>
      </w:r>
    </w:p>
    <w:p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отсутствие контейнерных площадок и недостаточное количество контейнеров для мусора приводит к несанкционированным свалкам внутри секторов.  </w:t>
      </w:r>
    </w:p>
    <w:p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на местах захоронения длительный период времени не осуществлялись работы по сносу аварийных деревьев. Ситуация </w:t>
      </w:r>
      <w:r>
        <w:rPr>
          <w:sz w:val="28"/>
          <w:szCs w:val="28"/>
        </w:rPr>
        <w:lastRenderedPageBreak/>
        <w:t>осложняется тем, что работы требуют привлечения спецтехники в стесненных условиях.</w:t>
      </w:r>
    </w:p>
    <w:p w:rsidR="0089039E" w:rsidRDefault="0089039E" w:rsidP="0089039E">
      <w:pPr>
        <w:numPr>
          <w:ilvl w:val="0"/>
          <w:numId w:val="4"/>
        </w:numPr>
        <w:rPr>
          <w:bCs/>
          <w:sz w:val="28"/>
          <w:szCs w:val="28"/>
        </w:rPr>
      </w:pPr>
      <w:r>
        <w:rPr>
          <w:bCs/>
          <w:sz w:val="28"/>
          <w:szCs w:val="28"/>
        </w:rPr>
        <w:t>низкая инженерно-техническая оснащенность мест захоронения.</w:t>
      </w:r>
    </w:p>
    <w:p w:rsidR="0089039E" w:rsidRDefault="0089039E" w:rsidP="0089039E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 xml:space="preserve">ранее отведенная территория проездов кладбища не благоустроена, что затрудняет продвижение похоронной процессии и выполнение работ по текущему содержанию. </w:t>
      </w:r>
    </w:p>
    <w:p w:rsidR="0089039E" w:rsidRDefault="0089039E" w:rsidP="0089039E">
      <w:pPr>
        <w:tabs>
          <w:tab w:val="left" w:pos="3435"/>
          <w:tab w:val="center" w:pos="5031"/>
        </w:tabs>
        <w:rPr>
          <w:b/>
          <w:bCs/>
          <w:sz w:val="28"/>
          <w:szCs w:val="28"/>
        </w:rPr>
      </w:pPr>
    </w:p>
    <w:p w:rsidR="0089039E" w:rsidRDefault="0089039E" w:rsidP="0089039E">
      <w:pPr>
        <w:tabs>
          <w:tab w:val="left" w:pos="3435"/>
          <w:tab w:val="center" w:pos="5031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2.4 </w:t>
      </w:r>
      <w:r>
        <w:rPr>
          <w:b/>
          <w:bCs/>
          <w:iCs/>
          <w:sz w:val="28"/>
          <w:szCs w:val="28"/>
        </w:rPr>
        <w:t>Подпрограмма «Прочие мероприятия  по благоустройству территории сельского поселения»</w:t>
      </w:r>
      <w:r>
        <w:rPr>
          <w:b/>
          <w:bCs/>
          <w:sz w:val="28"/>
          <w:szCs w:val="28"/>
        </w:rPr>
        <w:t>.</w:t>
      </w:r>
    </w:p>
    <w:p w:rsidR="0089039E" w:rsidRDefault="0089039E" w:rsidP="0089039E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Основная причина – захламление  территорий путем несанкционированной выгрузки бытовых и строительных отходов организациями, предприятиями и жителями  Верх-Коенского сельсовета.  Особое внимание надо уделить решению данной проблемы, проводя разъяснительные работы с населением и предприятиями, а также обеспечивать финансирование мероприятий по ликвидации несанкционированных свалок.</w:t>
      </w:r>
    </w:p>
    <w:p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Близкое расположение подземных грунтовых вод к поверхности земли, создают необходимость в весенне-зимний период  проводить работы по уборке и чистке канав,  труб и дренажей, предназначенных для отвода  поверхностных  и грунтовых вод с улиц и дорог.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нормального функционирования сельского поселения имеет большое значение инженерное благоустройство его территорий.</w:t>
      </w:r>
      <w:r>
        <w:rPr>
          <w:sz w:val="28"/>
          <w:szCs w:val="28"/>
        </w:rPr>
        <w:br/>
        <w:t>Инженерное благоустройство территорий включает в себя такие вопросы, как обустройство детских площадок, площадок для мусорных контейнеров мест общего пользования, ремонт ограждений и т.д.</w:t>
      </w:r>
    </w:p>
    <w:p w:rsidR="0089039E" w:rsidRDefault="0089039E" w:rsidP="0089039E">
      <w:pPr>
        <w:ind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>Оборудование детских площадок должно создать для детей мир воображения, развивать умственные, физические способности детей.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населения среднего и старшего возраста зоны отдыха должны создавать атмосферу покоя, душевного комфорта.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Уборка территории от мусора и сорной растительности. 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период 2020-2022 годов с.Верх-Коен проведена работа по устройству площадок по мусорные контейнера в количестве 6 штук.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 позволит избежать аварийные ситуации.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сегодняшний день возникла необходимость комплексного подхода к решению задач улучшения благоустройства территории  за счет привлечения средств бюджета.</w:t>
      </w:r>
    </w:p>
    <w:p w:rsidR="0089039E" w:rsidRDefault="0089039E" w:rsidP="0089039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3. Основные цели и задачи Программы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Цель: Совершенствование системы комплексного благоустройства территории Верх-Коенского сельсовета, создание комфортных условий проживания и отдыха населения.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Задачи:</w:t>
      </w:r>
    </w:p>
    <w:p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Повышение  уровня оснащенности населенных  пунктов системами наружного  освещения на основе  комплексного подхода к проектированию и </w:t>
      </w:r>
      <w:r>
        <w:rPr>
          <w:rFonts w:ascii="Times New Roman" w:hAnsi="Times New Roman" w:cs="Times New Roman"/>
          <w:noProof/>
          <w:sz w:val="28"/>
          <w:szCs w:val="28"/>
        </w:rPr>
        <w:lastRenderedPageBreak/>
        <w:t>строительству новых и реконструкии существующих установок систем уличного освещения.</w:t>
      </w:r>
    </w:p>
    <w:p w:rsidR="0089039E" w:rsidRDefault="0089039E" w:rsidP="0089039E">
      <w:pPr>
        <w:pStyle w:val="a4"/>
        <w:jc w:val="left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2. Обеспечение  надежности  и  долговечности работы систем наружного освещения.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3. Озеленение населенных пунктов.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4. Организация и содержание мест захоронения.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5.Организация взаимодействия между предприятиями, организациями и учреждениями при решении вопросов благоустройства Верх-Коенского сельсовета.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6. Улучшение (повышение) качества уборки дворов и территории поселения.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7. Привлечение жителей к участию в решении проблем благоустройства населенных пунктов Верх-Коенского сельсовета.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8. Формирование среды, благоприятной для проживания населения.</w:t>
      </w:r>
    </w:p>
    <w:p w:rsidR="0089039E" w:rsidRDefault="0089039E" w:rsidP="0089039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4. Сроки выполнения Программы</w:t>
      </w:r>
    </w:p>
    <w:p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Реализации Программы рассчитаны на  2023 – 2025 годы.</w:t>
      </w:r>
    </w:p>
    <w:p w:rsidR="0089039E" w:rsidRDefault="0089039E" w:rsidP="0089039E">
      <w:pPr>
        <w:rPr>
          <w:b/>
          <w:sz w:val="28"/>
          <w:szCs w:val="28"/>
        </w:rPr>
      </w:pP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5. Система программных мероприятий, ресурсное обеспечение Программы.</w:t>
      </w:r>
    </w:p>
    <w:p w:rsidR="0089039E" w:rsidRDefault="0089039E" w:rsidP="0089039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Перечень программных мероприятий, сроки их реализации, информация о необходимых ресурсах приведены в приложении к настоящей Программе.</w:t>
      </w:r>
    </w:p>
    <w:p w:rsidR="0089039E" w:rsidRDefault="0089039E" w:rsidP="0089039E">
      <w:pPr>
        <w:jc w:val="center"/>
        <w:rPr>
          <w:b/>
          <w:sz w:val="28"/>
          <w:szCs w:val="28"/>
        </w:rPr>
      </w:pPr>
    </w:p>
    <w:p w:rsidR="0089039E" w:rsidRDefault="0089039E" w:rsidP="0089039E">
      <w:pPr>
        <w:autoSpaceDE w:val="0"/>
        <w:autoSpaceDN w:val="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6. Финансовое обеспечение программных мероприятий</w:t>
      </w:r>
      <w:r>
        <w:rPr>
          <w:bCs/>
          <w:sz w:val="28"/>
          <w:szCs w:val="28"/>
        </w:rPr>
        <w:t>.</w:t>
      </w:r>
    </w:p>
    <w:p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bCs/>
          <w:sz w:val="28"/>
          <w:szCs w:val="28"/>
        </w:rPr>
        <w:t xml:space="preserve">          </w:t>
      </w:r>
      <w:r>
        <w:rPr>
          <w:sz w:val="28"/>
          <w:szCs w:val="28"/>
        </w:rPr>
        <w:t xml:space="preserve"> На реализацию мероприятий Программы потребуется </w:t>
      </w:r>
      <w:r w:rsidR="00594525">
        <w:rPr>
          <w:sz w:val="28"/>
          <w:szCs w:val="28"/>
        </w:rPr>
        <w:t>1</w:t>
      </w:r>
      <w:r w:rsidR="00B77510">
        <w:rPr>
          <w:sz w:val="28"/>
          <w:szCs w:val="28"/>
        </w:rPr>
        <w:t>3</w:t>
      </w:r>
      <w:r w:rsidR="00594525">
        <w:rPr>
          <w:sz w:val="28"/>
          <w:szCs w:val="28"/>
        </w:rPr>
        <w:t>74</w:t>
      </w:r>
      <w:r>
        <w:rPr>
          <w:sz w:val="28"/>
          <w:szCs w:val="28"/>
        </w:rPr>
        <w:t>,6 тыс. рублей.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По годам: 2023 год – </w:t>
      </w:r>
      <w:r w:rsidR="00594525">
        <w:rPr>
          <w:sz w:val="28"/>
          <w:szCs w:val="28"/>
        </w:rPr>
        <w:t>1</w:t>
      </w:r>
      <w:r w:rsidR="00B77510">
        <w:rPr>
          <w:sz w:val="28"/>
          <w:szCs w:val="28"/>
        </w:rPr>
        <w:t>37</w:t>
      </w:r>
      <w:r w:rsidR="00594525">
        <w:rPr>
          <w:sz w:val="28"/>
          <w:szCs w:val="28"/>
        </w:rPr>
        <w:t>4</w:t>
      </w:r>
      <w:r>
        <w:rPr>
          <w:sz w:val="28"/>
          <w:szCs w:val="28"/>
        </w:rPr>
        <w:t>,6 тыс. рублей; 2024 год – 0,0 тыс. рублей; 2025 год – 0,0 тыс. рублей.</w:t>
      </w:r>
    </w:p>
    <w:p w:rsidR="0089039E" w:rsidRDefault="0089039E" w:rsidP="0089039E">
      <w:pPr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>          Обоснование объемов финансирования по каждому мероприятию Программы приведено в приложении к настоящей Программе.</w:t>
      </w:r>
    </w:p>
    <w:p w:rsidR="0089039E" w:rsidRDefault="0089039E" w:rsidP="0089039E">
      <w:pPr>
        <w:jc w:val="center"/>
        <w:rPr>
          <w:b/>
          <w:sz w:val="28"/>
          <w:szCs w:val="28"/>
        </w:rPr>
      </w:pPr>
    </w:p>
    <w:p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Раздел 7. Ожидаемые результаты реализации Программы,</w:t>
      </w:r>
    </w:p>
    <w:p w:rsidR="0089039E" w:rsidRDefault="0089039E" w:rsidP="0089039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социально-экономическая эффективность Программы.</w:t>
      </w:r>
    </w:p>
    <w:p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В результате выполнения Программы ожидается достижение следующих показателей результативности:</w:t>
      </w:r>
    </w:p>
    <w:p w:rsidR="0089039E" w:rsidRDefault="0089039E" w:rsidP="0089039E">
      <w:pPr>
        <w:autoSpaceDE w:val="0"/>
        <w:autoSpaceDN w:val="0"/>
        <w:ind w:firstLine="709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1:</w:t>
      </w:r>
      <w:r>
        <w:rPr>
          <w:bCs/>
          <w:sz w:val="28"/>
          <w:szCs w:val="28"/>
        </w:rPr>
        <w:t xml:space="preserve"> «</w:t>
      </w:r>
      <w:r>
        <w:rPr>
          <w:bCs/>
          <w:iCs/>
          <w:sz w:val="28"/>
          <w:szCs w:val="28"/>
        </w:rPr>
        <w:t>Уличное освещение</w:t>
      </w:r>
      <w:r>
        <w:rPr>
          <w:bCs/>
          <w:sz w:val="28"/>
          <w:szCs w:val="28"/>
        </w:rPr>
        <w:t>»: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улучшение условий жизни населения;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безопасности дорожного движения на дорогах сел;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снижение уровня преступности;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активности населения в соблюдении и обеспечении порядка на территории поселения.</w:t>
      </w:r>
    </w:p>
    <w:p w:rsidR="0089039E" w:rsidRDefault="0089039E" w:rsidP="0089039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Задача 2:</w:t>
      </w:r>
      <w:r>
        <w:rPr>
          <w:sz w:val="28"/>
          <w:szCs w:val="28"/>
        </w:rPr>
        <w:t xml:space="preserve"> «Озеленение»:</w:t>
      </w:r>
    </w:p>
    <w:p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-улучшение архитектурно-планировочного облика Верх-Коенского сельсовета;</w:t>
      </w:r>
    </w:p>
    <w:p w:rsidR="0089039E" w:rsidRDefault="0089039E" w:rsidP="0089039E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 улучшение экологической обстановки и санитарно-гигиенических условий жизни в поселении.</w:t>
      </w:r>
    </w:p>
    <w:p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3:</w:t>
      </w:r>
      <w:r>
        <w:rPr>
          <w:bCs/>
          <w:sz w:val="28"/>
          <w:szCs w:val="28"/>
        </w:rPr>
        <w:t xml:space="preserve"> «Организация и содержание мест захоронения»:</w:t>
      </w:r>
    </w:p>
    <w:p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очистка территории кладбища от несанкционированных свалок;</w:t>
      </w:r>
    </w:p>
    <w:p w:rsidR="0089039E" w:rsidRDefault="0089039E" w:rsidP="0089039E">
      <w:pPr>
        <w:widowControl/>
        <w:numPr>
          <w:ilvl w:val="0"/>
          <w:numId w:val="1"/>
        </w:numPr>
        <w:snapToGrid/>
        <w:rPr>
          <w:sz w:val="28"/>
          <w:szCs w:val="28"/>
        </w:rPr>
      </w:pPr>
      <w:r>
        <w:rPr>
          <w:sz w:val="28"/>
          <w:szCs w:val="28"/>
        </w:rPr>
        <w:t>уборка, подсыпка кладбищ.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ab/>
        <w:t>В вопросе содержания мест захоронений при выполнении регламента работ по текущему содержанию мест захоронения возможность возникновения свалок будет исключена.</w:t>
      </w:r>
    </w:p>
    <w:p w:rsidR="0089039E" w:rsidRDefault="0089039E" w:rsidP="0089039E">
      <w:pPr>
        <w:ind w:firstLine="720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Задача 4:</w:t>
      </w:r>
      <w:r>
        <w:rPr>
          <w:bCs/>
          <w:sz w:val="28"/>
          <w:szCs w:val="28"/>
        </w:rPr>
        <w:t xml:space="preserve"> «</w:t>
      </w:r>
      <w:r>
        <w:rPr>
          <w:sz w:val="28"/>
          <w:szCs w:val="28"/>
        </w:rPr>
        <w:t>«</w:t>
      </w:r>
      <w:r>
        <w:rPr>
          <w:bCs/>
          <w:iCs/>
          <w:sz w:val="28"/>
          <w:szCs w:val="28"/>
        </w:rPr>
        <w:t>Прочие мероприятия  по благоустройству территории сельского поселения»</w:t>
      </w:r>
      <w:r>
        <w:rPr>
          <w:bCs/>
          <w:sz w:val="28"/>
          <w:szCs w:val="28"/>
        </w:rPr>
        <w:t>»: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по отводу ливневых, грунтовых и талых вод;</w:t>
      </w:r>
    </w:p>
    <w:p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 xml:space="preserve">проведение организационно-хозяйственных мероприятий по сбору  и вывозу для утилизации  и переработки бытовых и промышленных отходов; </w:t>
      </w:r>
    </w:p>
    <w:p w:rsidR="0089039E" w:rsidRDefault="0089039E" w:rsidP="0089039E">
      <w:pPr>
        <w:widowControl/>
        <w:numPr>
          <w:ilvl w:val="0"/>
          <w:numId w:val="3"/>
        </w:numPr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ликвидация несанкционированных свалок;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установка урн;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ремонт и содержание колодцев;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улучшение материально-технической базы;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мероприятия по разработке проектной, сметной документации для строительства, реконструкции и ремонта объектов благоустройства;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ind w:left="0" w:firstLine="360"/>
        <w:rPr>
          <w:sz w:val="28"/>
          <w:szCs w:val="28"/>
        </w:rPr>
      </w:pPr>
      <w:r>
        <w:rPr>
          <w:sz w:val="28"/>
          <w:szCs w:val="28"/>
        </w:rPr>
        <w:t>составление проектно-сметной документации по благоустройству;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устройство детских площадок.</w:t>
      </w:r>
    </w:p>
    <w:p w:rsidR="0089039E" w:rsidRDefault="0089039E" w:rsidP="0089039E">
      <w:pPr>
        <w:widowControl/>
        <w:numPr>
          <w:ilvl w:val="0"/>
          <w:numId w:val="2"/>
        </w:numPr>
        <w:autoSpaceDE w:val="0"/>
        <w:autoSpaceDN w:val="0"/>
        <w:snapToGrid/>
        <w:rPr>
          <w:sz w:val="28"/>
          <w:szCs w:val="28"/>
        </w:rPr>
      </w:pPr>
      <w:r>
        <w:rPr>
          <w:sz w:val="28"/>
          <w:szCs w:val="28"/>
        </w:rPr>
        <w:t>Проведение работ по удаление сухостойных, больных и аварийных деревьев.</w:t>
      </w:r>
    </w:p>
    <w:p w:rsidR="0089039E" w:rsidRDefault="0089039E" w:rsidP="0089039E">
      <w:pPr>
        <w:autoSpaceDE w:val="0"/>
        <w:autoSpaceDN w:val="0"/>
        <w:ind w:firstLine="720"/>
        <w:rPr>
          <w:sz w:val="28"/>
          <w:szCs w:val="28"/>
        </w:rPr>
      </w:pPr>
      <w:r>
        <w:rPr>
          <w:sz w:val="28"/>
          <w:szCs w:val="28"/>
        </w:rPr>
        <w:t>Ожидаемые конечные результаты Программы  связаны с обеспечением надежной работы  объектов внешнего благоустройства,  экологическая безопасность, эстетические и другие свойства  в целом, улучшающие вид территории сельского поселения и привлекательность ее для населения.</w:t>
      </w:r>
    </w:p>
    <w:p w:rsidR="0089039E" w:rsidRDefault="0089039E" w:rsidP="0089039E">
      <w:pPr>
        <w:rPr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   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8. Организация управления Программой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контроль над ходом её реализации</w:t>
      </w:r>
    </w:p>
    <w:p w:rsidR="0089039E" w:rsidRDefault="0089039E" w:rsidP="0089039E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>Реализация Программы осуществляется на основе: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- муниципальных контрактов (договоров), заключаемых муниципальным заказчиком программы с исполнителями программных мероприятий;        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-условий, порядка, правил, утвержденных федеральными, областными и муниципальными нормативными правовыми актами.</w:t>
      </w: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>Корректировка программы, в том числе включение в нее новых мероприятий, а также продление срока ее реализации осуществляется в установленном порядке по предложении заказчика, разработчиков Программы.</w:t>
      </w:r>
    </w:p>
    <w:p w:rsidR="0089039E" w:rsidRDefault="0089039E" w:rsidP="0089039E">
      <w:pPr>
        <w:autoSpaceDE w:val="0"/>
        <w:autoSpaceDN w:val="0"/>
        <w:adjustRightInd w:val="0"/>
        <w:ind w:firstLine="540"/>
        <w:rPr>
          <w:sz w:val="28"/>
          <w:szCs w:val="28"/>
        </w:rPr>
      </w:pPr>
      <w:r>
        <w:rPr>
          <w:sz w:val="28"/>
          <w:szCs w:val="28"/>
        </w:rPr>
        <w:t>Отчеты о ходе работы по реализации Программы по результатам за год и весь период действия Программы готовит администрация Верх-Коенского сельсовета.</w:t>
      </w:r>
    </w:p>
    <w:p w:rsidR="0089039E" w:rsidRDefault="0089039E" w:rsidP="0089039E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Контроль за реализацией Программы осуществляется 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Порядке, определенным постановлением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администрации Верх-Коенского сельсовета от 03.10.2014 № 120.</w:t>
      </w:r>
    </w:p>
    <w:p w:rsidR="0089039E" w:rsidRDefault="0089039E" w:rsidP="0089039E">
      <w:pPr>
        <w:rPr>
          <w:sz w:val="28"/>
          <w:szCs w:val="28"/>
        </w:rPr>
      </w:pPr>
    </w:p>
    <w:p w:rsidR="0089039E" w:rsidRDefault="0089039E" w:rsidP="0089039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264"/>
        <w:gridCol w:w="5307"/>
      </w:tblGrid>
      <w:tr w:rsidR="0089039E" w:rsidTr="00914E3B">
        <w:tc>
          <w:tcPr>
            <w:tcW w:w="4264" w:type="dxa"/>
          </w:tcPr>
          <w:p w:rsidR="0089039E" w:rsidRDefault="0089039E" w:rsidP="00914E3B">
            <w:pPr>
              <w:jc w:val="right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    </w:t>
            </w:r>
          </w:p>
        </w:tc>
        <w:tc>
          <w:tcPr>
            <w:tcW w:w="5307" w:type="dxa"/>
          </w:tcPr>
          <w:p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Приложение</w:t>
            </w:r>
          </w:p>
          <w:p w:rsidR="0089039E" w:rsidRDefault="0089039E" w:rsidP="00914E3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муниципальной   программе </w:t>
            </w:r>
            <w:r>
              <w:rPr>
                <w:sz w:val="28"/>
              </w:rPr>
              <w:t>«</w:t>
            </w:r>
            <w:r>
              <w:rPr>
                <w:sz w:val="28"/>
                <w:szCs w:val="28"/>
              </w:rPr>
              <w:t xml:space="preserve">Благоустройство территории Верх-Коенского сельсовета» </w:t>
            </w:r>
          </w:p>
        </w:tc>
      </w:tr>
    </w:tbl>
    <w:p w:rsidR="0089039E" w:rsidRDefault="0089039E" w:rsidP="0089039E">
      <w:pPr>
        <w:jc w:val="center"/>
        <w:rPr>
          <w:b/>
          <w:bCs/>
          <w:color w:val="000000"/>
        </w:rPr>
      </w:pPr>
    </w:p>
    <w:p w:rsidR="0089039E" w:rsidRDefault="0089039E" w:rsidP="0089039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>Система программных мероприятий</w:t>
      </w:r>
      <w:r>
        <w:rPr>
          <w:color w:val="000000"/>
          <w:sz w:val="28"/>
          <w:szCs w:val="28"/>
        </w:rPr>
        <w:t xml:space="preserve"> </w:t>
      </w:r>
    </w:p>
    <w:p w:rsidR="0089039E" w:rsidRDefault="0089039E" w:rsidP="0089039E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муниципальной   программы </w:t>
      </w:r>
      <w:r>
        <w:rPr>
          <w:sz w:val="28"/>
        </w:rPr>
        <w:t>«</w:t>
      </w:r>
      <w:r>
        <w:rPr>
          <w:sz w:val="28"/>
          <w:szCs w:val="28"/>
        </w:rPr>
        <w:t>Благоустройство территории Верх-Коенского сельсовета»</w:t>
      </w:r>
    </w:p>
    <w:tbl>
      <w:tblPr>
        <w:tblW w:w="9639" w:type="dxa"/>
        <w:tblCellSpacing w:w="0" w:type="dxa"/>
        <w:tblInd w:w="12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ayout w:type="fixed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09"/>
        <w:gridCol w:w="3969"/>
        <w:gridCol w:w="1276"/>
        <w:gridCol w:w="1276"/>
        <w:gridCol w:w="1134"/>
        <w:gridCol w:w="1275"/>
      </w:tblGrid>
      <w:tr w:rsidR="0089039E" w:rsidTr="00914E3B">
        <w:trPr>
          <w:trHeight w:val="347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№ п/п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spacing w:before="100" w:beforeAutospacing="1" w:after="115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мероприятий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 г.,</w:t>
            </w:r>
          </w:p>
          <w:p w:rsidR="0089039E" w:rsidRDefault="0089039E" w:rsidP="00914E3B">
            <w:pPr>
              <w:spacing w:after="115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рования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 г.,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тыс. руб.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Объемы финансирования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на 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 г.,</w:t>
            </w:r>
          </w:p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тыс. руб. 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89039E" w:rsidRDefault="0089039E" w:rsidP="00914E3B">
            <w:pPr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ИТОГО,</w:t>
            </w:r>
          </w:p>
          <w:p w:rsidR="0089039E" w:rsidRDefault="0089039E" w:rsidP="00914E3B">
            <w:pPr>
              <w:spacing w:after="115"/>
              <w:jc w:val="center"/>
              <w:rPr>
                <w:color w:val="000000"/>
              </w:rPr>
            </w:pPr>
            <w:r>
              <w:rPr>
                <w:bCs/>
                <w:color w:val="000000"/>
              </w:rPr>
              <w:t>тыс.руб.</w:t>
            </w:r>
          </w:p>
        </w:tc>
      </w:tr>
      <w:tr w:rsidR="00594525" w:rsidTr="00914E3B">
        <w:trPr>
          <w:trHeight w:val="30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1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 xml:space="preserve">Подпрограмма </w:t>
            </w:r>
            <w:r>
              <w:rPr>
                <w:lang w:val="en-US"/>
              </w:rPr>
              <w:t>I</w:t>
            </w:r>
            <w:r>
              <w:t>.</w:t>
            </w:r>
          </w:p>
          <w:p w:rsidR="00594525" w:rsidRDefault="00594525" w:rsidP="00594525">
            <w:r>
              <w:t>Уличное освещение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314,6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314,6</w:t>
            </w:r>
          </w:p>
        </w:tc>
      </w:tr>
      <w:tr w:rsidR="00594525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2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 xml:space="preserve">Подпрограмма </w:t>
            </w:r>
            <w:r>
              <w:rPr>
                <w:lang w:val="en-US"/>
              </w:rPr>
              <w:t>II</w:t>
            </w:r>
            <w:r>
              <w:t>.</w:t>
            </w:r>
          </w:p>
          <w:p w:rsidR="00594525" w:rsidRDefault="00594525" w:rsidP="00594525">
            <w:r>
              <w:t>Озеленение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</w:tr>
      <w:tr w:rsidR="00594525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 xml:space="preserve">Подпрограмма </w:t>
            </w:r>
            <w:r>
              <w:rPr>
                <w:lang w:val="en-US"/>
              </w:rPr>
              <w:t>III</w:t>
            </w:r>
            <w:r>
              <w:t>.</w:t>
            </w:r>
          </w:p>
          <w:p w:rsidR="00594525" w:rsidRDefault="00594525" w:rsidP="00594525">
            <w:r>
              <w:t>Организация и содержание мест захоронения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</w:tr>
      <w:tr w:rsidR="00594525" w:rsidTr="00914E3B">
        <w:trPr>
          <w:trHeight w:val="60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3</w:t>
            </w:r>
          </w:p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 xml:space="preserve">Подпрограмма </w:t>
            </w:r>
            <w:r>
              <w:rPr>
                <w:lang w:val="en-US"/>
              </w:rPr>
              <w:t>IV</w:t>
            </w:r>
            <w:r>
              <w:t>.</w:t>
            </w:r>
          </w:p>
          <w:p w:rsidR="00594525" w:rsidRDefault="00594525" w:rsidP="00594525">
            <w:r>
              <w:t>Прочие мероприятия по благоустройству сельского поселения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B77510" w:rsidP="00594525">
            <w:r>
              <w:t>106</w:t>
            </w:r>
            <w:r w:rsidR="00594525">
              <w:t>0,0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B77510" w:rsidP="00594525">
            <w:r>
              <w:t>10</w:t>
            </w:r>
            <w:r w:rsidR="00594525">
              <w:t>60,0</w:t>
            </w:r>
          </w:p>
        </w:tc>
      </w:tr>
      <w:tr w:rsidR="00594525" w:rsidTr="00914E3B">
        <w:trPr>
          <w:trHeight w:val="332"/>
          <w:tblCellSpacing w:w="0" w:type="dxa"/>
        </w:trPr>
        <w:tc>
          <w:tcPr>
            <w:tcW w:w="7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/>
        </w:tc>
        <w:tc>
          <w:tcPr>
            <w:tcW w:w="396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rPr>
                <w:b/>
                <w:bCs/>
                <w:i/>
                <w:iCs/>
              </w:rPr>
              <w:t>ВСЕГО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B77510">
            <w:r>
              <w:t>1</w:t>
            </w:r>
            <w:r w:rsidR="00B77510">
              <w:t>3</w:t>
            </w:r>
            <w:r>
              <w:t>74,6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594525" w:rsidP="00594525">
            <w:r>
              <w:t>0,0</w:t>
            </w:r>
          </w:p>
        </w:tc>
        <w:tc>
          <w:tcPr>
            <w:tcW w:w="12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594525" w:rsidRDefault="00B77510" w:rsidP="00594525">
            <w:r>
              <w:t>13</w:t>
            </w:r>
            <w:r w:rsidR="00594525">
              <w:t>74,6</w:t>
            </w:r>
          </w:p>
        </w:tc>
      </w:tr>
    </w:tbl>
    <w:p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89039E" w:rsidRDefault="0089039E" w:rsidP="0089039E">
      <w:pPr>
        <w:pStyle w:val="ConsPlusNormal"/>
        <w:widowControl/>
        <w:ind w:firstLine="540"/>
        <w:jc w:val="both"/>
        <w:rPr>
          <w:sz w:val="28"/>
          <w:szCs w:val="28"/>
        </w:rPr>
      </w:pPr>
    </w:p>
    <w:p w:rsidR="000E4E63" w:rsidRDefault="000E4E63"/>
    <w:sectPr w:rsidR="000E4E63" w:rsidSect="008A6D89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946" w:rsidRDefault="00143946">
      <w:r>
        <w:separator/>
      </w:r>
    </w:p>
  </w:endnote>
  <w:endnote w:type="continuationSeparator" w:id="0">
    <w:p w:rsidR="00143946" w:rsidRDefault="00143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18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C5318" w:rsidRDefault="00143946" w:rsidP="008A6D89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318" w:rsidRDefault="0089039E" w:rsidP="008A6D89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E639E">
      <w:rPr>
        <w:rStyle w:val="a7"/>
        <w:noProof/>
      </w:rPr>
      <w:t>2</w:t>
    </w:r>
    <w:r>
      <w:rPr>
        <w:rStyle w:val="a7"/>
      </w:rPr>
      <w:fldChar w:fldCharType="end"/>
    </w:r>
  </w:p>
  <w:p w:rsidR="006C5318" w:rsidRDefault="00143946" w:rsidP="008A6D8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946" w:rsidRDefault="00143946">
      <w:r>
        <w:separator/>
      </w:r>
    </w:p>
  </w:footnote>
  <w:footnote w:type="continuationSeparator" w:id="0">
    <w:p w:rsidR="00143946" w:rsidRDefault="001439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F00196"/>
    <w:multiLevelType w:val="hybridMultilevel"/>
    <w:tmpl w:val="F1001906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6D34B3"/>
    <w:multiLevelType w:val="hybridMultilevel"/>
    <w:tmpl w:val="F5267060"/>
    <w:lvl w:ilvl="0" w:tplc="478666A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ACF2CD0"/>
    <w:multiLevelType w:val="hybridMultilevel"/>
    <w:tmpl w:val="5C0EDA5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695D544E"/>
    <w:multiLevelType w:val="hybridMultilevel"/>
    <w:tmpl w:val="1368E0AA"/>
    <w:lvl w:ilvl="0" w:tplc="478666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CD1"/>
    <w:rsid w:val="00070514"/>
    <w:rsid w:val="000E4E63"/>
    <w:rsid w:val="00143946"/>
    <w:rsid w:val="001E639E"/>
    <w:rsid w:val="00405A97"/>
    <w:rsid w:val="0040783D"/>
    <w:rsid w:val="00594525"/>
    <w:rsid w:val="00597B3E"/>
    <w:rsid w:val="0064377D"/>
    <w:rsid w:val="0089039E"/>
    <w:rsid w:val="008D2073"/>
    <w:rsid w:val="00A92CD1"/>
    <w:rsid w:val="00B77510"/>
    <w:rsid w:val="00FC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B6EC84-BF4F-49FA-B3D1-C5D4FF49E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39E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89039E"/>
    <w:pPr>
      <w:widowControl/>
      <w:snapToGrid/>
      <w:spacing w:before="100" w:beforeAutospacing="1" w:after="100" w:afterAutospacing="1"/>
      <w:jc w:val="left"/>
    </w:pPr>
    <w:rPr>
      <w:sz w:val="24"/>
      <w:szCs w:val="24"/>
    </w:rPr>
  </w:style>
  <w:style w:type="paragraph" w:customStyle="1" w:styleId="ConsPlusNormal">
    <w:name w:val="ConsPlusNormal"/>
    <w:rsid w:val="008903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4">
    <w:name w:val="Таблицы (моноширинный)"/>
    <w:basedOn w:val="a"/>
    <w:next w:val="a"/>
    <w:rsid w:val="0089039E"/>
    <w:pPr>
      <w:autoSpaceDE w:val="0"/>
      <w:autoSpaceDN w:val="0"/>
      <w:adjustRightInd w:val="0"/>
      <w:snapToGrid/>
    </w:pPr>
    <w:rPr>
      <w:rFonts w:ascii="Courier New" w:hAnsi="Courier New" w:cs="Courier New"/>
    </w:rPr>
  </w:style>
  <w:style w:type="paragraph" w:styleId="a5">
    <w:name w:val="footer"/>
    <w:basedOn w:val="a"/>
    <w:link w:val="a6"/>
    <w:rsid w:val="00890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89039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89039E"/>
  </w:style>
  <w:style w:type="character" w:customStyle="1" w:styleId="FontStyle22">
    <w:name w:val="Font Style22"/>
    <w:rsid w:val="0089039E"/>
    <w:rPr>
      <w:rFonts w:ascii="Times New Roman" w:hAnsi="Times New Roman" w:cs="Times New Roman"/>
      <w:sz w:val="16"/>
      <w:szCs w:val="16"/>
    </w:rPr>
  </w:style>
  <w:style w:type="paragraph" w:customStyle="1" w:styleId="1">
    <w:name w:val="Обычный1"/>
    <w:rsid w:val="0089039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0">
    <w:name w:val="Без интервала1"/>
    <w:basedOn w:val="a"/>
    <w:rsid w:val="0089039E"/>
    <w:pPr>
      <w:widowControl/>
      <w:snapToGrid/>
      <w:jc w:val="left"/>
    </w:pPr>
    <w:rPr>
      <w:rFonts w:ascii="Calibri" w:hAnsi="Calibri" w:cs="Calibri"/>
      <w:sz w:val="22"/>
      <w:szCs w:val="22"/>
      <w:lang w:val="en-US" w:eastAsia="en-US"/>
    </w:rPr>
  </w:style>
  <w:style w:type="paragraph" w:styleId="a8">
    <w:name w:val="No Spacing"/>
    <w:uiPriority w:val="1"/>
    <w:qFormat/>
    <w:rsid w:val="0089039E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9">
    <w:name w:val="header"/>
    <w:basedOn w:val="a"/>
    <w:link w:val="aa"/>
    <w:uiPriority w:val="99"/>
    <w:unhideWhenUsed/>
    <w:rsid w:val="0064377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437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97B3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97B3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2828</Words>
  <Characters>16125</Characters>
  <Application>Microsoft Office Word</Application>
  <DocSecurity>0</DocSecurity>
  <Lines>134</Lines>
  <Paragraphs>37</Paragraphs>
  <ScaleCrop>false</ScaleCrop>
  <Company>SPecialiST RePack</Company>
  <LinksUpToDate>false</LinksUpToDate>
  <CharactersWithSpaces>18916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12</cp:revision>
  <cp:lastPrinted>2023-05-19T01:58:00Z</cp:lastPrinted>
  <dcterms:created xsi:type="dcterms:W3CDTF">2023-01-10T05:07:00Z</dcterms:created>
  <dcterms:modified xsi:type="dcterms:W3CDTF">2023-05-19T02:03:00Z</dcterms:modified>
</cp:coreProperties>
</file>