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F7" w:rsidRPr="001D0438" w:rsidRDefault="003F73F7" w:rsidP="003F73F7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>АДМИНИСТРАЦИЯ ВЕРХ-КОЕНСКОГО СЕЛЬСОВЕТА</w:t>
      </w:r>
    </w:p>
    <w:p w:rsidR="003F73F7" w:rsidRPr="001D0438" w:rsidRDefault="003F73F7" w:rsidP="003F73F7">
      <w:pPr>
        <w:pStyle w:val="a4"/>
        <w:tabs>
          <w:tab w:val="left" w:pos="3780"/>
        </w:tabs>
        <w:rPr>
          <w:rFonts w:ascii="Times New Roman" w:hAnsi="Times New Roman" w:cs="Times New Roman"/>
          <w:b w:val="0"/>
        </w:rPr>
      </w:pPr>
      <w:r w:rsidRPr="001D0438">
        <w:rPr>
          <w:rFonts w:ascii="Times New Roman" w:hAnsi="Times New Roman" w:cs="Times New Roman"/>
          <w:b w:val="0"/>
        </w:rPr>
        <w:t xml:space="preserve"> ИСКИТИМСКОГО РАЙОНА  НОВОСИБИРСКОЙ ОБЛАСТИ</w:t>
      </w:r>
    </w:p>
    <w:p w:rsidR="003F73F7" w:rsidRDefault="003F73F7" w:rsidP="003F73F7">
      <w:pPr>
        <w:spacing w:after="0"/>
        <w:jc w:val="center"/>
        <w:rPr>
          <w:rFonts w:ascii="Times New Roman" w:hAnsi="Times New Roman"/>
          <w:b/>
          <w:bCs/>
        </w:rPr>
      </w:pPr>
    </w:p>
    <w:p w:rsidR="003F73F7" w:rsidRDefault="003F73F7" w:rsidP="003F73F7">
      <w:pPr>
        <w:spacing w:after="0"/>
        <w:jc w:val="center"/>
        <w:rPr>
          <w:rFonts w:ascii="Times New Roman" w:hAnsi="Times New Roman"/>
          <w:b/>
          <w:bCs/>
        </w:rPr>
      </w:pPr>
    </w:p>
    <w:p w:rsidR="003F73F7" w:rsidRPr="00B11553" w:rsidRDefault="003F73F7" w:rsidP="003F73F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B11553">
        <w:rPr>
          <w:rFonts w:ascii="Times New Roman" w:hAnsi="Times New Roman"/>
          <w:sz w:val="28"/>
          <w:szCs w:val="28"/>
        </w:rPr>
        <w:t>П</w:t>
      </w:r>
      <w:proofErr w:type="gramEnd"/>
      <w:r w:rsidRPr="00B1155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F73F7" w:rsidRDefault="003F73F7" w:rsidP="003F73F7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3F73F7" w:rsidRPr="00B11553" w:rsidRDefault="003F73F7" w:rsidP="003F73F7">
      <w:pPr>
        <w:tabs>
          <w:tab w:val="left" w:pos="3570"/>
        </w:tabs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A0735">
        <w:rPr>
          <w:rFonts w:ascii="Times New Roman" w:hAnsi="Times New Roman"/>
          <w:bCs/>
          <w:sz w:val="28"/>
          <w:szCs w:val="28"/>
          <w:u w:val="single"/>
        </w:rPr>
        <w:t>1</w:t>
      </w:r>
      <w:r w:rsidR="00BE633B">
        <w:rPr>
          <w:rFonts w:ascii="Times New Roman" w:hAnsi="Times New Roman"/>
          <w:bCs/>
          <w:sz w:val="28"/>
          <w:szCs w:val="28"/>
          <w:u w:val="single"/>
        </w:rPr>
        <w:t>9</w:t>
      </w:r>
      <w:r w:rsidRPr="00BA0735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10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/>
          <w:bCs/>
          <w:sz w:val="28"/>
          <w:szCs w:val="28"/>
          <w:u w:val="single"/>
        </w:rPr>
        <w:t>22</w:t>
      </w:r>
      <w:r w:rsidRPr="00B11553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109/76.004</w:t>
      </w:r>
    </w:p>
    <w:p w:rsidR="003F73F7" w:rsidRPr="00B11553" w:rsidRDefault="003F73F7" w:rsidP="003F73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с</w:t>
      </w:r>
      <w:proofErr w:type="gramStart"/>
      <w:r w:rsidRPr="00B11553">
        <w:rPr>
          <w:rFonts w:ascii="Times New Roman" w:hAnsi="Times New Roman"/>
          <w:sz w:val="24"/>
          <w:szCs w:val="24"/>
        </w:rPr>
        <w:t>.В</w:t>
      </w:r>
      <w:proofErr w:type="gramEnd"/>
      <w:r w:rsidRPr="00B11553">
        <w:rPr>
          <w:rFonts w:ascii="Times New Roman" w:hAnsi="Times New Roman"/>
          <w:sz w:val="24"/>
          <w:szCs w:val="24"/>
        </w:rPr>
        <w:t>ерх-Коен</w:t>
      </w:r>
    </w:p>
    <w:p w:rsidR="003F73F7" w:rsidRDefault="003F73F7" w:rsidP="003F73F7">
      <w:pPr>
        <w:pStyle w:val="6"/>
        <w:numPr>
          <w:ilvl w:val="0"/>
          <w:numId w:val="0"/>
        </w:numPr>
        <w:tabs>
          <w:tab w:val="left" w:pos="708"/>
        </w:tabs>
      </w:pPr>
    </w:p>
    <w:p w:rsidR="003F73F7" w:rsidRDefault="003F73F7" w:rsidP="003F73F7">
      <w:pPr>
        <w:spacing w:after="0"/>
        <w:rPr>
          <w:rFonts w:ascii="Times New Roman" w:hAnsi="Times New Roman"/>
        </w:rPr>
      </w:pPr>
    </w:p>
    <w:p w:rsidR="003F73F7" w:rsidRDefault="003F73F7" w:rsidP="003F73F7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подготовке прогноза социально-экономического развития </w:t>
      </w:r>
    </w:p>
    <w:p w:rsidR="003F73F7" w:rsidRDefault="003F73F7" w:rsidP="003F73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Верх-Коенского сельсовета Искитимского района Новосибирской области</w:t>
      </w:r>
    </w:p>
    <w:p w:rsidR="003F73F7" w:rsidRPr="00B11553" w:rsidRDefault="003F73F7" w:rsidP="003F73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2023 год и плановый период 2024 и 2025 годы</w:t>
      </w:r>
    </w:p>
    <w:p w:rsidR="003F73F7" w:rsidRDefault="003F73F7" w:rsidP="003F73F7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3F7" w:rsidRDefault="003F73F7" w:rsidP="003F73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формирования документов стратегического планирования в соответствии с Федеральным законом от 28.06.2014 г. № 172-ФЗ «О стратегическом планировании в Российской Федерации», Законом Новосибирской области от 18.12.2015 г. № 24-ОЗ «О планировании социально-экономического развития Новосибирской области», администрация Верх-Коенского сельсовета Искитимского района Новосибирской области</w:t>
      </w:r>
    </w:p>
    <w:p w:rsidR="003F73F7" w:rsidRDefault="003F73F7" w:rsidP="003F73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F73F7" w:rsidRPr="009519EA" w:rsidRDefault="003F73F7" w:rsidP="003F73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приоритеты п</w:t>
      </w:r>
      <w:r w:rsidRPr="009519EA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и</w:t>
      </w:r>
      <w:r w:rsidRPr="009519EA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 на 20</w:t>
      </w:r>
      <w:r>
        <w:rPr>
          <w:rFonts w:ascii="Times New Roman" w:hAnsi="Times New Roman"/>
          <w:sz w:val="28"/>
          <w:szCs w:val="28"/>
        </w:rPr>
        <w:t>23</w:t>
      </w:r>
      <w:r w:rsidRPr="009519E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519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Pr="009519EA">
        <w:rPr>
          <w:rFonts w:ascii="Times New Roman" w:hAnsi="Times New Roman"/>
          <w:sz w:val="28"/>
          <w:szCs w:val="28"/>
        </w:rPr>
        <w:t xml:space="preserve"> годы</w:t>
      </w:r>
    </w:p>
    <w:p w:rsidR="003F73F7" w:rsidRDefault="003F73F7" w:rsidP="003F73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 информационных стендах администрации Верх-Коенского сельсовета Искитимского района Новосибирской области опубликовать в газете «Верх-Коенский вестник», разместить на сайте Верх-Коенского сельсовета.</w:t>
      </w: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</w:t>
      </w: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В.Н.Соловьенко</w:t>
      </w: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</w:p>
    <w:p w:rsidR="003F73F7" w:rsidRDefault="003F73F7" w:rsidP="003F73F7">
      <w:pPr>
        <w:rPr>
          <w:rFonts w:ascii="Times New Roman" w:hAnsi="Times New Roman"/>
          <w:sz w:val="28"/>
          <w:szCs w:val="28"/>
        </w:rPr>
      </w:pPr>
    </w:p>
    <w:p w:rsidR="003F73F7" w:rsidRDefault="003F73F7" w:rsidP="003F73F7"/>
    <w:p w:rsidR="003F73F7" w:rsidRDefault="003F73F7" w:rsidP="003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37944510"/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73F7" w:rsidRDefault="003F73F7" w:rsidP="003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F73F7" w:rsidRDefault="003F73F7" w:rsidP="003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E633B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.10.2022 № 109 /76.004  </w:t>
      </w:r>
    </w:p>
    <w:p w:rsidR="003F73F7" w:rsidRPr="00E94FE6" w:rsidRDefault="003F73F7" w:rsidP="003F73F7">
      <w:pPr>
        <w:rPr>
          <w:rFonts w:ascii="Times New Roman" w:hAnsi="Times New Roman"/>
          <w:kern w:val="32"/>
          <w:sz w:val="28"/>
          <w:szCs w:val="28"/>
        </w:rPr>
      </w:pPr>
    </w:p>
    <w:p w:rsidR="003F73F7" w:rsidRPr="00E94FE6" w:rsidRDefault="003F73F7" w:rsidP="003F73F7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Приоритеты</w:t>
      </w:r>
    </w:p>
    <w:p w:rsidR="003F73F7" w:rsidRPr="00E94FE6" w:rsidRDefault="003F73F7" w:rsidP="003F73F7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94FE6">
        <w:rPr>
          <w:rFonts w:ascii="Times New Roman" w:hAnsi="Times New Roman"/>
          <w:kern w:val="32"/>
          <w:sz w:val="28"/>
          <w:szCs w:val="28"/>
        </w:rPr>
        <w:t>социально-экономического развития  Верх-Коенского сельсовета Искитимского района Новосибирской области на 20</w:t>
      </w:r>
      <w:r>
        <w:rPr>
          <w:rFonts w:ascii="Times New Roman" w:hAnsi="Times New Roman"/>
          <w:kern w:val="32"/>
          <w:sz w:val="28"/>
          <w:szCs w:val="28"/>
        </w:rPr>
        <w:t>23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kern w:val="32"/>
          <w:sz w:val="28"/>
          <w:szCs w:val="28"/>
        </w:rPr>
        <w:t>24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и 202</w:t>
      </w:r>
      <w:r>
        <w:rPr>
          <w:rFonts w:ascii="Times New Roman" w:hAnsi="Times New Roman"/>
          <w:kern w:val="32"/>
          <w:sz w:val="28"/>
          <w:szCs w:val="28"/>
        </w:rPr>
        <w:t>5</w:t>
      </w:r>
      <w:r w:rsidRPr="00E94FE6">
        <w:rPr>
          <w:rFonts w:ascii="Times New Roman" w:hAnsi="Times New Roman"/>
          <w:kern w:val="32"/>
          <w:sz w:val="28"/>
          <w:szCs w:val="28"/>
        </w:rPr>
        <w:t xml:space="preserve"> годов</w:t>
      </w:r>
      <w:bookmarkEnd w:id="0"/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стабильного развития экономики Верх-Коенского сельсовета Искитимского района, стимулирование инвестиционной активности хозяйствующих субъектов: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стимулирование модернизации и технологического перевооружения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условий для комплексного развития производства, переработки и хранения сельскохозяйственной продукции;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развитие сети автомобильных дорог, обеспечивающих </w:t>
      </w:r>
      <w:proofErr w:type="spellStart"/>
      <w:r w:rsidRPr="00E94FE6">
        <w:rPr>
          <w:rFonts w:ascii="Times New Roman" w:hAnsi="Times New Roman"/>
          <w:sz w:val="28"/>
          <w:szCs w:val="28"/>
        </w:rPr>
        <w:t>внутримуниципальные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и муниципальные перевозки;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наращивание темпов производства строительных материалов, строительства, в том числе индивидуального жилищного строительства;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E94FE6"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94FE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в экономике и социальной сфере;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оптимизация территориального размещения производств: распределение экономических объектов по территории Верх-Коенского сельсовета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улучшение состояния инвестиционного климата в Верх-Коенском сельсовете Искитимского района Новосибирской области;</w:t>
      </w:r>
    </w:p>
    <w:p w:rsidR="003F73F7" w:rsidRPr="00E94FE6" w:rsidRDefault="003F73F7" w:rsidP="003F73F7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lastRenderedPageBreak/>
        <w:t xml:space="preserve">активизация инвестиционных процессов на муниципальном уровне за счет развития механизмов стимулирования частных инвестиций, развития </w:t>
      </w:r>
      <w:proofErr w:type="spellStart"/>
      <w:r w:rsidRPr="00E94FE6">
        <w:rPr>
          <w:rFonts w:ascii="Times New Roman" w:hAnsi="Times New Roman"/>
          <w:color w:val="000000"/>
          <w:sz w:val="28"/>
          <w:szCs w:val="28"/>
        </w:rPr>
        <w:t>муниципально</w:t>
      </w:r>
      <w:proofErr w:type="spellEnd"/>
      <w:r w:rsidRPr="00E94FE6">
        <w:rPr>
          <w:rFonts w:ascii="Times New Roman" w:hAnsi="Times New Roman"/>
          <w:color w:val="000000"/>
          <w:sz w:val="28"/>
          <w:szCs w:val="28"/>
        </w:rPr>
        <w:t>-частного партнерства;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формирование положительного имиджа Верх-Коенского сельсовета Искитимского района, как территории, благоприятной для развития туризма.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муниципального управления процессами социально-экономического развития Верх-Коенского сельсовета  Искитимского района в целях обеспечения устойчивого развития экономики и социальной стабильности: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реализация мероприятий, направленных на 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внедрение технологий электронного государства и развитие информационного общества;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 xml:space="preserve">повышение качества и доступности предоставления муниципальных услуг, в том числе через многофункциональный центр организации предоставления государственных и муниципальных услуг в </w:t>
      </w:r>
      <w:proofErr w:type="spellStart"/>
      <w:r w:rsidRPr="00E94FE6">
        <w:rPr>
          <w:rFonts w:ascii="Times New Roman" w:eastAsia="Calibri" w:hAnsi="Times New Roman"/>
          <w:sz w:val="28"/>
          <w:szCs w:val="28"/>
        </w:rPr>
        <w:t>р.п</w:t>
      </w:r>
      <w:proofErr w:type="gramStart"/>
      <w:r w:rsidRPr="00E94FE6">
        <w:rPr>
          <w:rFonts w:ascii="Times New Roman" w:eastAsia="Calibri" w:hAnsi="Times New Roman"/>
          <w:sz w:val="28"/>
          <w:szCs w:val="28"/>
        </w:rPr>
        <w:t>.Л</w:t>
      </w:r>
      <w:proofErr w:type="gramEnd"/>
      <w:r w:rsidRPr="00E94FE6">
        <w:rPr>
          <w:rFonts w:ascii="Times New Roman" w:eastAsia="Calibri" w:hAnsi="Times New Roman"/>
          <w:sz w:val="28"/>
          <w:szCs w:val="28"/>
        </w:rPr>
        <w:t>инево</w:t>
      </w:r>
      <w:proofErr w:type="spellEnd"/>
      <w:r w:rsidRPr="00E94FE6">
        <w:rPr>
          <w:rFonts w:ascii="Times New Roman" w:eastAsia="Calibri" w:hAnsi="Times New Roman"/>
          <w:sz w:val="28"/>
          <w:szCs w:val="28"/>
        </w:rPr>
        <w:t xml:space="preserve"> Искитимского района, </w:t>
      </w:r>
      <w:proofErr w:type="spellStart"/>
      <w:r w:rsidRPr="00E94FE6">
        <w:rPr>
          <w:rFonts w:ascii="Times New Roman" w:eastAsia="Calibri" w:hAnsi="Times New Roman"/>
          <w:sz w:val="28"/>
          <w:szCs w:val="28"/>
        </w:rPr>
        <w:t>г.Искитима</w:t>
      </w:r>
      <w:proofErr w:type="spellEnd"/>
      <w:r w:rsidRPr="00E94FE6">
        <w:rPr>
          <w:rFonts w:ascii="Times New Roman" w:eastAsia="Calibri" w:hAnsi="Times New Roman"/>
          <w:sz w:val="28"/>
          <w:szCs w:val="28"/>
        </w:rPr>
        <w:t xml:space="preserve">  снижение административных барьеров;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процедуры оценки регулирующего воздействия проектов и экспертизы действующих нормативных правовых актов  Верх-Коенского сельсовета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актуализация нормативной правовой базы (в том числе в соответствии с изменениями федерального и регионального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муниципальной поддержки;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поддержка платежеспособного спроса граждан (физических лиц) при приобретении и строительстве жилья и стимулирование жилищного строительства (в том числе индивидуального) на территории Верх-Коенского сельсовета 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 Верх-Коенского сельсовета Искитимского района;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lastRenderedPageBreak/>
        <w:t>повышение эффективности распоряжения бюджетными ресурсами и муниципальным имуществом, в том числе обеспечение роста налогового потенциала и доходной базы бюджета Верх-Коенского сельсовета  Искитимского района, исполнение всех действующих и вновь принимаемых обязательств, повышение эффективности использования бюджетных средств;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программно-целевого принципа планирования и исполнения бюджета, направленного на достижение конкретных социально-значимых результатов, которые можно оценить по объективным критериям;</w:t>
      </w:r>
    </w:p>
    <w:p w:rsidR="003F73F7" w:rsidRPr="00E94FE6" w:rsidRDefault="003F73F7" w:rsidP="003F73F7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eastAsia="Calibri" w:hAnsi="Times New Roman"/>
          <w:sz w:val="28"/>
          <w:szCs w:val="28"/>
        </w:rPr>
        <w:t>совершенствование межбюджетных отношений, укрепление самостоятельности бюджета муниципального образования;</w:t>
      </w:r>
    </w:p>
    <w:p w:rsidR="003F73F7" w:rsidRPr="00E94FE6" w:rsidRDefault="003F73F7" w:rsidP="003F73F7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организация персонифицированной работы с крупнейшими налогоплательщиками, контроль за своевременным и полным исполнением налогоплательщиками обязанностей по уплате налогов в объеме начисленных платежей, обеспечение реализации мероприятий по сокращению недоимки по налогам в консолидированный бюджет Верх-Коенского сельсовета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оптимизация расходов бюджета  Верх-Коенского сельсовета Искитимского района на содержание учреждений бюджетной сферы и органов местного самоуправления;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3F73F7" w:rsidRPr="00E94FE6" w:rsidRDefault="003F73F7" w:rsidP="003F73F7">
      <w:pPr>
        <w:rPr>
          <w:rFonts w:ascii="Times New Roman" w:hAnsi="Times New Roman"/>
          <w:color w:val="000000"/>
          <w:sz w:val="28"/>
          <w:szCs w:val="28"/>
        </w:rPr>
      </w:pPr>
      <w:r w:rsidRPr="00E94FE6">
        <w:rPr>
          <w:rFonts w:ascii="Times New Roman" w:hAnsi="Times New Roman"/>
          <w:color w:val="000000"/>
          <w:sz w:val="28"/>
          <w:szCs w:val="28"/>
        </w:rPr>
        <w:t>создание условий для обеспечения рынков сбыта сельскохозяйственной продукцией, сырьем и продовольствием, промышленной продукцией, производимой в  Верх-Коенском сельсовете Искитимского района;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3F73F7" w:rsidRPr="00E94FE6" w:rsidRDefault="003F73F7" w:rsidP="003F73F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94FE6">
        <w:rPr>
          <w:rFonts w:ascii="Times New Roman" w:eastAsia="Calibri" w:hAnsi="Times New Roman"/>
          <w:sz w:val="28"/>
          <w:szCs w:val="28"/>
          <w:lang w:eastAsia="en-US"/>
        </w:rPr>
        <w:t>повышение конкурентоспособности и финансовой устойчивости товаропроизводителей агропромышленного комплекса Верх-Коенского сельсовета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продвижению продукции предприятий Верх-Коенского сельсовета  Искитимского района на внешние рынки путем информирования и привлечения к участию в областных и региональных выставках-ярмарках;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обеспечение социальной стабильности, содействие изменению структуры занятости;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достижения положительных темпов демографического развития Верх-Коенского сельсовета Искитимского района и дальнейшего улучшения демографической ситуации: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формирование у населения готовности к созданию и сохранению ответственной и здоровой семьи;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качества и эффективности оказываемой социальной помощи населению;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спортивных объектов; создание условий для ведения здорового образа жизни и повышение мотивации и приверженности населения Верх-Коенского сельсовета Искитимского района к </w:t>
      </w:r>
      <w:proofErr w:type="spellStart"/>
      <w:r w:rsidRPr="00E94FE6">
        <w:rPr>
          <w:rFonts w:ascii="Times New Roman" w:hAnsi="Times New Roman"/>
          <w:sz w:val="28"/>
          <w:szCs w:val="28"/>
        </w:rPr>
        <w:t>самосохранительному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94FE6">
        <w:rPr>
          <w:rFonts w:ascii="Times New Roman" w:hAnsi="Times New Roman"/>
          <w:sz w:val="28"/>
          <w:szCs w:val="28"/>
        </w:rPr>
        <w:t>здоровьесберегающему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поведению;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привлечение на территорию  Верх-Коенского сельсовета Искитимского района квалифицированных кадров, в том числе молодежи, и последующего закрепления в экономике  Верх-Коенского сельсовета Искитимского района, сфере образования, культуры и спорта.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3F73F7" w:rsidRPr="00E94FE6" w:rsidRDefault="003F73F7" w:rsidP="003F73F7">
      <w:pPr>
        <w:rPr>
          <w:rFonts w:ascii="Times New Roman" w:hAnsi="Times New Roman"/>
          <w:iCs/>
          <w:strike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t xml:space="preserve">содействие созданию новых эффективных рабочих мест, расширению </w:t>
      </w:r>
      <w:proofErr w:type="spellStart"/>
      <w:r w:rsidRPr="00E94FE6">
        <w:rPr>
          <w:rFonts w:ascii="Times New Roman" w:hAnsi="Times New Roman"/>
          <w:iCs/>
          <w:sz w:val="28"/>
          <w:szCs w:val="28"/>
        </w:rPr>
        <w:t>самозанятости</w:t>
      </w:r>
      <w:proofErr w:type="spellEnd"/>
      <w:r w:rsidRPr="00E94FE6">
        <w:rPr>
          <w:rFonts w:ascii="Times New Roman" w:hAnsi="Times New Roman"/>
          <w:iCs/>
          <w:sz w:val="28"/>
          <w:szCs w:val="28"/>
        </w:rPr>
        <w:t xml:space="preserve"> населения;</w:t>
      </w:r>
    </w:p>
    <w:p w:rsidR="003F73F7" w:rsidRPr="00E94FE6" w:rsidRDefault="003F73F7" w:rsidP="003F73F7">
      <w:pPr>
        <w:rPr>
          <w:rFonts w:ascii="Times New Roman" w:hAnsi="Times New Roman"/>
          <w:iCs/>
          <w:sz w:val="28"/>
          <w:szCs w:val="28"/>
        </w:rPr>
      </w:pPr>
      <w:r w:rsidRPr="00E94FE6">
        <w:rPr>
          <w:rFonts w:ascii="Times New Roman" w:hAnsi="Times New Roman"/>
          <w:iCs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обеспечение роста заработной платы за счет реализации высокоэффективных инвестиционных проектов, развития современных производств, повышения </w:t>
      </w:r>
      <w:r w:rsidRPr="00E94FE6">
        <w:rPr>
          <w:rFonts w:ascii="Times New Roman" w:hAnsi="Times New Roman"/>
          <w:sz w:val="28"/>
          <w:szCs w:val="28"/>
        </w:rPr>
        <w:lastRenderedPageBreak/>
        <w:t>производительности труда; поэтапное повышение средней заработной платы работников бюджетной сферы с учетом объемов и качества их труда;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развитие проектов </w:t>
      </w:r>
      <w:proofErr w:type="spellStart"/>
      <w:r w:rsidRPr="00E94FE6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семей.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духовности, высокой культуры и нравственного здоровья населения: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максимальной доступности граждан к культурным ценностям и участию в культурной жизни Верх-Коенского сельсовета  Искитимского района;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проведение масштабных культурных мероприятий областного уровня;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населения, содействие участию молодых талантов в областных, всероссийских и международных творческих состязаниях;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условий, направленных на сохранение культурного и исторического наследия;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культуры.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совершенствование условий для удовлетворения потребностей разных групп населения Верх-Коенского сельсовета Искитимского района в доступном и качественном жилье, создание условий для увеличения объемов жилищного строительства на территории Верх-Коенского сельсовета;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эффективности механизмов адресной поддержки разных категорий и объединений граждан при строительстве и приобретении жилья, расширение рынка доступного арендного жилья;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приведение объектов жилищно-коммунальной инфраструктуры в нормативное состояние;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E94FE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объектов коммунального хозяйства;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 xml:space="preserve">обеспечение водоснабжения населения в Верх-Коенском сельсовете </w:t>
      </w:r>
      <w:proofErr w:type="spellStart"/>
      <w:r w:rsidRPr="00E94FE6">
        <w:rPr>
          <w:rFonts w:ascii="Times New Roman" w:hAnsi="Times New Roman"/>
          <w:sz w:val="28"/>
          <w:szCs w:val="28"/>
        </w:rPr>
        <w:t>Искитимском</w:t>
      </w:r>
      <w:proofErr w:type="spellEnd"/>
      <w:r w:rsidRPr="00E94FE6">
        <w:rPr>
          <w:rFonts w:ascii="Times New Roman" w:hAnsi="Times New Roman"/>
          <w:sz w:val="28"/>
          <w:szCs w:val="28"/>
        </w:rPr>
        <w:t xml:space="preserve"> районе,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3F73F7" w:rsidRPr="00E94FE6" w:rsidRDefault="003F73F7" w:rsidP="003F73F7">
      <w:pPr>
        <w:rPr>
          <w:rFonts w:ascii="Times New Roman" w:hAnsi="Times New Roman"/>
          <w:sz w:val="28"/>
          <w:szCs w:val="28"/>
        </w:rPr>
      </w:pPr>
      <w:r w:rsidRPr="00E94FE6">
        <w:rPr>
          <w:rFonts w:ascii="Times New Roman" w:hAnsi="Times New Roman"/>
          <w:sz w:val="28"/>
          <w:szCs w:val="28"/>
        </w:rPr>
        <w:lastRenderedPageBreak/>
        <w:t>совершенствование системы обращения с отходами производства и потребления в Верх-Коенском сельсовета Искитимского района, направленное на снижение негативного воздействия отходов производства и потребления на окружающую среду.</w:t>
      </w:r>
    </w:p>
    <w:p w:rsidR="003F73F7" w:rsidRPr="00E94FE6" w:rsidRDefault="003F73F7" w:rsidP="003F73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94FE6">
        <w:rPr>
          <w:rFonts w:ascii="Times New Roman" w:hAnsi="Times New Roman"/>
          <w:sz w:val="28"/>
          <w:szCs w:val="28"/>
        </w:rPr>
        <w:t>аблица 1</w:t>
      </w:r>
    </w:p>
    <w:p w:rsidR="003F73F7" w:rsidRDefault="003F73F7" w:rsidP="003F73F7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Целевые показатели прогноза социально-экономического развития</w:t>
      </w:r>
    </w:p>
    <w:p w:rsidR="003F73F7" w:rsidRPr="00EB7E7C" w:rsidRDefault="003F73F7" w:rsidP="003F73F7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  <w:r w:rsidRPr="00EB7E7C">
        <w:rPr>
          <w:rFonts w:ascii="Times New Roman" w:hAnsi="Times New Roman"/>
          <w:sz w:val="28"/>
          <w:szCs w:val="28"/>
        </w:rPr>
        <w:t>Искитимского района</w:t>
      </w:r>
    </w:p>
    <w:p w:rsidR="003F73F7" w:rsidRPr="00EB7E7C" w:rsidRDefault="003F73F7" w:rsidP="003F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7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EB7E7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EB7E7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Pr="00EB7E7C">
        <w:rPr>
          <w:rFonts w:ascii="Times New Roman" w:hAnsi="Times New Roman"/>
          <w:sz w:val="28"/>
          <w:szCs w:val="28"/>
        </w:rPr>
        <w:t xml:space="preserve"> годов</w:t>
      </w:r>
    </w:p>
    <w:p w:rsidR="003F73F7" w:rsidRPr="00EB7E7C" w:rsidRDefault="003F73F7" w:rsidP="003F7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</w:tblGrid>
      <w:tr w:rsidR="003F73F7" w:rsidRPr="00F714D7" w:rsidTr="000413D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Един. Измерен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г. (ожидаемое значение)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Прогноз, годы</w:t>
            </w:r>
          </w:p>
        </w:tc>
      </w:tr>
      <w:tr w:rsidR="003F73F7" w:rsidRPr="00F714D7" w:rsidTr="000413D4">
        <w:trPr>
          <w:trHeight w:val="1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F73F7" w:rsidRPr="00F714D7" w:rsidTr="000413D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4D7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валового внутреннего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Внутренний валовой продукт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 на 10000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F714D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F714D7">
              <w:rPr>
                <w:rFonts w:ascii="Times New Roman" w:hAnsi="Times New Roman"/>
                <w:sz w:val="20"/>
                <w:szCs w:val="20"/>
              </w:rPr>
              <w:t>занятых</w:t>
            </w:r>
            <w:proofErr w:type="gramEnd"/>
            <w:r w:rsidRPr="00F714D7">
              <w:rPr>
                <w:rFonts w:ascii="Times New Roman" w:hAnsi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млн.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3F7" w:rsidRPr="00F714D7" w:rsidTr="000413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D7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F7" w:rsidRPr="00F714D7" w:rsidRDefault="003F73F7" w:rsidP="00041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F73F7" w:rsidRDefault="003F73F7" w:rsidP="003F73F7"/>
    <w:p w:rsidR="00EC00C1" w:rsidRDefault="00EC00C1"/>
    <w:sectPr w:rsidR="00EC00C1" w:rsidSect="00F714D7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67" w:rsidRDefault="00F44E67">
      <w:pPr>
        <w:spacing w:after="0" w:line="240" w:lineRule="auto"/>
      </w:pPr>
      <w:r>
        <w:separator/>
      </w:r>
    </w:p>
  </w:endnote>
  <w:endnote w:type="continuationSeparator" w:id="0">
    <w:p w:rsidR="00F44E67" w:rsidRDefault="00F4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0C" w:rsidRDefault="003F73F7" w:rsidP="008078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780C" w:rsidRDefault="00F44E67" w:rsidP="008078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337"/>
      <w:docPartObj>
        <w:docPartGallery w:val="Page Numbers (Bottom of Page)"/>
        <w:docPartUnique/>
      </w:docPartObj>
    </w:sdtPr>
    <w:sdtEndPr/>
    <w:sdtContent>
      <w:p w:rsidR="00EC3954" w:rsidRDefault="003F73F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33B">
          <w:rPr>
            <w:noProof/>
          </w:rPr>
          <w:t>9</w:t>
        </w:r>
        <w:r>
          <w:fldChar w:fldCharType="end"/>
        </w:r>
      </w:p>
    </w:sdtContent>
  </w:sdt>
  <w:p w:rsidR="0080780C" w:rsidRDefault="00F44E67" w:rsidP="008078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67" w:rsidRDefault="00F44E67">
      <w:pPr>
        <w:spacing w:after="0" w:line="240" w:lineRule="auto"/>
      </w:pPr>
      <w:r>
        <w:separator/>
      </w:r>
    </w:p>
  </w:footnote>
  <w:footnote w:type="continuationSeparator" w:id="0">
    <w:p w:rsidR="00F44E67" w:rsidRDefault="00F4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97"/>
    <w:rsid w:val="003F73F7"/>
    <w:rsid w:val="004A560B"/>
    <w:rsid w:val="00BE633B"/>
    <w:rsid w:val="00C54097"/>
    <w:rsid w:val="00D333BA"/>
    <w:rsid w:val="00EC00C1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73F7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3F73F7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F73F7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3F73F7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3F73F7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F73F7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F7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73F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3F73F7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3F73F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3F7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3F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3F7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F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F73F7"/>
  </w:style>
  <w:style w:type="paragraph" w:styleId="a8">
    <w:name w:val="Balloon Text"/>
    <w:basedOn w:val="a"/>
    <w:link w:val="a9"/>
    <w:uiPriority w:val="99"/>
    <w:semiHidden/>
    <w:unhideWhenUsed/>
    <w:rsid w:val="00D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F73F7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3F73F7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F73F7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3F73F7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3F73F7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F73F7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F7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73F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F73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3F73F7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3F73F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3F7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3F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rsid w:val="003F73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F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F73F7"/>
  </w:style>
  <w:style w:type="paragraph" w:styleId="a8">
    <w:name w:val="Balloon Text"/>
    <w:basedOn w:val="a"/>
    <w:link w:val="a9"/>
    <w:uiPriority w:val="99"/>
    <w:semiHidden/>
    <w:unhideWhenUsed/>
    <w:rsid w:val="00D3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2022-10-31T08:01:00Z</cp:lastPrinted>
  <dcterms:created xsi:type="dcterms:W3CDTF">2022-10-12T04:15:00Z</dcterms:created>
  <dcterms:modified xsi:type="dcterms:W3CDTF">2022-10-31T08:01:00Z</dcterms:modified>
</cp:coreProperties>
</file>