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45" w:rsidRPr="001D0438" w:rsidRDefault="00502245" w:rsidP="00502245">
      <w:pPr>
        <w:pStyle w:val="a4"/>
        <w:tabs>
          <w:tab w:val="left" w:pos="3780"/>
        </w:tabs>
        <w:rPr>
          <w:rFonts w:ascii="Times New Roman" w:hAnsi="Times New Roman" w:cs="Times New Roman"/>
          <w:b w:val="0"/>
        </w:rPr>
      </w:pPr>
      <w:r w:rsidRPr="001D0438">
        <w:rPr>
          <w:rFonts w:ascii="Times New Roman" w:hAnsi="Times New Roman" w:cs="Times New Roman"/>
          <w:b w:val="0"/>
        </w:rPr>
        <w:t>АДМИНИСТРАЦИЯ ВЕРХ-КОЕНСКОГО СЕЛЬСОВЕТА</w:t>
      </w:r>
    </w:p>
    <w:p w:rsidR="00502245" w:rsidRPr="001D0438" w:rsidRDefault="00502245" w:rsidP="00502245">
      <w:pPr>
        <w:pStyle w:val="a4"/>
        <w:tabs>
          <w:tab w:val="left" w:pos="3780"/>
        </w:tabs>
        <w:rPr>
          <w:rFonts w:ascii="Times New Roman" w:hAnsi="Times New Roman" w:cs="Times New Roman"/>
          <w:b w:val="0"/>
        </w:rPr>
      </w:pPr>
      <w:r w:rsidRPr="001D0438">
        <w:rPr>
          <w:rFonts w:ascii="Times New Roman" w:hAnsi="Times New Roman" w:cs="Times New Roman"/>
          <w:b w:val="0"/>
        </w:rPr>
        <w:t xml:space="preserve"> ИСКИТИМСКОГО РАЙОНА  НОВОСИБИРСКОЙ ОБЛАСТИ</w:t>
      </w:r>
    </w:p>
    <w:p w:rsidR="00502245" w:rsidRDefault="00502245" w:rsidP="00502245">
      <w:pPr>
        <w:spacing w:after="0"/>
        <w:jc w:val="center"/>
        <w:rPr>
          <w:rFonts w:ascii="Times New Roman" w:hAnsi="Times New Roman"/>
          <w:b/>
          <w:bCs/>
        </w:rPr>
      </w:pPr>
    </w:p>
    <w:p w:rsidR="00502245" w:rsidRDefault="00502245" w:rsidP="00502245">
      <w:pPr>
        <w:spacing w:after="0"/>
        <w:jc w:val="center"/>
        <w:rPr>
          <w:rFonts w:ascii="Times New Roman" w:hAnsi="Times New Roman"/>
          <w:b/>
          <w:bCs/>
        </w:rPr>
      </w:pPr>
    </w:p>
    <w:p w:rsidR="00502245" w:rsidRPr="00B11553" w:rsidRDefault="00502245" w:rsidP="0050224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11553">
        <w:rPr>
          <w:rFonts w:ascii="Times New Roman" w:hAnsi="Times New Roman"/>
          <w:sz w:val="28"/>
          <w:szCs w:val="28"/>
        </w:rPr>
        <w:t>П О С Т А Н О В Л Е Н И Е</w:t>
      </w:r>
    </w:p>
    <w:p w:rsidR="00502245" w:rsidRDefault="00502245" w:rsidP="00502245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502245" w:rsidRPr="00B11553" w:rsidRDefault="00502245" w:rsidP="00502245">
      <w:pPr>
        <w:tabs>
          <w:tab w:val="left" w:pos="3570"/>
        </w:tabs>
        <w:spacing w:after="0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>30</w:t>
      </w:r>
      <w:r w:rsidRPr="00BA0735">
        <w:rPr>
          <w:rFonts w:ascii="Times New Roman" w:hAnsi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sz w:val="28"/>
          <w:szCs w:val="28"/>
          <w:u w:val="single"/>
        </w:rPr>
        <w:t>10</w:t>
      </w:r>
      <w:r w:rsidRPr="00B11553">
        <w:rPr>
          <w:rFonts w:ascii="Times New Roman" w:hAnsi="Times New Roman"/>
          <w:bCs/>
          <w:sz w:val="28"/>
          <w:szCs w:val="28"/>
          <w:u w:val="single"/>
        </w:rPr>
        <w:t>.20</w:t>
      </w:r>
      <w:r>
        <w:rPr>
          <w:rFonts w:ascii="Times New Roman" w:hAnsi="Times New Roman"/>
          <w:bCs/>
          <w:sz w:val="28"/>
          <w:szCs w:val="28"/>
          <w:u w:val="single"/>
        </w:rPr>
        <w:t>25</w:t>
      </w:r>
      <w:r w:rsidRPr="00B11553">
        <w:rPr>
          <w:rFonts w:ascii="Times New Roman" w:hAnsi="Times New Roman"/>
          <w:bCs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79/76.004</w:t>
      </w:r>
    </w:p>
    <w:p w:rsidR="00502245" w:rsidRPr="00B11553" w:rsidRDefault="00502245" w:rsidP="005022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11553">
        <w:rPr>
          <w:rFonts w:ascii="Times New Roman" w:hAnsi="Times New Roman"/>
          <w:sz w:val="24"/>
          <w:szCs w:val="24"/>
        </w:rPr>
        <w:t>с.Верх-Коен</w:t>
      </w:r>
    </w:p>
    <w:p w:rsidR="00502245" w:rsidRDefault="00502245" w:rsidP="00502245">
      <w:pPr>
        <w:pStyle w:val="6"/>
        <w:numPr>
          <w:ilvl w:val="0"/>
          <w:numId w:val="0"/>
        </w:numPr>
        <w:tabs>
          <w:tab w:val="left" w:pos="708"/>
        </w:tabs>
      </w:pPr>
    </w:p>
    <w:p w:rsidR="00502245" w:rsidRDefault="00502245" w:rsidP="005022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подготовке прогноза социально-экономического развития </w:t>
      </w:r>
    </w:p>
    <w:p w:rsidR="00502245" w:rsidRDefault="00502245" w:rsidP="005022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Верх-Коенского сельсовета Искитимского района Новосибирской области</w:t>
      </w:r>
    </w:p>
    <w:p w:rsidR="00502245" w:rsidRPr="00B11553" w:rsidRDefault="00502245" w:rsidP="005022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2026 год и плановый период 2027 и 2028 годы</w:t>
      </w:r>
    </w:p>
    <w:p w:rsidR="00502245" w:rsidRDefault="00502245" w:rsidP="00502245">
      <w:pPr>
        <w:spacing w:after="0"/>
        <w:rPr>
          <w:rFonts w:ascii="Times New Roman" w:hAnsi="Times New Roman"/>
        </w:rPr>
      </w:pPr>
    </w:p>
    <w:p w:rsidR="00502245" w:rsidRDefault="00502245" w:rsidP="005022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формирования документов стратегического планирования в соответствии с Федеральным законом от 28.06.2014 г. № 172-ФЗ «О стратегическом планировании в Российской Федерации», Законом Новосибирской области от 18.12.2015 г. № 24-ОЗ «О планировании социально-экономического развития Новосибирской области», администрация Верх-Коенского сельсовета Искитимского района Новосибирской области</w:t>
      </w:r>
    </w:p>
    <w:p w:rsidR="00502245" w:rsidRDefault="00502245" w:rsidP="005022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02245" w:rsidRPr="009519EA" w:rsidRDefault="00502245" w:rsidP="005022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 приоритеты п</w:t>
      </w:r>
      <w:r w:rsidRPr="009519EA">
        <w:rPr>
          <w:rFonts w:ascii="Times New Roman" w:hAnsi="Times New Roman"/>
          <w:sz w:val="28"/>
          <w:szCs w:val="28"/>
        </w:rPr>
        <w:t>одготовк</w:t>
      </w:r>
      <w:r>
        <w:rPr>
          <w:rFonts w:ascii="Times New Roman" w:hAnsi="Times New Roman"/>
          <w:sz w:val="28"/>
          <w:szCs w:val="28"/>
        </w:rPr>
        <w:t>и</w:t>
      </w:r>
      <w:r w:rsidRPr="009519EA">
        <w:rPr>
          <w:rFonts w:ascii="Times New Roman" w:hAnsi="Times New Roman"/>
          <w:sz w:val="28"/>
          <w:szCs w:val="28"/>
        </w:rPr>
        <w:t xml:space="preserve"> прогноза социально-экономического развития  на 20</w:t>
      </w:r>
      <w:r>
        <w:rPr>
          <w:rFonts w:ascii="Times New Roman" w:hAnsi="Times New Roman"/>
          <w:sz w:val="28"/>
          <w:szCs w:val="28"/>
        </w:rPr>
        <w:t>26</w:t>
      </w:r>
      <w:r w:rsidRPr="009519EA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27</w:t>
      </w:r>
      <w:r w:rsidRPr="009519EA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28</w:t>
      </w:r>
      <w:r w:rsidRPr="009519EA">
        <w:rPr>
          <w:rFonts w:ascii="Times New Roman" w:hAnsi="Times New Roman"/>
          <w:sz w:val="28"/>
          <w:szCs w:val="28"/>
        </w:rPr>
        <w:t xml:space="preserve"> годы</w:t>
      </w:r>
    </w:p>
    <w:p w:rsidR="00502245" w:rsidRDefault="00502245" w:rsidP="005022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2.Разместить на информационных стендах администрации Верх-Коенского сельсовета Искитимского района Новосибирской области опубликовать в газете «Верх-Коенский вестник», разместить на сайте Верх-Коенского сельсовета.</w:t>
      </w:r>
    </w:p>
    <w:p w:rsidR="00502245" w:rsidRDefault="00502245" w:rsidP="00502245">
      <w:pPr>
        <w:rPr>
          <w:rFonts w:ascii="Times New Roman" w:hAnsi="Times New Roman"/>
          <w:sz w:val="28"/>
          <w:szCs w:val="28"/>
        </w:rPr>
      </w:pPr>
    </w:p>
    <w:p w:rsidR="00502245" w:rsidRPr="00E12D2A" w:rsidRDefault="00502245" w:rsidP="00502245">
      <w:pPr>
        <w:pStyle w:val="a8"/>
        <w:rPr>
          <w:rFonts w:ascii="Times New Roman" w:hAnsi="Times New Roman"/>
          <w:sz w:val="28"/>
          <w:szCs w:val="28"/>
        </w:rPr>
      </w:pPr>
    </w:p>
    <w:p w:rsidR="00502245" w:rsidRPr="00E12D2A" w:rsidRDefault="00502245" w:rsidP="00502245">
      <w:pPr>
        <w:pStyle w:val="a8"/>
        <w:rPr>
          <w:rFonts w:ascii="Times New Roman" w:hAnsi="Times New Roman"/>
          <w:sz w:val="28"/>
          <w:szCs w:val="28"/>
        </w:rPr>
      </w:pPr>
      <w:r w:rsidRPr="00E12D2A">
        <w:rPr>
          <w:rFonts w:ascii="Times New Roman" w:hAnsi="Times New Roman"/>
          <w:sz w:val="28"/>
          <w:szCs w:val="28"/>
        </w:rPr>
        <w:t>Глава Верх-Коенского сельсовета</w:t>
      </w:r>
    </w:p>
    <w:p w:rsidR="00502245" w:rsidRPr="00E12D2A" w:rsidRDefault="00502245" w:rsidP="00502245">
      <w:pPr>
        <w:pStyle w:val="a8"/>
        <w:rPr>
          <w:rFonts w:ascii="Times New Roman" w:hAnsi="Times New Roman"/>
          <w:sz w:val="28"/>
          <w:szCs w:val="28"/>
        </w:rPr>
      </w:pPr>
      <w:r w:rsidRPr="00E12D2A">
        <w:rPr>
          <w:rFonts w:ascii="Times New Roman" w:hAnsi="Times New Roman"/>
          <w:sz w:val="28"/>
          <w:szCs w:val="28"/>
        </w:rPr>
        <w:t>Искитимского района Новосибирской области                    В.Н.Соловьенко</w:t>
      </w:r>
    </w:p>
    <w:p w:rsidR="00502245" w:rsidRPr="00E12D2A" w:rsidRDefault="00502245" w:rsidP="00502245">
      <w:pPr>
        <w:pStyle w:val="a8"/>
        <w:rPr>
          <w:rFonts w:ascii="Times New Roman" w:hAnsi="Times New Roman"/>
          <w:sz w:val="28"/>
          <w:szCs w:val="28"/>
        </w:rPr>
      </w:pPr>
    </w:p>
    <w:p w:rsidR="00502245" w:rsidRDefault="00502245" w:rsidP="00502245">
      <w:pPr>
        <w:rPr>
          <w:rFonts w:ascii="Times New Roman" w:hAnsi="Times New Roman"/>
          <w:sz w:val="28"/>
          <w:szCs w:val="28"/>
        </w:rPr>
      </w:pPr>
    </w:p>
    <w:p w:rsidR="00502245" w:rsidRDefault="00502245" w:rsidP="00502245">
      <w:pPr>
        <w:rPr>
          <w:rFonts w:ascii="Times New Roman" w:hAnsi="Times New Roman"/>
          <w:sz w:val="28"/>
          <w:szCs w:val="28"/>
        </w:rPr>
      </w:pPr>
    </w:p>
    <w:p w:rsidR="00502245" w:rsidRDefault="00502245" w:rsidP="00502245"/>
    <w:p w:rsidR="00502245" w:rsidRDefault="00502245" w:rsidP="00502245"/>
    <w:p w:rsidR="00502245" w:rsidRDefault="00502245" w:rsidP="00502245"/>
    <w:p w:rsidR="00502245" w:rsidRDefault="00502245" w:rsidP="00502245"/>
    <w:p w:rsidR="00502245" w:rsidRDefault="00502245" w:rsidP="005022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37944510"/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02245" w:rsidRDefault="00502245" w:rsidP="005022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02245" w:rsidRDefault="00502245" w:rsidP="005022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30.10.2025 №  79/76.004  </w:t>
      </w:r>
    </w:p>
    <w:p w:rsidR="00502245" w:rsidRPr="00E94FE6" w:rsidRDefault="00502245" w:rsidP="00502245">
      <w:pPr>
        <w:rPr>
          <w:rFonts w:ascii="Times New Roman" w:hAnsi="Times New Roman"/>
          <w:kern w:val="32"/>
          <w:sz w:val="28"/>
          <w:szCs w:val="28"/>
        </w:rPr>
      </w:pPr>
    </w:p>
    <w:p w:rsidR="00502245" w:rsidRPr="00E94FE6" w:rsidRDefault="00502245" w:rsidP="00502245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E94FE6">
        <w:rPr>
          <w:rFonts w:ascii="Times New Roman" w:hAnsi="Times New Roman"/>
          <w:kern w:val="32"/>
          <w:sz w:val="28"/>
          <w:szCs w:val="28"/>
        </w:rPr>
        <w:t>Приоритеты</w:t>
      </w:r>
    </w:p>
    <w:p w:rsidR="00502245" w:rsidRPr="00E94FE6" w:rsidRDefault="00502245" w:rsidP="00502245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E94FE6">
        <w:rPr>
          <w:rFonts w:ascii="Times New Roman" w:hAnsi="Times New Roman"/>
          <w:kern w:val="32"/>
          <w:sz w:val="28"/>
          <w:szCs w:val="28"/>
        </w:rPr>
        <w:t>социально-экономического развития  Верх-Коенского сельсовета Искитимского района Новосибирской области на 20</w:t>
      </w:r>
      <w:r>
        <w:rPr>
          <w:rFonts w:ascii="Times New Roman" w:hAnsi="Times New Roman"/>
          <w:kern w:val="32"/>
          <w:sz w:val="28"/>
          <w:szCs w:val="28"/>
        </w:rPr>
        <w:t>26</w:t>
      </w:r>
      <w:r w:rsidRPr="00E94FE6">
        <w:rPr>
          <w:rFonts w:ascii="Times New Roman" w:hAnsi="Times New Roman"/>
          <w:kern w:val="32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kern w:val="32"/>
          <w:sz w:val="28"/>
          <w:szCs w:val="28"/>
        </w:rPr>
        <w:t>27</w:t>
      </w:r>
      <w:r w:rsidRPr="00E94FE6">
        <w:rPr>
          <w:rFonts w:ascii="Times New Roman" w:hAnsi="Times New Roman"/>
          <w:kern w:val="32"/>
          <w:sz w:val="28"/>
          <w:szCs w:val="28"/>
        </w:rPr>
        <w:t xml:space="preserve"> и 202</w:t>
      </w:r>
      <w:r>
        <w:rPr>
          <w:rFonts w:ascii="Times New Roman" w:hAnsi="Times New Roman"/>
          <w:kern w:val="32"/>
          <w:sz w:val="28"/>
          <w:szCs w:val="28"/>
        </w:rPr>
        <w:t>8</w:t>
      </w:r>
      <w:r w:rsidRPr="00E94FE6">
        <w:rPr>
          <w:rFonts w:ascii="Times New Roman" w:hAnsi="Times New Roman"/>
          <w:kern w:val="32"/>
          <w:sz w:val="28"/>
          <w:szCs w:val="28"/>
        </w:rPr>
        <w:t xml:space="preserve"> годов</w:t>
      </w:r>
      <w:bookmarkEnd w:id="0"/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 для стабильного развития экономики Верх-Коенского сельсовета Искитимского района, стимулирование инвестиционной активности хозяйствующих субъектов: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стимулирование модернизации и технологического перевооружения действующих производств, создание благоприятного климата для развития новых производств, создание новых рабочих мест, повышение уровня квалификации кадров;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формирование условий для комплексного развития производства, переработки и хранения сельскохозяйственной продукции;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развитие малого и среднего предпринимательства, особенно в сфере материального производства;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развитие сети автомобильных дорог, обеспечивающих внутримуниципальные и муниципальные перевозки;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безопасности дорожного движения и пассажирских перевозок на транспорте;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наращивание темпов производства строительных материалов, строительства, в том числе индивидуального жилищного строительства;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повышение энергобезопасности и энергоэффективности в экономике и социальной сфере;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оптимизация территориального размещения производств: распределение экономических объектов по территории Верх-Коенского сельсовета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улучшение состояния инвестиционного климата в Верх-Коенском сельсовете Искитимского района Новосибирской области;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F091F">
        <w:rPr>
          <w:rFonts w:ascii="Times New Roman" w:hAnsi="Times New Roman"/>
          <w:color w:val="000000"/>
          <w:sz w:val="28"/>
          <w:szCs w:val="28"/>
        </w:rPr>
        <w:t>активизация инвестиционных процессов на муниципальном уровне за счет развития механизмов стимулирования частных инвестиций, развития муниципально-частного партнерства;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формирование положительного имиджа Верх-Коенского сельсовета Искитимского района, как территории, благоприятной для развития туризма.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Совершенствование муниципального управления процессами социально-экономического развития Верх-Коенского сельсовета  Искитимского района в целях обеспечения устойчивого развития экономики и социальной стабильности: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lastRenderedPageBreak/>
        <w:t>реализация мероприятий, направленных на выравнивание развития отдельных территорий и обеспечение комфортных условий жизни населения независимо от места проживания;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внедрение технологий электронного государства и развитие информационного общества;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повышение качества и доступности предоставления муниципальных услуг, в том числе через многофункциональный центр организации предоставления государственных и муниципальных услуг в р.п.Линево Искитимского района, г.Искитима  снижение административных барьеров;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совершенствование процедуры оценки регулирующего воздействия проектов и экспертизы действующих нормативных правовых актов  Верх-Коенского сельсовета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актуализация нормативной правовой базы (в том числе в соответствии с изменениями федерального и регионального законодательства) в сфере поддержки товаропроизводителей и субъектов малого и среднего предпринимательства, предоставления налоговых льгот и неналоговых мер муниципальной поддержки;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поддержка платежеспособного спроса граждан (физических лиц) при приобретении и строительстве жилья и стимулирование жилищного строительства (в том числе индивидуального) на территории Верх-Коенского сельсовета 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концентрация ресурсов на строительство объектов социальной и инженерной инфраструктуры, имеющих высокую степень строительной готовности, на территории  Верх-Коенского сельсовета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повышение эффективности распоряжения бюджетными ресурсами и муниципальным имуществом, в том числе обеспечение роста налогового потенциала и доходной базы бюджета Верх-Коенского сельсовета  Искитимского района, исполнение всех действующих и вновь принимаемых обязательств, повышение эффективности использования бюджетных средств;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совершенствование программно-целевого принципа планирования и исполнения бюджета, направленного на достижение конкретных социально-значимых результатов, которые можно оценить по объективным критериям;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F091F">
        <w:rPr>
          <w:rFonts w:ascii="Times New Roman" w:eastAsia="Calibri" w:hAnsi="Times New Roman"/>
          <w:sz w:val="28"/>
          <w:szCs w:val="28"/>
        </w:rPr>
        <w:t>совершенствование межбюджетных отношений, укрепление самостоятельности бюджета муниципального образования;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F091F">
        <w:rPr>
          <w:rFonts w:ascii="Times New Roman" w:hAnsi="Times New Roman"/>
          <w:color w:val="000000"/>
          <w:sz w:val="28"/>
          <w:szCs w:val="28"/>
        </w:rPr>
        <w:t>организация персонифицированной работы с крупнейшими налогоплательщиками, контроль за своевременным и полным исполнением налогоплательщиками обязанностей по уплате налогов в объеме начисленных платежей, обеспечение реализации мероприятий по сокращению недоимки по налогам в консолидированный бюджет Верх-Коенского сельсовета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оптимизация расходов бюджета  Верх-Коенского сельсовета Искитимского района на содержание учреждений бюджетной сферы и органов местного самоуправления;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lastRenderedPageBreak/>
        <w:t>обеспечение населения безопасной и качественной сельскохозяйственной продукцией, сырьем и продовольствием;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F091F">
        <w:rPr>
          <w:rFonts w:ascii="Times New Roman" w:hAnsi="Times New Roman"/>
          <w:color w:val="000000"/>
          <w:sz w:val="28"/>
          <w:szCs w:val="28"/>
        </w:rPr>
        <w:t>создание условий для обеспечения рынков сбыта сельскохозяйственной продукцией, сырьем и продовольствием, промышленной продукцией, производимой в  Верх-Коенском сельсовете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091F">
        <w:rPr>
          <w:rFonts w:ascii="Times New Roman" w:eastAsia="Calibri" w:hAnsi="Times New Roman"/>
          <w:sz w:val="28"/>
          <w:szCs w:val="28"/>
          <w:lang w:eastAsia="en-US"/>
        </w:rPr>
        <w:t>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502245" w:rsidRPr="005F091F" w:rsidRDefault="00502245" w:rsidP="00502245">
      <w:pPr>
        <w:pStyle w:val="a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091F">
        <w:rPr>
          <w:rFonts w:ascii="Times New Roman" w:eastAsia="Calibri" w:hAnsi="Times New Roman"/>
          <w:sz w:val="28"/>
          <w:szCs w:val="28"/>
          <w:lang w:eastAsia="en-US"/>
        </w:rPr>
        <w:t>повышение конкурентоспособности и финансовой устойчивости товаропроизводителей агропромышленного комплекса Верх-Коенского сельсовета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содействие продвижению продукции предприятий Верх-Коенского сельсовета  Искитимского района на внешние рынки путем информирования и привлечения к участию в областных и региональных выставках-ярмарках;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социальной стабильности, содействие изменению структуры занятости;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усиление контроля над своевременностью выплаты заработной платы работникам организаций, обеспечение реализации плана мероприятий, направленных на снижение неформальной занятости.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 для достижения положительных темпов демографического развития Верх-Коенского сельсовета Искитимского района и дальнейшего улучшения демографической ситуации: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содействие повышению рождаемости посредством реализации мер, направленных на улучшение положения семей с детьми; формирование у населения готовности к созданию и сохранению ответственной и здоровой семьи;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повышение качества и эффективности оказываемой социальной помощи населению;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укрепление материально-технической базы спортивных объектов; создание условий для ведения здорового образа жизни и повышение мотивации и приверженности населения Верх-Коенского сельсовета Искитимского района к самосохранительному и здоровьесберегающему поведению;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привлечение на территорию  Верх-Коенского сельсовета Искитимского района квалифицированных кадров, в том числе молодежи, и последующего закрепления в экономике  Верх-Коенского сельсовета Искитимского района, сфере образования, культуры и спорта.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эффективной трудовой занятости и увеличение доходов населения: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iCs/>
          <w:strike/>
          <w:sz w:val="28"/>
          <w:szCs w:val="28"/>
        </w:rPr>
      </w:pPr>
      <w:r w:rsidRPr="005F091F">
        <w:rPr>
          <w:rFonts w:ascii="Times New Roman" w:hAnsi="Times New Roman"/>
          <w:iCs/>
          <w:sz w:val="28"/>
          <w:szCs w:val="28"/>
        </w:rPr>
        <w:t>содействие созданию новых эффективных рабочих мест, расширению самозанятости населения;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iCs/>
          <w:sz w:val="28"/>
          <w:szCs w:val="28"/>
        </w:rPr>
      </w:pPr>
      <w:r w:rsidRPr="005F091F">
        <w:rPr>
          <w:rFonts w:ascii="Times New Roman" w:hAnsi="Times New Roman"/>
          <w:iCs/>
          <w:sz w:val="28"/>
          <w:szCs w:val="28"/>
        </w:rPr>
        <w:t>создание условий для сбалансированности спроса и предложения рабочей силы, стимулирование населения к трудовой активности, повышение конкурентоспособности молодежи на рынке труда;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lastRenderedPageBreak/>
        <w:t>обеспечение роста заработной платы за счет реализации высокоэффективных инвестиционных проектов, развития современных производств, повышения производительности труда; поэтапное повышение средней заработной платы работников бюджетной сферы с учетом объемов и качества их труда;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условий для профессиональной и территориальной мобильности трудоспособного населения за счет развития транспортной инфраструктуры, расширения специализированного фонда служебного жилья, создания комфортных условий жизнедеятельности в сельской местности.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поддержки социально незащищенных слоев населения, семей, оказавшихся в трудной жизненной ситуации: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всех гарантированных социальных обязательств различным категориям граждан;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развитие проектов самообеспечения семей.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 для развития духовности, высокой культуры и нравственного здоровья населения: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максимальной доступности граждан к культурным ценностям и участию в культурной жизни Верх-Коенского сельсовета  Искитимского района;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проведение масштабных культурных мероприятий областного уровня;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способностей, самореализации и духовного обогащения активной части населения, содействие участию молодых талантов в областных, всероссийских и международных творческих состязаниях;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условий, направленных на сохранение культурного и исторического наследия;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патриотическое воспитание (формирование) подрастающего поколения в духе культурных традиций страны, профилактика проявлений экстремизма, национализма, преступности в молодежной среде;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условий, способствующих увеличению объемов услуг, оказываемых социально ориентированными некоммерческими организациями в социальной сфере;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укрепление материально-технической базы учреждений культуры, развитие и сохранение кадрового потенциала в сфере культуры.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совершенствование условий для удовлетворения потребностей разных групп населения Верх-Коенского сельсовета Искитимского района в доступном и качественном жилье, создание условий для увеличения объемов жилищного строительства на территории Верх-Коенского сельсовета;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повышение эффективности механизмов адресной поддержки разных категорий и объединений граждан при строительстве и приобретении жилья, расширение рынка доступного арендного жилья;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lastRenderedPageBreak/>
        <w:t>приведение объектов жилищно-коммунальной инфраструктуры в нормативное состояние;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создание благоприятных условий для привлечения инвестиций в сферу жилищно-коммунального хозяйства в целях решения задач модернизации и повышения энергоэффективности объектов коммунального хозяйства;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расселение граждан из аварийного жилищного фонда, проведение реконструкции и капитального ремонта жилищного фонда;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водоснабжения населения в Верх-Коенском сельсовете Искитимском районе, обеспечение населения качественной питьевой водой, дальнейшее развитие газификации, содействие благоустройству населенных пунктов;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повышение результативности функционирования системы жилищно-коммунального хозяйства, обеспечение эффективной работы предприятий жилищно-коммунальной сферы;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развитие конкуренции в управлении жилищным фондом и его обслуживании, повышение качества предоставляемых жилищно-коммунальных услуг, ужесточение требований к качеству деятельности управляющих компаний,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обязательств;</w:t>
      </w:r>
    </w:p>
    <w:p w:rsidR="00502245" w:rsidRPr="005F091F" w:rsidRDefault="00502245" w:rsidP="005022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091F">
        <w:rPr>
          <w:rFonts w:ascii="Times New Roman" w:hAnsi="Times New Roman"/>
          <w:sz w:val="28"/>
          <w:szCs w:val="28"/>
        </w:rPr>
        <w:t>совершенствование системы обращения с отходами производства и потребления в Верх-Коенском сельсовета Искитимского района, направленное на снижение негативного воздействия отходов производства и потребления на окружающую среду.</w:t>
      </w:r>
    </w:p>
    <w:p w:rsidR="00502245" w:rsidRPr="00E94FE6" w:rsidRDefault="00502245" w:rsidP="0050224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E94FE6">
        <w:rPr>
          <w:rFonts w:ascii="Times New Roman" w:hAnsi="Times New Roman"/>
          <w:sz w:val="28"/>
          <w:szCs w:val="28"/>
        </w:rPr>
        <w:t>аблица 1</w:t>
      </w:r>
    </w:p>
    <w:p w:rsidR="00502245" w:rsidRDefault="00502245" w:rsidP="00502245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E7C">
        <w:rPr>
          <w:rFonts w:ascii="Times New Roman" w:hAnsi="Times New Roman"/>
          <w:sz w:val="28"/>
          <w:szCs w:val="28"/>
        </w:rPr>
        <w:t>Целевые показатели прогноза социально-экономического развития</w:t>
      </w:r>
    </w:p>
    <w:p w:rsidR="00502245" w:rsidRPr="00EB7E7C" w:rsidRDefault="00502245" w:rsidP="00502245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Верх-Коенского сельсовета </w:t>
      </w:r>
      <w:r w:rsidRPr="00EB7E7C">
        <w:rPr>
          <w:rFonts w:ascii="Times New Roman" w:hAnsi="Times New Roman"/>
          <w:sz w:val="28"/>
          <w:szCs w:val="28"/>
        </w:rPr>
        <w:t>Искитимского района</w:t>
      </w:r>
    </w:p>
    <w:p w:rsidR="00502245" w:rsidRPr="00EB7E7C" w:rsidRDefault="00502245" w:rsidP="00502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7E7C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26</w:t>
      </w:r>
      <w:r w:rsidRPr="00EB7E7C">
        <w:rPr>
          <w:rFonts w:ascii="Times New Roman" w:hAnsi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/>
          <w:sz w:val="28"/>
          <w:szCs w:val="28"/>
        </w:rPr>
        <w:t>27</w:t>
      </w:r>
      <w:r w:rsidRPr="00EB7E7C">
        <w:rPr>
          <w:rFonts w:ascii="Times New Roman" w:hAnsi="Times New Roman"/>
          <w:sz w:val="28"/>
          <w:szCs w:val="28"/>
        </w:rPr>
        <w:t xml:space="preserve"> и 20</w:t>
      </w:r>
      <w:r>
        <w:rPr>
          <w:rFonts w:ascii="Times New Roman" w:hAnsi="Times New Roman"/>
          <w:sz w:val="28"/>
          <w:szCs w:val="28"/>
        </w:rPr>
        <w:t>28</w:t>
      </w:r>
      <w:r w:rsidRPr="00EB7E7C">
        <w:rPr>
          <w:rFonts w:ascii="Times New Roman" w:hAnsi="Times New Roman"/>
          <w:sz w:val="28"/>
          <w:szCs w:val="28"/>
        </w:rPr>
        <w:t xml:space="preserve"> годов</w:t>
      </w:r>
    </w:p>
    <w:p w:rsidR="00502245" w:rsidRPr="00EB7E7C" w:rsidRDefault="00502245" w:rsidP="00502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851"/>
        <w:gridCol w:w="992"/>
        <w:gridCol w:w="850"/>
        <w:gridCol w:w="851"/>
        <w:gridCol w:w="850"/>
        <w:gridCol w:w="851"/>
        <w:gridCol w:w="850"/>
        <w:gridCol w:w="851"/>
      </w:tblGrid>
      <w:tr w:rsidR="00502245" w:rsidRPr="00F714D7" w:rsidTr="004B116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Един. Измерен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714D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F714D7">
              <w:rPr>
                <w:rFonts w:ascii="Times New Roman" w:hAnsi="Times New Roman"/>
                <w:sz w:val="20"/>
                <w:szCs w:val="20"/>
              </w:rPr>
              <w:t xml:space="preserve"> г. (ожидаемое значение)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Прогноз, годы</w:t>
            </w:r>
          </w:p>
        </w:tc>
      </w:tr>
      <w:tr w:rsidR="00502245" w:rsidRPr="00F714D7" w:rsidTr="004B1164">
        <w:trPr>
          <w:trHeight w:val="1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02245" w:rsidRPr="00F714D7" w:rsidTr="004B116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вариант 2</w:t>
            </w: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Внутренний валовой продукт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млн.руб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валового внутреннего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Внутренний валовой продукт на душу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оборота розничной торговли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объема платных услуг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Индекс объема инвестиций в основной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в расчете на душу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Численность постоянного населения (среднегодовая)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человек на 1000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 xml:space="preserve">Коэффициент </w:t>
            </w:r>
            <w:r w:rsidRPr="00F714D7">
              <w:rPr>
                <w:rFonts w:ascii="Times New Roman" w:hAnsi="Times New Roman"/>
                <w:sz w:val="20"/>
                <w:szCs w:val="20"/>
              </w:rPr>
              <w:lastRenderedPageBreak/>
              <w:t>естественного прироста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человек </w:t>
            </w:r>
            <w:r w:rsidRPr="00F714D7">
              <w:rPr>
                <w:rFonts w:ascii="Times New Roman" w:hAnsi="Times New Roman"/>
                <w:sz w:val="20"/>
                <w:szCs w:val="20"/>
              </w:rPr>
              <w:lastRenderedPageBreak/>
              <w:t>на 1000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Коэффициент миграционного прироста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человек на 10000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F714D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Численность занятых в экономике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Фонд заработной платы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млн.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245" w:rsidRPr="00F714D7" w:rsidTr="004B11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Среднемесячная номинальная начисленная 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4D7">
              <w:rPr>
                <w:rFonts w:ascii="Times New Roman" w:hAnsi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5" w:rsidRPr="00F714D7" w:rsidRDefault="00502245" w:rsidP="004B11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502245" w:rsidRDefault="00502245" w:rsidP="00502245"/>
    <w:p w:rsidR="00CB3A7C" w:rsidRDefault="00CB3A7C">
      <w:bookmarkStart w:id="1" w:name="_GoBack"/>
      <w:bookmarkEnd w:id="1"/>
    </w:p>
    <w:sectPr w:rsidR="00CB3A7C" w:rsidSect="00F714D7">
      <w:footerReference w:type="even" r:id="rId6"/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80C" w:rsidRDefault="00502245" w:rsidP="0080780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780C" w:rsidRDefault="00502245" w:rsidP="0080780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7337"/>
      <w:docPartObj>
        <w:docPartGallery w:val="Page Numbers (Bottom of Page)"/>
        <w:docPartUnique/>
      </w:docPartObj>
    </w:sdtPr>
    <w:sdtEndPr/>
    <w:sdtContent>
      <w:p w:rsidR="00EC3954" w:rsidRDefault="0050224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0780C" w:rsidRDefault="00502245" w:rsidP="0080780C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1C"/>
    <w:rsid w:val="0034601C"/>
    <w:rsid w:val="00502245"/>
    <w:rsid w:val="00C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02245"/>
    <w:pPr>
      <w:numPr>
        <w:numId w:val="1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502245"/>
    <w:pPr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502245"/>
    <w:pPr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502245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2245"/>
    <w:pPr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2245"/>
    <w:pPr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24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0224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locked/>
    <w:rsid w:val="00502245"/>
    <w:rPr>
      <w:b/>
      <w:bCs/>
      <w:sz w:val="28"/>
      <w:szCs w:val="24"/>
    </w:rPr>
  </w:style>
  <w:style w:type="paragraph" w:styleId="a4">
    <w:name w:val="Title"/>
    <w:basedOn w:val="a"/>
    <w:link w:val="a3"/>
    <w:qFormat/>
    <w:rsid w:val="00502245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502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502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rsid w:val="00502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224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502245"/>
  </w:style>
  <w:style w:type="paragraph" w:styleId="a8">
    <w:name w:val="No Spacing"/>
    <w:uiPriority w:val="1"/>
    <w:qFormat/>
    <w:rsid w:val="005022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02245"/>
    <w:pPr>
      <w:numPr>
        <w:numId w:val="1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502245"/>
    <w:pPr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502245"/>
    <w:pPr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502245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02245"/>
    <w:pPr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502245"/>
    <w:pPr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24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0224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224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locked/>
    <w:rsid w:val="00502245"/>
    <w:rPr>
      <w:b/>
      <w:bCs/>
      <w:sz w:val="28"/>
      <w:szCs w:val="24"/>
    </w:rPr>
  </w:style>
  <w:style w:type="paragraph" w:styleId="a4">
    <w:name w:val="Title"/>
    <w:basedOn w:val="a"/>
    <w:link w:val="a3"/>
    <w:qFormat/>
    <w:rsid w:val="00502245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502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502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rsid w:val="00502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2245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502245"/>
  </w:style>
  <w:style w:type="paragraph" w:styleId="a8">
    <w:name w:val="No Spacing"/>
    <w:uiPriority w:val="1"/>
    <w:qFormat/>
    <w:rsid w:val="005022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11662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2025-11-03T02:43:00Z</dcterms:created>
  <dcterms:modified xsi:type="dcterms:W3CDTF">2025-11-03T02:43:00Z</dcterms:modified>
</cp:coreProperties>
</file>