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58F" w:rsidRPr="00E3329E" w:rsidRDefault="0060758F" w:rsidP="00607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Hlk227759917"/>
      <w:r w:rsidRPr="00E332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ВЕРХ-КОЕНСКОГО СЕЛЬСОВЕТА</w:t>
      </w:r>
    </w:p>
    <w:p w:rsidR="0060758F" w:rsidRPr="00E3329E" w:rsidRDefault="0060758F" w:rsidP="00607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332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ИСКИТИМСКОГО РАЙОНА НОВОСИБИРСКОЙ ОБЛАСТИ</w:t>
      </w: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60758F" w:rsidRPr="00ED7141" w:rsidRDefault="0060758F" w:rsidP="00607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25.06.2026 </w:t>
      </w:r>
      <w:r w:rsidRPr="00ED7141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66/76.004</w:t>
      </w:r>
      <w:r w:rsidRPr="00ED7141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            </w:t>
      </w:r>
    </w:p>
    <w:p w:rsidR="0060758F" w:rsidRPr="00ED7141" w:rsidRDefault="0060758F" w:rsidP="00607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с.Верх-Коен</w:t>
      </w:r>
    </w:p>
    <w:p w:rsidR="0060758F" w:rsidRPr="00ED7141" w:rsidRDefault="0060758F" w:rsidP="00607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3329E" w:rsidRDefault="0060758F" w:rsidP="006075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3329E">
        <w:rPr>
          <w:rFonts w:ascii="Times New Roman" w:eastAsia="Times New Roman" w:hAnsi="Times New Roman" w:cs="Times New Roman"/>
          <w:sz w:val="24"/>
          <w:szCs w:val="24"/>
          <w:lang w:eastAsia="ar-SA"/>
        </w:rPr>
        <w:t>О внесении изменений в постановление от 09.01.2025 № 5/76.004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утверждении </w:t>
      </w:r>
      <w:r w:rsidRPr="00E332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муниципальной программы </w:t>
      </w:r>
      <w:r w:rsidRPr="00E3329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«Сохранение и развитие культуры на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3329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Верх-Коенского сельсовета»</w:t>
      </w:r>
    </w:p>
    <w:p w:rsidR="0060758F" w:rsidRPr="00ED7141" w:rsidRDefault="0060758F" w:rsidP="0060758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D7141">
        <w:rPr>
          <w:rFonts w:ascii="Times New Roman" w:hAnsi="Times New Roman" w:cs="Times New Roman"/>
          <w:sz w:val="28"/>
          <w:szCs w:val="28"/>
        </w:rPr>
        <w:t>В связи с корректировкой показателей программы на 2026 год, администрация Верх-Коенского сельсовета Искитимского района Новосибирской области</w:t>
      </w:r>
    </w:p>
    <w:p w:rsidR="0060758F" w:rsidRPr="00ED7141" w:rsidRDefault="0060758F" w:rsidP="0060758F">
      <w:pPr>
        <w:rPr>
          <w:rFonts w:ascii="Times New Roman" w:hAnsi="Times New Roman" w:cs="Times New Roman"/>
          <w:sz w:val="28"/>
          <w:szCs w:val="28"/>
        </w:rPr>
      </w:pPr>
      <w:r w:rsidRPr="00ED714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0758F" w:rsidRPr="00ED7141" w:rsidRDefault="0060758F" w:rsidP="0060758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141">
        <w:rPr>
          <w:rFonts w:ascii="Times New Roman" w:hAnsi="Times New Roman" w:cs="Times New Roman"/>
          <w:sz w:val="28"/>
          <w:szCs w:val="28"/>
        </w:rPr>
        <w:t>1. Внести изменения в муниципальную программу «</w:t>
      </w:r>
      <w:r w:rsidRPr="00ED714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Сохранение и развитие культуры на территории Верх-Коенского сельсовета</w:t>
      </w:r>
      <w:r w:rsidRPr="00ED7141">
        <w:rPr>
          <w:rFonts w:ascii="Times New Roman" w:hAnsi="Times New Roman" w:cs="Times New Roman"/>
          <w:sz w:val="28"/>
          <w:szCs w:val="28"/>
        </w:rPr>
        <w:t>», согласно приложению.</w:t>
      </w:r>
    </w:p>
    <w:p w:rsidR="0060758F" w:rsidRPr="00ED7141" w:rsidRDefault="0060758F" w:rsidP="0060758F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141">
        <w:rPr>
          <w:rFonts w:ascii="Times New Roman" w:hAnsi="Times New Roman" w:cs="Times New Roman"/>
          <w:sz w:val="28"/>
          <w:szCs w:val="28"/>
        </w:rPr>
        <w:t>2. Приложение к постановлению</w:t>
      </w:r>
      <w:r w:rsidRPr="00ED7141">
        <w:rPr>
          <w:rFonts w:ascii="Times New Roman" w:eastAsia="Calibri" w:hAnsi="Times New Roman" w:cs="Times New Roman"/>
          <w:sz w:val="28"/>
          <w:szCs w:val="28"/>
        </w:rPr>
        <w:t xml:space="preserve"> администрации Верх-Коенского сельсовета Искитимского района Новосибирской области от 02.02.2026 №9/76.004 читать в новой редакции, согласно приложению к настоящему постановлению.</w:t>
      </w:r>
    </w:p>
    <w:p w:rsidR="0060758F" w:rsidRPr="00ED7141" w:rsidRDefault="0060758F" w:rsidP="0060758F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141">
        <w:rPr>
          <w:rFonts w:ascii="Times New Roman" w:hAnsi="Times New Roman" w:cs="Times New Roman"/>
          <w:sz w:val="28"/>
          <w:szCs w:val="28"/>
        </w:rPr>
        <w:t>3.</w:t>
      </w:r>
      <w:r w:rsidRPr="00ED7141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 администрации Верх-Коенского сельсовета.</w:t>
      </w:r>
    </w:p>
    <w:p w:rsidR="0060758F" w:rsidRPr="00ED7141" w:rsidRDefault="0060758F" w:rsidP="0060758F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141">
        <w:rPr>
          <w:rFonts w:ascii="Times New Roman" w:hAnsi="Times New Roman" w:cs="Times New Roman"/>
          <w:sz w:val="28"/>
          <w:szCs w:val="28"/>
        </w:rPr>
        <w:t>4. Контроль за выполнением постановления оставляю за собой.</w:t>
      </w:r>
    </w:p>
    <w:p w:rsidR="0060758F" w:rsidRPr="00ED7141" w:rsidRDefault="0060758F" w:rsidP="006075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Верх-Коенского сельсовета </w:t>
      </w:r>
    </w:p>
    <w:p w:rsidR="0060758F" w:rsidRPr="00ED7141" w:rsidRDefault="0060758F" w:rsidP="006075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Искитимского района Новосибирской области                          Р.С.Шель</w:t>
      </w: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постановлению администрации </w:t>
      </w: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Верх-Коенского сельсовета</w:t>
      </w:r>
    </w:p>
    <w:p w:rsidR="0060758F" w:rsidRPr="00ED7141" w:rsidRDefault="0060758F" w:rsidP="006075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25.062026</w:t>
      </w: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66/76.004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60758F" w:rsidRPr="00ED7141" w:rsidRDefault="0060758F" w:rsidP="0060758F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Default="0060758F" w:rsidP="0060758F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МУНИЦИПАЛЬНАЯ   ПРОГРАММА</w:t>
      </w: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«Сохранение и развитие культуры на территории  </w:t>
      </w:r>
    </w:p>
    <w:p w:rsidR="0060758F" w:rsidRPr="00ED7141" w:rsidRDefault="0060758F" w:rsidP="0060758F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Верх-Коенского сельсовета»</w:t>
      </w: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758F" w:rsidRPr="00ED7141" w:rsidRDefault="0060758F" w:rsidP="0060758F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141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0758F" w:rsidRPr="00ED7141" w:rsidRDefault="0060758F" w:rsidP="006075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141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60758F" w:rsidRPr="00ED7141" w:rsidRDefault="0060758F" w:rsidP="0060758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71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«Сохранение и развитие культуры на территории  </w:t>
      </w:r>
    </w:p>
    <w:p w:rsidR="0060758F" w:rsidRPr="00ED7141" w:rsidRDefault="0060758F" w:rsidP="006075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141">
        <w:rPr>
          <w:rFonts w:ascii="Times New Roman" w:hAnsi="Times New Roman" w:cs="Times New Roman"/>
          <w:b/>
          <w:color w:val="000000"/>
          <w:sz w:val="28"/>
          <w:szCs w:val="28"/>
        </w:rPr>
        <w:t>Верх-Коенского сельсовета»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04"/>
        <w:gridCol w:w="7303"/>
      </w:tblGrid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«Сохранение и развитие культуры на территории Верх-Коенского сельсовета»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60758F" w:rsidRDefault="0060758F" w:rsidP="0060758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58F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Бюджетный </w:t>
            </w:r>
            <w:hyperlink r:id="rId6" w:tooltip="consultantplus://offline/ref=63A890EF4B57774896625C25938BB0369D7D7C32B19D50F22737BBA881M014L" w:history="1">
              <w:r w:rsidRPr="0060758F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кодекс</w:t>
              </w:r>
            </w:hyperlink>
            <w:r w:rsidRPr="0060758F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Федерации;</w:t>
            </w:r>
          </w:p>
          <w:p w:rsidR="0060758F" w:rsidRPr="00ED7141" w:rsidRDefault="0060758F" w:rsidP="0060758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58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7" w:tooltip="consultantplus://offline/ref=63A890EF4B57774896625C25938BB0369D7D7D33B19A50F22737BBA881M014L" w:history="1">
              <w:r w:rsidRPr="0060758F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60758F"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№131-ФЗ "Об общих принципах организации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в Российской Федерации";</w:t>
            </w:r>
          </w:p>
          <w:p w:rsidR="0060758F" w:rsidRPr="00ED7141" w:rsidRDefault="0060758F" w:rsidP="0060758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Устав Верх-Коенского сельсовета;</w:t>
            </w:r>
          </w:p>
          <w:p w:rsidR="0060758F" w:rsidRPr="00ED7141" w:rsidRDefault="0060758F" w:rsidP="0060758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Муниципальный заказчик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администрации Верх-Коенского сельсовета Искитимского района Новосибирской области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администрации Верх-Коенского сельсовета Искитимского района Новосибирской области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обеспечение сохранения, создания, распространения и освоения культурных ценностей и реализации прав граждан на участие в культурной жизни;</w:t>
            </w:r>
          </w:p>
          <w:p w:rsidR="0060758F" w:rsidRPr="00ED7141" w:rsidRDefault="0060758F" w:rsidP="007F769E">
            <w:pPr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развитие библиотечного дела, культурно-досуговой деятельности;</w:t>
            </w:r>
          </w:p>
          <w:p w:rsidR="0060758F" w:rsidRPr="00ED7141" w:rsidRDefault="0060758F" w:rsidP="007F76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и художественное образование, формирование высоких духовно-нравственных качеств личности и общества;</w:t>
            </w:r>
          </w:p>
          <w:p w:rsidR="0060758F" w:rsidRPr="00ED7141" w:rsidRDefault="0060758F" w:rsidP="007F76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доступ к культурным ценностям на территории Верх-Коенского сельсовета;</w:t>
            </w:r>
          </w:p>
          <w:p w:rsidR="0060758F" w:rsidRPr="00ED7141" w:rsidRDefault="0060758F" w:rsidP="007F76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сохранение памятников и других мемориальных объектов, увековечивающих память о защитниках Отечества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условий для организации досуга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1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жителей поселения и обеспечения услугами организаций культуры 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детей и молодежи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 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2026-2028 годы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подпрограмм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Всего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1073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,1тыс. рублей, в т.ч. по годам реализации:</w:t>
            </w:r>
          </w:p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2026г.-12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4,3тыс.руб</w:t>
            </w:r>
          </w:p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2027г.-3952,1тыс.руб</w:t>
            </w:r>
          </w:p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2028г- 4256,7тыс.руб.</w:t>
            </w:r>
          </w:p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Всего 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 xml:space="preserve">3,1тыс. рублей, в т.ч. по источникам: </w:t>
            </w:r>
          </w:p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бюджет Верх-Коенского сельсовета Искитимского района Новосибирской области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Участники основных мероприятий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МКУК «Центр досуга «Селяночка»</w:t>
            </w:r>
          </w:p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Верх-Коенского сельсовета</w:t>
            </w:r>
          </w:p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Библиотеки с.В-Коен и д.Китерня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     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результаты     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    </w:t>
            </w:r>
            <w:r w:rsidRPr="00ED7141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проводимых мероприятий в год.</w:t>
            </w:r>
          </w:p>
        </w:tc>
      </w:tr>
      <w:tr w:rsidR="0060758F" w:rsidRPr="00ED7141" w:rsidTr="007F769E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>Контроль за реализацией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714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 w:rsidRPr="00ED7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Порядке, определенным постановлением </w:t>
            </w:r>
            <w:r w:rsidRPr="00ED71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администрации Верх-Коенского сельсовета от 19.11.2018 № 153 </w:t>
            </w:r>
          </w:p>
        </w:tc>
      </w:tr>
    </w:tbl>
    <w:p w:rsidR="0060758F" w:rsidRPr="00ED7141" w:rsidRDefault="0060758F" w:rsidP="0060758F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Общая характеристика и прогноз развития сферы реализации Программы</w:t>
      </w:r>
    </w:p>
    <w:p w:rsidR="0060758F" w:rsidRPr="00ED7141" w:rsidRDefault="0060758F" w:rsidP="0060758F">
      <w:pPr>
        <w:autoSpaceDE w:val="0"/>
        <w:autoSpaceDN w:val="0"/>
        <w:adjustRightInd w:val="0"/>
        <w:spacing w:after="0" w:line="240" w:lineRule="auto"/>
        <w:ind w:right="10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58F" w:rsidRPr="00ED7141" w:rsidRDefault="0060758F" w:rsidP="0060758F">
      <w:p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территории Верх-Коенского сельсовета в 2006-2024 годах осуществлялась работа по укреплению материально-технической базы учреждения культуры. В 2006 году учреждение культуры получило статус юридического лица и перешло на самостоятельный баланс.</w:t>
      </w:r>
    </w:p>
    <w:p w:rsidR="0060758F" w:rsidRPr="00ED7141" w:rsidRDefault="0060758F" w:rsidP="0060758F">
      <w:p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настоящее время в поселении действует муниципальное казенное учреждение культуры «Центр досуга «Селяночка» Верх-Коенского сельсовета (МКУК «Центр досуга «Селяночка»), которое включает в себя Дом культуры с.Верх-Коен, сельский клуб д.Михайловка, сельский клуб д.Китерня, клуб п.Дзержинский. </w:t>
      </w:r>
    </w:p>
    <w:p w:rsidR="0060758F" w:rsidRPr="00ED7141" w:rsidRDefault="0060758F" w:rsidP="00607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Однако не все идеи удалось реализовать в последние годы. В настоящее время финансирование учреждения культуры отстает от стремительно возрастающих под влиянием инфляции потребностей организации в финансовых средствах. Отсюда следуют такие проблемы как: укрепление материально-технической базы, проведение текущих и капитальных ремонтов клубов. Необходима поддержка. Этими проблемами продиктована необходимость разработки и принятия настоящей Программы.</w:t>
      </w:r>
    </w:p>
    <w:p w:rsidR="0060758F" w:rsidRPr="00ED7141" w:rsidRDefault="0060758F" w:rsidP="00607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На территории Верх-Коенского сельсовета находятся 3 памятника защитникам Отечества в ВОВ. </w:t>
      </w:r>
    </w:p>
    <w:p w:rsidR="0060758F" w:rsidRPr="00ED7141" w:rsidRDefault="0060758F" w:rsidP="0060758F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2. Цели и задачи Программы</w:t>
      </w:r>
    </w:p>
    <w:p w:rsidR="0060758F" w:rsidRPr="00ED7141" w:rsidRDefault="0060758F" w:rsidP="0060758F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В связи с тем, что для сельских жителей  муниципальное учреждение культуры является основным источником культурной деятельности и организации досуга, Программа сориентирована на основополагающие роли культуры в социально-экономических преобразованиях, происходящих в поселении, и представляет </w:t>
      </w: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стратегические цели и приоритеты культурной политики, конкретные идеи и предложения.</w:t>
      </w:r>
    </w:p>
    <w:p w:rsidR="0060758F" w:rsidRPr="00ED7141" w:rsidRDefault="0060758F" w:rsidP="0060758F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 </w:t>
      </w: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Программы являются:</w:t>
      </w:r>
    </w:p>
    <w:p w:rsidR="0060758F" w:rsidRPr="00ED7141" w:rsidRDefault="0060758F" w:rsidP="0060758F">
      <w:pPr>
        <w:numPr>
          <w:ilvl w:val="0"/>
          <w:numId w:val="1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сохранения, создания, распространения и освоения культурных ценностей и реализации прав граждан на участие в культурной жизни;</w:t>
      </w:r>
    </w:p>
    <w:p w:rsidR="0060758F" w:rsidRPr="00ED7141" w:rsidRDefault="0060758F" w:rsidP="0060758F">
      <w:pPr>
        <w:numPr>
          <w:ilvl w:val="0"/>
          <w:numId w:val="1"/>
        </w:numPr>
        <w:suppressAutoHyphens/>
        <w:spacing w:after="0" w:line="24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развитие библиотечного дела, культурно-досуговой деятельности;</w:t>
      </w:r>
    </w:p>
    <w:p w:rsidR="0060758F" w:rsidRPr="00ED7141" w:rsidRDefault="0060758F" w:rsidP="0060758F">
      <w:pPr>
        <w:numPr>
          <w:ilvl w:val="0"/>
          <w:numId w:val="1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 и художественное образование, формирование высоких духовно-нравственных качеств личности и общества;</w:t>
      </w:r>
    </w:p>
    <w:p w:rsidR="0060758F" w:rsidRPr="00ED7141" w:rsidRDefault="0060758F" w:rsidP="0060758F">
      <w:pPr>
        <w:numPr>
          <w:ilvl w:val="0"/>
          <w:numId w:val="1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культурным ценностям на территории поселения;</w:t>
      </w:r>
    </w:p>
    <w:p w:rsidR="0060758F" w:rsidRPr="00ED7141" w:rsidRDefault="0060758F" w:rsidP="0060758F">
      <w:pPr>
        <w:numPr>
          <w:ilvl w:val="0"/>
          <w:numId w:val="1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памятников и других мемориальных объектов, увековечивающих память о защитниках Отечества</w:t>
      </w:r>
    </w:p>
    <w:p w:rsidR="0060758F" w:rsidRPr="00ED7141" w:rsidRDefault="0060758F" w:rsidP="00607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на 2026-2028 годы в наибольшей степени ориентирована на последовательное реформирование отрасли и призвана обеспечить:</w:t>
      </w:r>
    </w:p>
    <w:p w:rsidR="0060758F" w:rsidRPr="00ED7141" w:rsidRDefault="0060758F" w:rsidP="0060758F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2.3.1. Сохранение и эффективное использование культурного потенциала и культурного наследия территории </w:t>
      </w: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Верх-Коенского сельсовета</w:t>
      </w: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, обеспечение преемственности развития культуры наряду с поддержкой многообразия культурной жизни.</w:t>
      </w:r>
    </w:p>
    <w:p w:rsidR="0060758F" w:rsidRPr="00ED7141" w:rsidRDefault="0060758F" w:rsidP="0060758F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2.3.2. Приумножение духовно - нравственного потенциала общества, приобщение населения к духовным ценностям.</w:t>
      </w:r>
    </w:p>
    <w:p w:rsidR="0060758F" w:rsidRPr="00ED7141" w:rsidRDefault="0060758F" w:rsidP="0060758F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2.3.3. Повышение роли культуры в укреплении институтов гражданского общества, формирование социально активной личности.</w:t>
      </w:r>
    </w:p>
    <w:p w:rsidR="0060758F" w:rsidRPr="00ED7141" w:rsidRDefault="0060758F" w:rsidP="0060758F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2.3.4. Создание условий для адаптации сферы культуры к рыночным условиям существования.</w:t>
      </w:r>
    </w:p>
    <w:p w:rsidR="0060758F" w:rsidRPr="00ED7141" w:rsidRDefault="0060758F" w:rsidP="0060758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2.4. </w:t>
      </w: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достижения целей Программы поставлена следующая основная задача: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организации досуга жителей поселения и обеспечения услугами организаций культуры детей и молодежи.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2.4.1. Для решения поставленной задачи необходимо: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а) Разработать основные принципы взаимодействия с общественными организациями (религиозными, национальными, социальными), со сферой художественной практики, с философскими, общественными и гуманитарными науками, со сферой образования, средствами массовой информации и книгоиздателями, со сферой организации и обеспечения досуга и т.п. как основными субъектами практического воспроизводства культуры.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б) Сконцентрировать бюджетные средства на приоритетных направлениях развития культуры.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в) Оптимизировать расходование бюджетных средств.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г) Создать условия для развития профессионального искусства и системы доступа к профессиональному искусству.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д) Создать условия для выявления и становления одаренной творческой молодежи.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е) Сохранить и развивать различные формы культурно - досуговой деятельности и любительского творчества.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ж) Улучшать состояние материально-технической базы учреждений культуры с целью улучшения организации культурно-досуговой деятельности, культурно-воспитательной и идеологической функции в деятельности учреждений культуры.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з) Развивать конкурсно-фестивальное движение с целью стимулирования любительского художественного творчества, промыслов и ремесел.</w:t>
      </w:r>
    </w:p>
    <w:p w:rsidR="0060758F" w:rsidRPr="00ED7141" w:rsidRDefault="0060758F" w:rsidP="0060758F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и) обеспечение равного доступа населения к информационным ресурсам, библиотечным услугам, обеспечение комплектования книжных фондов библиотек.</w:t>
      </w:r>
    </w:p>
    <w:p w:rsidR="0060758F" w:rsidRPr="00ED7141" w:rsidRDefault="0060758F" w:rsidP="00607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7141">
        <w:rPr>
          <w:rFonts w:ascii="Times New Roman" w:eastAsia="Calibri" w:hAnsi="Times New Roman" w:cs="Times New Roman"/>
          <w:sz w:val="28"/>
          <w:szCs w:val="28"/>
          <w:lang w:eastAsia="ru-RU"/>
        </w:rPr>
        <w:t>2.5. Срок реализации Программы: 2026г.-2028г.</w:t>
      </w:r>
    </w:p>
    <w:p w:rsidR="0060758F" w:rsidRPr="00ED7141" w:rsidRDefault="0060758F" w:rsidP="0060758F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2.6. Перечень мероприятий представлен в Приложении №1 к настоящей Программе.</w:t>
      </w:r>
    </w:p>
    <w:p w:rsidR="0060758F" w:rsidRPr="00ED7141" w:rsidRDefault="0060758F" w:rsidP="0060758F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3. Обобщенная характеристика основных мероприятий Программы</w:t>
      </w:r>
    </w:p>
    <w:p w:rsidR="0060758F" w:rsidRPr="00ED7141" w:rsidRDefault="0060758F" w:rsidP="0060758F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Задача сформирована на основе статьи 44 Конституции Российской Федерации, пункта 12 части 1 статьи 14 Федерального закона от 06.10.2003 № 131-ФЗ "Об общих принципах организации местного самоуправления в Российской Федерации" и направлена на поддержку самодеятельного художественного творчества, выявление наиболее ярких, талантливых представителей самодеятельных коллективов, создание равного доступа культурно-досуговой деятельности для всех слоев населения поселения, повышение культурного уровня населения, организация праздников, таких как: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Новый год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защитника Отечества.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Международный женский день.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работников культуры.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Победы.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Международный день защиты детей.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России.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День памяти и скорби, 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молодежи.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семьи, любви и верности в Российской Федерации.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государственного флага Российской Федерации.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знаний.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пожилых людей.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учителя.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народного единства.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матери.</w:t>
      </w:r>
    </w:p>
    <w:p w:rsidR="0060758F" w:rsidRPr="00ED7141" w:rsidRDefault="0060758F" w:rsidP="0060758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инвалидов (декада).</w:t>
      </w:r>
    </w:p>
    <w:p w:rsidR="0060758F" w:rsidRPr="00ED7141" w:rsidRDefault="0060758F" w:rsidP="0060758F">
      <w:pPr>
        <w:suppressAutoHyphens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Цикл фольклорных мероприятий в Горнице:</w:t>
      </w:r>
    </w:p>
    <w:p w:rsidR="0060758F" w:rsidRPr="00ED7141" w:rsidRDefault="0060758F" w:rsidP="0060758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Рождество Христово.</w:t>
      </w:r>
    </w:p>
    <w:p w:rsidR="0060758F" w:rsidRPr="00ED7141" w:rsidRDefault="0060758F" w:rsidP="0060758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Крещение.</w:t>
      </w:r>
    </w:p>
    <w:p w:rsidR="0060758F" w:rsidRPr="00ED7141" w:rsidRDefault="0060758F" w:rsidP="0060758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Масленица.</w:t>
      </w:r>
    </w:p>
    <w:p w:rsidR="0060758F" w:rsidRPr="00ED7141" w:rsidRDefault="0060758F" w:rsidP="0060758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Пасха.</w:t>
      </w:r>
    </w:p>
    <w:p w:rsidR="0060758F" w:rsidRPr="00ED7141" w:rsidRDefault="0060758F" w:rsidP="0060758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Троица.</w:t>
      </w:r>
    </w:p>
    <w:p w:rsidR="0060758F" w:rsidRPr="00ED7141" w:rsidRDefault="0060758F" w:rsidP="0060758F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выполнении всех программных мероприятий на территории Верх-Коенского сельсовета будут улучшены условия исполнения конституционных прав граждан, сохранен и преумножен творческий потенциал поселения.</w:t>
      </w:r>
    </w:p>
    <w:p w:rsidR="0060758F" w:rsidRPr="00ED7141" w:rsidRDefault="0060758F" w:rsidP="0060758F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Существование и функционирование учреждения культуры - необходимое условие дальнейшего развития общества, особенно в условиях рыночных отношений, когда научно - технический прогресс охватывает все формы и ступени материального производства и создает предпосылки для всестороннего развития личности.</w:t>
      </w:r>
    </w:p>
    <w:p w:rsidR="0060758F" w:rsidRPr="00ED7141" w:rsidRDefault="0060758F" w:rsidP="0060758F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58F" w:rsidRPr="00ED7141" w:rsidRDefault="0060758F" w:rsidP="0060758F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Состав, формы и сроки предоставления отчетности </w:t>
      </w:r>
    </w:p>
    <w:p w:rsidR="0060758F" w:rsidRPr="00ED7141" w:rsidRDefault="0060758F" w:rsidP="0060758F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о ходе реализации мероприятий Программы</w:t>
      </w:r>
    </w:p>
    <w:p w:rsidR="0060758F" w:rsidRPr="00ED7141" w:rsidRDefault="0060758F" w:rsidP="0060758F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Осуществляется </w:t>
      </w:r>
      <w:r w:rsidRPr="00ED714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порядке определенном </w:t>
      </w: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</w:r>
    </w:p>
    <w:p w:rsidR="0060758F" w:rsidRPr="00ED7141" w:rsidRDefault="0060758F" w:rsidP="0060758F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0758F" w:rsidRPr="00ED7141" w:rsidSect="0063099C">
          <w:footerReference w:type="even" r:id="rId8"/>
          <w:footerReference w:type="default" r:id="rId9"/>
          <w:pgSz w:w="11906" w:h="16838"/>
          <w:pgMar w:top="284" w:right="567" w:bottom="567" w:left="1134" w:header="312" w:footer="720" w:gutter="0"/>
          <w:cols w:space="720"/>
          <w:titlePg/>
        </w:sectPr>
      </w:pPr>
      <w:r w:rsidRPr="00ED7141">
        <w:rPr>
          <w:rFonts w:ascii="Times New Roman" w:eastAsia="Times New Roman" w:hAnsi="Times New Roman" w:cs="Times New Roman"/>
          <w:sz w:val="28"/>
          <w:szCs w:val="28"/>
          <w:lang w:eastAsia="ar-SA"/>
        </w:rPr>
        <w:t>С целью контроля за реализацией Программы муниципальный заказчик представляет отчеты о ходе исполнения данной программы: по итогам полугодия, по итогам года и по окончании срока реализации муниципальной программы</w:t>
      </w:r>
    </w:p>
    <w:p w:rsidR="0060758F" w:rsidRPr="00ED7141" w:rsidRDefault="0060758F" w:rsidP="0060758F">
      <w:pPr>
        <w:widowControl w:val="0"/>
        <w:suppressAutoHyphens/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714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№1 к Программе</w:t>
      </w:r>
    </w:p>
    <w:p w:rsidR="0060758F" w:rsidRPr="00ED7141" w:rsidRDefault="0060758F" w:rsidP="00607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D7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Перечень мероприятий муниципальной  программы </w:t>
      </w:r>
    </w:p>
    <w:p w:rsidR="0060758F" w:rsidRPr="00ED7141" w:rsidRDefault="0060758F" w:rsidP="0060758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D7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«Сохранение и развитие культуры на территории Верх-Коенского сельсовета»</w:t>
      </w:r>
    </w:p>
    <w:tbl>
      <w:tblPr>
        <w:tblW w:w="157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969"/>
        <w:gridCol w:w="2268"/>
        <w:gridCol w:w="2410"/>
        <w:gridCol w:w="1134"/>
        <w:gridCol w:w="992"/>
        <w:gridCol w:w="1134"/>
        <w:gridCol w:w="3273"/>
      </w:tblGrid>
      <w:tr w:rsidR="0060758F" w:rsidRPr="00ED7141" w:rsidTr="007F769E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Перечень задач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финансирования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 финансирования мероприятия всего, тыс.руб.</w:t>
            </w:r>
          </w:p>
        </w:tc>
        <w:tc>
          <w:tcPr>
            <w:tcW w:w="6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в том числе                                                  Исполнитель</w:t>
            </w:r>
          </w:p>
        </w:tc>
      </w:tr>
      <w:tr w:rsidR="0060758F" w:rsidRPr="00ED7141" w:rsidTr="007F769E">
        <w:trPr>
          <w:trHeight w:val="750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58F" w:rsidRPr="00ED7141" w:rsidRDefault="0060758F" w:rsidP="007F769E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58F" w:rsidRPr="00ED7141" w:rsidRDefault="0060758F" w:rsidP="007F769E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58F" w:rsidRPr="00ED7141" w:rsidRDefault="0060758F" w:rsidP="007F769E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58F" w:rsidRPr="00ED7141" w:rsidRDefault="0060758F" w:rsidP="007F769E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2028г.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58F" w:rsidRPr="00ED7141" w:rsidRDefault="0060758F" w:rsidP="007F769E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0758F" w:rsidRPr="00ED7141" w:rsidTr="007F769E">
        <w:trPr>
          <w:trHeight w:val="28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</w:t>
            </w:r>
          </w:p>
        </w:tc>
      </w:tr>
      <w:tr w:rsidR="0060758F" w:rsidRPr="00ED7141" w:rsidTr="007F769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: 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организации досуга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жителей поселения и обеспечения услугами организаций культуры 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детей и молодежи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tabs>
                <w:tab w:val="center" w:pos="449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3952,1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4256,7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МКУК «Центр досуга «Селяночка»,</w:t>
            </w:r>
          </w:p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Верх-Коенского сельсовета</w:t>
            </w:r>
          </w:p>
        </w:tc>
      </w:tr>
      <w:tr w:rsidR="0060758F" w:rsidRPr="00ED7141" w:rsidTr="007F769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Мероприятие 1: </w:t>
            </w:r>
          </w:p>
          <w:p w:rsidR="0060758F" w:rsidRPr="00ED7141" w:rsidRDefault="0060758F" w:rsidP="007F76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деятельности</w:t>
            </w:r>
            <w:r w:rsidRPr="00ED71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учреждения культуры и досуга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3952,1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4256,7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МКУК «Центр досуга «Селяночка»</w:t>
            </w:r>
          </w:p>
        </w:tc>
      </w:tr>
      <w:tr w:rsidR="0060758F" w:rsidRPr="00ED7141" w:rsidTr="007F769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2:</w:t>
            </w:r>
          </w:p>
          <w:p w:rsidR="0060758F" w:rsidRPr="00ED7141" w:rsidRDefault="0060758F" w:rsidP="007F76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МКУК «Центр досуга «Селяночка»</w:t>
            </w:r>
          </w:p>
        </w:tc>
      </w:tr>
      <w:tr w:rsidR="0060758F" w:rsidRPr="00ED7141" w:rsidTr="007F769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3:</w:t>
            </w:r>
          </w:p>
          <w:p w:rsidR="0060758F" w:rsidRPr="00ED7141" w:rsidRDefault="0060758F" w:rsidP="007F76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Сохранение памятников и других мемориальных объектов, увековечивающих память о защитниках Отечества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Верх-Коенского сельсовета</w:t>
            </w:r>
          </w:p>
        </w:tc>
      </w:tr>
      <w:tr w:rsidR="0060758F" w:rsidRPr="00ED7141" w:rsidTr="007F769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tabs>
                <w:tab w:val="center" w:pos="449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</w:t>
            </w: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3952,1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4256,7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58F" w:rsidRPr="00ED7141" w:rsidRDefault="0060758F" w:rsidP="007F76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bookmarkEnd w:id="0"/>
    </w:tbl>
    <w:p w:rsidR="0060758F" w:rsidRPr="00ED7141" w:rsidRDefault="0060758F" w:rsidP="0060758F">
      <w:pPr>
        <w:rPr>
          <w:rFonts w:ascii="Times New Roman" w:hAnsi="Times New Roman" w:cs="Times New Roman"/>
          <w:sz w:val="24"/>
          <w:szCs w:val="24"/>
        </w:rPr>
      </w:pPr>
    </w:p>
    <w:p w:rsidR="00365069" w:rsidRDefault="00365069"/>
    <w:sectPr w:rsidR="00365069" w:rsidSect="00ED7141">
      <w:pgSz w:w="16838" w:h="11906" w:orient="landscape"/>
      <w:pgMar w:top="426" w:right="567" w:bottom="851" w:left="567" w:header="85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83" w:rsidRDefault="0060758F" w:rsidP="00255ED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B26483" w:rsidRDefault="0060758F" w:rsidP="00255ED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83" w:rsidRDefault="0060758F" w:rsidP="00255ED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B26483" w:rsidRDefault="0060758F" w:rsidP="00255ED4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A1C14"/>
    <w:multiLevelType w:val="hybridMultilevel"/>
    <w:tmpl w:val="E732231C"/>
    <w:lvl w:ilvl="0" w:tplc="3F621E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A4303A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2E3D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1C4B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C2F3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FA54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AA50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D6D3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16A9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D68CC"/>
    <w:multiLevelType w:val="hybridMultilevel"/>
    <w:tmpl w:val="646033AA"/>
    <w:lvl w:ilvl="0" w:tplc="7B60822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74C57"/>
    <w:multiLevelType w:val="hybridMultilevel"/>
    <w:tmpl w:val="F6582B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2092C"/>
    <w:multiLevelType w:val="hybridMultilevel"/>
    <w:tmpl w:val="149E659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34"/>
    <w:rsid w:val="00056A34"/>
    <w:rsid w:val="00365069"/>
    <w:rsid w:val="0060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07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0758F"/>
  </w:style>
  <w:style w:type="character" w:styleId="a5">
    <w:name w:val="page number"/>
    <w:basedOn w:val="a0"/>
    <w:rsid w:val="0060758F"/>
  </w:style>
  <w:style w:type="paragraph" w:styleId="a6">
    <w:name w:val="No Spacing"/>
    <w:uiPriority w:val="1"/>
    <w:qFormat/>
    <w:rsid w:val="0060758F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7">
    <w:name w:val="Hyperlink"/>
    <w:rsid w:val="00607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07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0758F"/>
  </w:style>
  <w:style w:type="character" w:styleId="a5">
    <w:name w:val="page number"/>
    <w:basedOn w:val="a0"/>
    <w:rsid w:val="0060758F"/>
  </w:style>
  <w:style w:type="paragraph" w:styleId="a6">
    <w:name w:val="No Spacing"/>
    <w:uiPriority w:val="1"/>
    <w:qFormat/>
    <w:rsid w:val="0060758F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7">
    <w:name w:val="Hyperlink"/>
    <w:rsid w:val="00607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3A890EF4B57774896625C25938BB0369D7D7D33B19A50F22737BBA881M01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3A890EF4B57774896625C25938BB0369D7D7C32B19D50F22737BBA881M014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2026-06-25T04:39:00Z</dcterms:created>
  <dcterms:modified xsi:type="dcterms:W3CDTF">2026-06-25T04:44:00Z</dcterms:modified>
</cp:coreProperties>
</file>