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C3E" w:rsidRPr="00C705B4" w:rsidRDefault="003B6C3E" w:rsidP="003B6C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705B4">
        <w:rPr>
          <w:rFonts w:ascii="Times New Roman" w:hAnsi="Times New Roman" w:cs="Times New Roman"/>
          <w:sz w:val="28"/>
          <w:szCs w:val="28"/>
        </w:rPr>
        <w:t>АДМИНИСТРАЦИЯ ВЕРХ-КОЕНСКОГО СЕЛЬСОВЕТА</w:t>
      </w:r>
    </w:p>
    <w:p w:rsidR="003B6C3E" w:rsidRPr="00C705B4" w:rsidRDefault="003B6C3E" w:rsidP="003B6C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705B4">
        <w:rPr>
          <w:rFonts w:ascii="Times New Roman" w:hAnsi="Times New Roman" w:cs="Times New Roman"/>
          <w:sz w:val="28"/>
          <w:szCs w:val="28"/>
        </w:rPr>
        <w:t>ИСКИТИМСКОГО РАЙОНА НОВОСИБИРСКОЙ ОБЛАСТИ</w:t>
      </w:r>
    </w:p>
    <w:p w:rsidR="003B6C3E" w:rsidRDefault="003B6C3E" w:rsidP="003B6C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3E" w:rsidRPr="008241B0" w:rsidRDefault="003B6C3E" w:rsidP="003B6C3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1B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B6C3E" w:rsidRPr="009B5683" w:rsidRDefault="003B6C3E" w:rsidP="003B6C3E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15.08.2025</w:t>
      </w:r>
      <w:r w:rsidRPr="00C5791E">
        <w:rPr>
          <w:rFonts w:ascii="Times New Roman" w:hAnsi="Times New Roman"/>
          <w:sz w:val="28"/>
          <w:szCs w:val="28"/>
          <w:u w:val="single"/>
        </w:rPr>
        <w:t xml:space="preserve"> № </w:t>
      </w:r>
      <w:r>
        <w:rPr>
          <w:rFonts w:ascii="Times New Roman" w:hAnsi="Times New Roman"/>
          <w:sz w:val="28"/>
          <w:szCs w:val="28"/>
          <w:u w:val="single"/>
        </w:rPr>
        <w:t>70/76.004</w:t>
      </w:r>
      <w:r w:rsidRPr="009B5683">
        <w:rPr>
          <w:rFonts w:ascii="Times New Roman" w:hAnsi="Times New Roman"/>
          <w:sz w:val="28"/>
          <w:szCs w:val="28"/>
          <w:u w:val="single"/>
        </w:rPr>
        <w:t xml:space="preserve">             </w:t>
      </w:r>
    </w:p>
    <w:p w:rsidR="003B6C3E" w:rsidRPr="009B5683" w:rsidRDefault="003B6C3E" w:rsidP="003B6C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5683">
        <w:rPr>
          <w:rFonts w:ascii="Times New Roman" w:hAnsi="Times New Roman"/>
          <w:sz w:val="24"/>
          <w:szCs w:val="24"/>
        </w:rPr>
        <w:t>с</w:t>
      </w:r>
      <w:proofErr w:type="gramStart"/>
      <w:r w:rsidRPr="009B5683">
        <w:rPr>
          <w:rFonts w:ascii="Times New Roman" w:hAnsi="Times New Roman"/>
          <w:sz w:val="24"/>
          <w:szCs w:val="24"/>
        </w:rPr>
        <w:t>.В</w:t>
      </w:r>
      <w:proofErr w:type="gramEnd"/>
      <w:r w:rsidRPr="009B5683">
        <w:rPr>
          <w:rFonts w:ascii="Times New Roman" w:hAnsi="Times New Roman"/>
          <w:sz w:val="24"/>
          <w:szCs w:val="24"/>
        </w:rPr>
        <w:t>ерх-Коен</w:t>
      </w:r>
    </w:p>
    <w:p w:rsidR="003B6C3E" w:rsidRPr="00811D13" w:rsidRDefault="003B6C3E" w:rsidP="003B6C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B6C3E" w:rsidRDefault="003B6C3E" w:rsidP="003B6C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6C3E" w:rsidRDefault="003B6C3E" w:rsidP="003B6C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</w:t>
      </w:r>
    </w:p>
    <w:p w:rsidR="003B6C3E" w:rsidRPr="002E3518" w:rsidRDefault="003B6C3E" w:rsidP="003B6C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09.01.2025 № 2/76.004 </w:t>
      </w:r>
      <w:r w:rsidRPr="002E3518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proofErr w:type="gramStart"/>
      <w:r w:rsidRPr="002E3518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 w:rsidRPr="002E351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B6C3E" w:rsidRDefault="003B6C3E" w:rsidP="003B6C3E">
      <w:pPr>
        <w:pStyle w:val="1"/>
        <w:rPr>
          <w:rFonts w:ascii="Times New Roman" w:hAnsi="Times New Roman" w:cs="Times New Roman"/>
        </w:rPr>
      </w:pPr>
      <w:r w:rsidRPr="002E3518">
        <w:rPr>
          <w:rFonts w:ascii="Times New Roman" w:hAnsi="Times New Roman" w:cs="Times New Roman"/>
        </w:rPr>
        <w:t xml:space="preserve">программы </w:t>
      </w:r>
      <w:r w:rsidRPr="008D5550">
        <w:rPr>
          <w:rFonts w:ascii="Times New Roman" w:hAnsi="Times New Roman" w:cs="Times New Roman"/>
        </w:rPr>
        <w:t>«Благоустройство территории Верх-Коенского сельсовета»</w:t>
      </w:r>
    </w:p>
    <w:p w:rsidR="003B6C3E" w:rsidRPr="00C705B4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6C3E" w:rsidRPr="002E3518" w:rsidRDefault="003B6C3E" w:rsidP="003B6C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E351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связи с корректировкой показателей программы на 2025-2027гг, администрация </w:t>
      </w:r>
      <w:r w:rsidRPr="002E3518">
        <w:rPr>
          <w:rFonts w:ascii="Times New Roman" w:hAnsi="Times New Roman" w:cs="Times New Roman"/>
          <w:sz w:val="28"/>
          <w:szCs w:val="28"/>
        </w:rPr>
        <w:t>Верх-Коенского сельсовета Искитимского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3B6C3E" w:rsidRDefault="003B6C3E" w:rsidP="003B6C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B6C3E" w:rsidRPr="002E3518" w:rsidRDefault="003B6C3E" w:rsidP="003B6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51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Внести изменения в м</w:t>
      </w:r>
      <w:r w:rsidRPr="002E3518">
        <w:rPr>
          <w:rFonts w:ascii="Times New Roman" w:hAnsi="Times New Roman" w:cs="Times New Roman"/>
          <w:sz w:val="28"/>
          <w:szCs w:val="28"/>
        </w:rPr>
        <w:t xml:space="preserve">униципальную программу </w:t>
      </w:r>
      <w:r w:rsidRPr="00812DCD">
        <w:rPr>
          <w:rFonts w:ascii="Times New Roman" w:hAnsi="Times New Roman" w:cs="Times New Roman"/>
          <w:sz w:val="28"/>
          <w:szCs w:val="28"/>
        </w:rPr>
        <w:t>«Благоустройство территории Верх-Коенского сельсовета»</w:t>
      </w:r>
      <w:r w:rsidRPr="002E3518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3B6C3E" w:rsidRPr="00602DF3" w:rsidRDefault="003B6C3E" w:rsidP="003B6C3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3518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Приложение к постановлению</w:t>
      </w:r>
      <w:r w:rsidRPr="00602D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администрации Верх-Коенского сельсовета Искитимского района Новосибирской области от 09.01.2025 №2/76.004 читать в новой редакции, согласно приложению к настоящему постановлению.</w:t>
      </w:r>
    </w:p>
    <w:p w:rsidR="003B6C3E" w:rsidRPr="002E3518" w:rsidRDefault="003B6C3E" w:rsidP="003B6C3E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5791E">
        <w:rPr>
          <w:rFonts w:ascii="Times New Roman" w:hAnsi="Times New Roman" w:cs="Times New Roman"/>
          <w:sz w:val="28"/>
          <w:szCs w:val="28"/>
        </w:rPr>
        <w:t>.</w:t>
      </w:r>
      <w:r w:rsidRPr="00C5791E">
        <w:rPr>
          <w:rFonts w:ascii="Times New Roman" w:hAnsi="Times New Roman" w:cs="Times New Roman"/>
          <w:color w:val="000000"/>
          <w:sz w:val="28"/>
          <w:szCs w:val="28"/>
        </w:rPr>
        <w:t xml:space="preserve"> Опубликовать настоящее постановление в периодическом печатном издании «Верх-Коенский вестник» и разместить на официальном сайте</w:t>
      </w:r>
      <w:r w:rsidRPr="002E351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Верх-Коенского сельсовета.</w:t>
      </w:r>
    </w:p>
    <w:p w:rsidR="003B6C3E" w:rsidRDefault="003B6C3E" w:rsidP="003B6C3E">
      <w:pPr>
        <w:autoSpaceDE w:val="0"/>
        <w:autoSpaceDN w:val="0"/>
        <w:adjustRightInd w:val="0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E351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E351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E3518">
        <w:rPr>
          <w:rFonts w:ascii="Times New Roman" w:hAnsi="Times New Roman" w:cs="Times New Roman"/>
          <w:sz w:val="28"/>
          <w:szCs w:val="28"/>
        </w:rPr>
        <w:t xml:space="preserve"> выполнением постановления оставляю за собой.</w:t>
      </w:r>
    </w:p>
    <w:p w:rsidR="003B6C3E" w:rsidRDefault="003B6C3E" w:rsidP="003B6C3E">
      <w:pPr>
        <w:rPr>
          <w:rFonts w:ascii="Times New Roman" w:hAnsi="Times New Roman" w:cs="Times New Roman"/>
          <w:sz w:val="28"/>
          <w:szCs w:val="28"/>
        </w:rPr>
      </w:pPr>
    </w:p>
    <w:p w:rsidR="003B6C3E" w:rsidRPr="00C705B4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05B4">
        <w:rPr>
          <w:rFonts w:ascii="Times New Roman" w:hAnsi="Times New Roman" w:cs="Times New Roman"/>
          <w:sz w:val="28"/>
          <w:szCs w:val="28"/>
        </w:rPr>
        <w:t xml:space="preserve">Глава Верх-Коенского сельсовета </w:t>
      </w:r>
    </w:p>
    <w:p w:rsidR="003B6C3E" w:rsidRPr="00C705B4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C705B4">
        <w:rPr>
          <w:rFonts w:ascii="Times New Roman" w:hAnsi="Times New Roman" w:cs="Times New Roman"/>
          <w:sz w:val="28"/>
          <w:szCs w:val="28"/>
        </w:rPr>
        <w:t>Искитимского района Новосибирской области                          В.Н.Соловьенко</w:t>
      </w:r>
    </w:p>
    <w:p w:rsidR="003B6C3E" w:rsidRDefault="003B6C3E" w:rsidP="003B6C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3E" w:rsidRDefault="003B6C3E" w:rsidP="003B6C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3E" w:rsidRDefault="003B6C3E" w:rsidP="003B6C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3E" w:rsidRDefault="003B6C3E" w:rsidP="003B6C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3E" w:rsidRDefault="003B6C3E" w:rsidP="003B6C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3E" w:rsidRDefault="003B6C3E" w:rsidP="003B6C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3E" w:rsidRDefault="003B6C3E" w:rsidP="003B6C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3E" w:rsidRDefault="003B6C3E" w:rsidP="003B6C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3E" w:rsidRDefault="003B6C3E" w:rsidP="003B6C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3E" w:rsidRDefault="003B6C3E" w:rsidP="003B6C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3E" w:rsidRDefault="003B6C3E" w:rsidP="003B6C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B6C3E" w:rsidRDefault="003B6C3E" w:rsidP="003B6C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3B6C3E" w:rsidRDefault="003B6C3E" w:rsidP="003B6C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Верх-Коенского сельсовета</w:t>
      </w:r>
    </w:p>
    <w:p w:rsidR="003B6C3E" w:rsidRDefault="003B6C3E" w:rsidP="003B6C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791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15.08.2025 </w:t>
      </w:r>
      <w:r w:rsidRPr="00C5791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70/76.004 </w:t>
      </w:r>
    </w:p>
    <w:p w:rsidR="003B6C3E" w:rsidRDefault="003B6C3E" w:rsidP="003B6C3E">
      <w:pPr>
        <w:spacing w:line="240" w:lineRule="auto"/>
        <w:ind w:left="6270"/>
        <w:jc w:val="right"/>
        <w:rPr>
          <w:rFonts w:ascii="Times New Roman" w:hAnsi="Times New Roman" w:cs="Times New Roman"/>
          <w:sz w:val="28"/>
          <w:szCs w:val="28"/>
        </w:rPr>
      </w:pPr>
    </w:p>
    <w:p w:rsidR="003B6C3E" w:rsidRDefault="003B6C3E" w:rsidP="003B6C3E">
      <w:pPr>
        <w:spacing w:line="240" w:lineRule="auto"/>
        <w:ind w:left="6270"/>
        <w:jc w:val="right"/>
        <w:rPr>
          <w:rFonts w:ascii="Times New Roman" w:hAnsi="Times New Roman" w:cs="Times New Roman"/>
          <w:sz w:val="28"/>
          <w:szCs w:val="28"/>
        </w:rPr>
      </w:pPr>
    </w:p>
    <w:p w:rsidR="003B6C3E" w:rsidRDefault="003B6C3E" w:rsidP="003B6C3E">
      <w:pPr>
        <w:spacing w:line="240" w:lineRule="auto"/>
        <w:ind w:left="6270"/>
        <w:jc w:val="right"/>
        <w:rPr>
          <w:rFonts w:ascii="Times New Roman" w:hAnsi="Times New Roman" w:cs="Times New Roman"/>
          <w:sz w:val="28"/>
          <w:szCs w:val="28"/>
        </w:rPr>
      </w:pPr>
    </w:p>
    <w:p w:rsidR="003B6C3E" w:rsidRDefault="003B6C3E" w:rsidP="003B6C3E">
      <w:pPr>
        <w:jc w:val="center"/>
        <w:rPr>
          <w:b/>
          <w:sz w:val="32"/>
          <w:szCs w:val="32"/>
        </w:rPr>
      </w:pPr>
    </w:p>
    <w:p w:rsidR="003B6C3E" w:rsidRDefault="003B6C3E" w:rsidP="003B6C3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МУНИЦИПАЛЬНАЯ   ПРОГРАММА</w:t>
      </w:r>
    </w:p>
    <w:p w:rsidR="003B6C3E" w:rsidRDefault="003B6C3E" w:rsidP="003B6C3E">
      <w:pPr>
        <w:jc w:val="center"/>
        <w:rPr>
          <w:b/>
          <w:sz w:val="28"/>
          <w:szCs w:val="28"/>
        </w:rPr>
      </w:pPr>
    </w:p>
    <w:p w:rsidR="003B6C3E" w:rsidRDefault="003B6C3E" w:rsidP="003B6C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3E" w:rsidRDefault="003B6C3E" w:rsidP="003B6C3E">
      <w:pPr>
        <w:jc w:val="center"/>
      </w:pPr>
      <w:r w:rsidRPr="00BE3F59">
        <w:rPr>
          <w:rFonts w:ascii="Times New Roman" w:hAnsi="Times New Roman" w:cs="Times New Roman"/>
          <w:b/>
          <w:sz w:val="28"/>
          <w:szCs w:val="28"/>
        </w:rPr>
        <w:t>«Благоустройство территории Верх-Коенского сельсовета»</w:t>
      </w:r>
    </w:p>
    <w:p w:rsidR="003B6C3E" w:rsidRDefault="003B6C3E" w:rsidP="003B6C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3E" w:rsidRDefault="003B6C3E" w:rsidP="003B6C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3E" w:rsidRDefault="003B6C3E" w:rsidP="003B6C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3E" w:rsidRDefault="003B6C3E" w:rsidP="003B6C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3E" w:rsidRDefault="003B6C3E" w:rsidP="003B6C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3E" w:rsidRDefault="003B6C3E" w:rsidP="003B6C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3E" w:rsidRDefault="003B6C3E" w:rsidP="003B6C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3E" w:rsidRDefault="003B6C3E" w:rsidP="003B6C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3E" w:rsidRDefault="003B6C3E" w:rsidP="003B6C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3E" w:rsidRDefault="003B6C3E" w:rsidP="003B6C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3E" w:rsidRDefault="003B6C3E" w:rsidP="003B6C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3E" w:rsidRDefault="003B6C3E" w:rsidP="003B6C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3E" w:rsidRDefault="003B6C3E" w:rsidP="003B6C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3E" w:rsidRDefault="003B6C3E" w:rsidP="003B6C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3E" w:rsidRDefault="003B6C3E" w:rsidP="003B6C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3E" w:rsidRDefault="003B6C3E" w:rsidP="003B6C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3E" w:rsidRDefault="003B6C3E" w:rsidP="003B6C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3E" w:rsidRDefault="003B6C3E" w:rsidP="003B6C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3E" w:rsidRDefault="003B6C3E" w:rsidP="003B6C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3E" w:rsidRDefault="003B6C3E" w:rsidP="003B6C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3E" w:rsidRDefault="003B6C3E" w:rsidP="003B6C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3E" w:rsidRDefault="003B6C3E" w:rsidP="003B6C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3E" w:rsidRDefault="003B6C3E" w:rsidP="003B6C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3E" w:rsidRDefault="003B6C3E" w:rsidP="003B6C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3E" w:rsidRDefault="003B6C3E" w:rsidP="003B6C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3E" w:rsidRDefault="003B6C3E" w:rsidP="003B6C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3E" w:rsidRPr="00BE3F59" w:rsidRDefault="003B6C3E" w:rsidP="003B6C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F5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ПАСПОРТ </w:t>
      </w:r>
    </w:p>
    <w:p w:rsidR="003B6C3E" w:rsidRPr="00BE3F59" w:rsidRDefault="003B6C3E" w:rsidP="003B6C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F59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</w:p>
    <w:p w:rsidR="003B6C3E" w:rsidRPr="00BE3F59" w:rsidRDefault="003B6C3E" w:rsidP="003B6C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F59">
        <w:rPr>
          <w:rFonts w:ascii="Times New Roman" w:hAnsi="Times New Roman" w:cs="Times New Roman"/>
          <w:b/>
          <w:sz w:val="28"/>
          <w:szCs w:val="28"/>
        </w:rPr>
        <w:t>«Благоустройство территории Верх-Коенского сельсовета»</w:t>
      </w: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4"/>
        <w:gridCol w:w="7123"/>
      </w:tblGrid>
      <w:tr w:rsidR="003B6C3E" w:rsidRPr="00812DCD" w:rsidTr="005A5FEC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Муниципальная   программа «Благоустройство территории Верх-Коенского сельсовета» (далее – «Программа»).</w:t>
            </w:r>
          </w:p>
        </w:tc>
      </w:tr>
      <w:tr w:rsidR="003B6C3E" w:rsidRPr="00812DCD" w:rsidTr="005A5FEC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разработана</w:t>
            </w:r>
            <w:proofErr w:type="gramEnd"/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</w:t>
            </w:r>
          </w:p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- Бюджетным кодексом Российской Федерации, </w:t>
            </w:r>
          </w:p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Федеральным Законом от 06.10.2003 года № 131-ФЗ «Об общих принципах организации местного самоуправления», </w:t>
            </w:r>
          </w:p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- Решением Совета депутатов Верх-Коенского сельсовета от 24.03.2023 № 144 «Об утверждении Правил по благоустройству территории Верх-Коенского сельсовета Искитимского района Новосибирской области»;</w:t>
            </w:r>
          </w:p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- другими нормативными правовыми актами, определяющие требования к состоянию внешнего благоустройства территорий и защите окружающей среды</w:t>
            </w:r>
          </w:p>
        </w:tc>
      </w:tr>
      <w:tr w:rsidR="003B6C3E" w:rsidRPr="00812DCD" w:rsidTr="005A5FEC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Муниципальный заказчик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- Администрация Верх-Коенского сельсовета Искитимского района Новосибирской области</w:t>
            </w:r>
          </w:p>
        </w:tc>
      </w:tr>
      <w:tr w:rsidR="003B6C3E" w:rsidRPr="00812DCD" w:rsidTr="005A5FEC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- Администрация Верх-Коенского сельсовета Искитимского района Новосибирской области</w:t>
            </w:r>
          </w:p>
        </w:tc>
      </w:tr>
      <w:tr w:rsidR="003B6C3E" w:rsidRPr="00812DCD" w:rsidTr="005A5FEC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Основная цель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- совершенствование системы комплексного благоустройства территории Верх-Коенского сельсовета, создание комфортных условий проживания и отдыха населения.</w:t>
            </w:r>
          </w:p>
        </w:tc>
      </w:tr>
      <w:tr w:rsidR="003B6C3E" w:rsidRPr="00812DCD" w:rsidTr="005A5FEC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812DCD">
              <w:rPr>
                <w:rFonts w:ascii="Times New Roman" w:hAnsi="Times New Roman" w:cs="Times New Roman"/>
                <w:noProof/>
                <w:sz w:val="28"/>
                <w:szCs w:val="28"/>
              </w:rPr>
              <w:t>Повышение  уровня оснащенности населенных  пунктов системами наружного  освещения на основе  комплексного подхода к проектированию и строительству новых и реконструкии существующих установок систем уличного освещения.</w:t>
            </w:r>
          </w:p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noProof/>
                <w:sz w:val="28"/>
                <w:szCs w:val="28"/>
              </w:rPr>
              <w:t>2. обеспечение  надежности  и  долговечности работы систем наружного освещения</w:t>
            </w:r>
          </w:p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3. Озеленение</w:t>
            </w:r>
          </w:p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4. Организация и содержание мест захоронения.</w:t>
            </w:r>
          </w:p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5.Организация взаимодействия между предприятиями, организациями и учреждениями при решении вопросов благоустройства Верх-Коенского сельсовета.</w:t>
            </w:r>
          </w:p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6. Улучшение (повышение) качества уборки дворов и территории поселения.</w:t>
            </w:r>
          </w:p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7. Привлечение жителей к участию в решении проблем благоустройства населенных пунктов Верх-Коенского сельсовета.</w:t>
            </w:r>
          </w:p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8. Формирование среды, благоприятной для проживания населения.</w:t>
            </w:r>
          </w:p>
        </w:tc>
      </w:tr>
      <w:tr w:rsidR="003B6C3E" w:rsidRPr="00812DCD" w:rsidTr="005A5FEC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 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3B6C3E" w:rsidRPr="00812DCD" w:rsidTr="005A5FEC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Структура Программы, перечень подпрограмм, основных направлений и мероприятий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Паспорт Программы </w:t>
            </w:r>
          </w:p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81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Pr="00812DCD">
              <w:rPr>
                <w:rFonts w:ascii="Times New Roman" w:hAnsi="Times New Roman" w:cs="Times New Roman"/>
                <w:bCs/>
                <w:sz w:val="28"/>
                <w:szCs w:val="28"/>
              </w:rPr>
              <w:t>Правовое обоснование решения проблем муниципальной    программы</w:t>
            </w: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81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Pr="00812DCD"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Характеристика проблем, на решение которых направлена Программа</w:t>
            </w: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81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Pr="00812DCD">
              <w:rPr>
                <w:rFonts w:ascii="Times New Roman" w:hAnsi="Times New Roman" w:cs="Times New Roman"/>
                <w:bCs/>
                <w:sz w:val="28"/>
                <w:szCs w:val="28"/>
              </w:rPr>
              <w:t>Цель и задачи Программы.</w:t>
            </w:r>
          </w:p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Раздел 4.</w:t>
            </w:r>
            <w:r w:rsidRPr="00812DC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Срок выполнения Программы.</w:t>
            </w:r>
          </w:p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81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5. Система программных мероприятий.</w:t>
            </w:r>
          </w:p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81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6. </w:t>
            </w:r>
            <w:r w:rsidRPr="00812DCD">
              <w:rPr>
                <w:rFonts w:ascii="Times New Roman" w:hAnsi="Times New Roman" w:cs="Times New Roman"/>
                <w:bCs/>
                <w:sz w:val="28"/>
                <w:szCs w:val="28"/>
              </w:rPr>
              <w:t>Финансовое обеспечение программных мероприятий</w:t>
            </w: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Раздел 7. </w:t>
            </w:r>
            <w:r w:rsidRPr="00812DCD">
              <w:rPr>
                <w:rFonts w:ascii="Times New Roman" w:hAnsi="Times New Roman" w:cs="Times New Roman"/>
                <w:bCs/>
                <w:sz w:val="28"/>
                <w:szCs w:val="28"/>
              </w:rPr>
              <w:t>Ожидаемые результаты реализации программы, социально-экономическая эффективность Программы.</w:t>
            </w:r>
          </w:p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bCs/>
                <w:sz w:val="28"/>
                <w:szCs w:val="28"/>
              </w:rPr>
              <w:t>Раздел 8. Организация управления Программы.</w:t>
            </w:r>
          </w:p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Приложение к муниципальной программе «</w:t>
            </w:r>
            <w:r w:rsidRPr="00812DC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Благоустройство территории Верх-Коенского сельсовета</w:t>
            </w: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имеет 4 подпрограммы: </w:t>
            </w:r>
          </w:p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«Уличное освещение»</w:t>
            </w:r>
          </w:p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«Озеленение»</w:t>
            </w:r>
          </w:p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 «Организация и содержание мест захоронения»</w:t>
            </w:r>
          </w:p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812DC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Прочие мероприятия по благоустройству территории сельского поселения».</w:t>
            </w:r>
          </w:p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Мероприятия Программы:</w:t>
            </w:r>
          </w:p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-мероприятия по уличному освещению;</w:t>
            </w:r>
          </w:p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-мероприятия по озеленению территории;</w:t>
            </w:r>
          </w:p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 -мероприятия по удалению сухостойных, больных и аварийных деревьев;</w:t>
            </w:r>
          </w:p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 -мероприятия по ликвидации несанкционированных свалок;</w:t>
            </w:r>
          </w:p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 - мероприятия по санитарной очистке территории;</w:t>
            </w:r>
          </w:p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 - мероприятия по благоустройству кладбищ; </w:t>
            </w:r>
          </w:p>
        </w:tc>
      </w:tr>
      <w:tr w:rsidR="003B6C3E" w:rsidRPr="00812DCD" w:rsidTr="005A5FEC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 - Администрация Верх-Коенского сельсовета Искитимского района Новосибирской области</w:t>
            </w:r>
          </w:p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- «ЖКХ Коенское»</w:t>
            </w:r>
          </w:p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Организации и предприятия, осуществляющие деятельность на территории поселения и иные </w:t>
            </w:r>
          </w:p>
        </w:tc>
      </w:tr>
      <w:tr w:rsidR="003B6C3E" w:rsidRPr="00812DCD" w:rsidTr="005A5FEC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3E" w:rsidRPr="009B7382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B7382">
              <w:rPr>
                <w:rFonts w:ascii="Times New Roman" w:hAnsi="Times New Roman" w:cs="Times New Roman"/>
                <w:sz w:val="28"/>
                <w:szCs w:val="28"/>
              </w:rPr>
              <w:t>- Общий объем финансирования программы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1147,8</w:t>
            </w:r>
            <w:r w:rsidRPr="009B738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3B6C3E" w:rsidRPr="009B7382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B7382">
              <w:rPr>
                <w:rFonts w:ascii="Times New Roman" w:hAnsi="Times New Roman" w:cs="Times New Roman"/>
                <w:sz w:val="28"/>
                <w:szCs w:val="28"/>
              </w:rPr>
              <w:t>По годам:</w:t>
            </w:r>
          </w:p>
          <w:p w:rsidR="003B6C3E" w:rsidRPr="009B7382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B738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B738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547,8</w:t>
            </w:r>
            <w:r w:rsidRPr="009B738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3B6C3E" w:rsidRPr="009B7382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B738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B738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Pr="009B7382">
              <w:rPr>
                <w:rFonts w:ascii="Times New Roman" w:hAnsi="Times New Roman" w:cs="Times New Roman"/>
                <w:sz w:val="28"/>
                <w:szCs w:val="28"/>
              </w:rPr>
              <w:t>,0 тыс. рублей.</w:t>
            </w:r>
          </w:p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B738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B738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Pr="009B7382">
              <w:rPr>
                <w:rFonts w:ascii="Times New Roman" w:hAnsi="Times New Roman" w:cs="Times New Roman"/>
                <w:sz w:val="28"/>
                <w:szCs w:val="28"/>
              </w:rPr>
              <w:t>,0 тыс. рублей.</w:t>
            </w:r>
          </w:p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финансируется из бюджета Верх-Коенского сельсовета в пределах бюджетных ассигнований, предусмотренных на ее реализацию </w:t>
            </w:r>
            <w:r w:rsidRPr="00812D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решением о бюджете Верх-Коенского сельсовета.</w:t>
            </w:r>
          </w:p>
        </w:tc>
      </w:tr>
      <w:tr w:rsidR="003B6C3E" w:rsidRPr="00812DCD" w:rsidTr="005A5FEC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1. Создание комфортных условий для жизни, работы и отдыха жителей Верх-Коенского сельсовета.</w:t>
            </w:r>
          </w:p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2. Единое управление комплексным благоустройством территории Верх-Коенского сельсовета.</w:t>
            </w:r>
          </w:p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3. Определение перспективы улучшения благоустройства территории Верх-Коенского сельсовета</w:t>
            </w:r>
          </w:p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4. Приведение в качественное состояние элементов благоустройства Верх-Коенского сельсовета</w:t>
            </w:r>
          </w:p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5. Улучшение состояния территорий Верх-Коенского сельсовета</w:t>
            </w:r>
          </w:p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6. Привитие жителям муниципального образования любви и уважения к своим населенным пунктам, к соблюдению чистоты и порядка на территории Верх-Коенского сельсовета</w:t>
            </w:r>
          </w:p>
        </w:tc>
      </w:tr>
      <w:tr w:rsidR="003B6C3E" w:rsidRPr="00812DCD" w:rsidTr="005A5FEC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bCs/>
                <w:sz w:val="28"/>
                <w:szCs w:val="28"/>
              </w:rPr>
              <w:t>Механизмы реализации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1. Разработка мероприятий по развитию благоустройства территории Верх-Коенского сельсовета</w:t>
            </w:r>
          </w:p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2. Организация взаимодействия между предприятиями, организациями и учреждениями при решении вопросов благоустройства территории Верх-Коенского сельсовета.</w:t>
            </w:r>
          </w:p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К реализации программы привлекаются предприятия жилищно-коммунального хозяйства, проектные организации, исполнители иных услуг и работ в области благоустройства Верх-Коенского сельсовета.</w:t>
            </w:r>
          </w:p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Верх-Коенского сельсовета осуществляет координацию деятельности исполнителей программы, </w:t>
            </w:r>
            <w:proofErr w:type="gramStart"/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 сроками выполнения мероприятий программы, целевым расходованием выделяемых финансовых средств и эффективностью их использования в пределах своей компетенции, ежегодно корректирует смету расходов, предусмотренных в бюджете поселения на очередной финансовый год, и план реализации программы.  </w:t>
            </w:r>
          </w:p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3. Совершенствование муниципальной нормативно-правовой базы в сфере благоустройства </w:t>
            </w:r>
          </w:p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4. Привлечение жителей к участию в решении проблем благоустройства Верх-Коенского сельсовета.</w:t>
            </w:r>
          </w:p>
        </w:tc>
      </w:tr>
      <w:tr w:rsidR="003B6C3E" w:rsidRPr="00812DCD" w:rsidTr="005A5FEC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Система организации </w:t>
            </w:r>
            <w:proofErr w:type="gramStart"/>
            <w:r w:rsidRPr="00812DCD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3E" w:rsidRPr="00812DCD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2DCD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Осуществляется </w:t>
            </w:r>
            <w:r w:rsidRPr="00812D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Порядке, определенным постановлением </w:t>
            </w:r>
            <w:r w:rsidRPr="00812D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администрации Верх-Коенского сельсовета от 19.11.2018 № 153 </w:t>
            </w:r>
          </w:p>
        </w:tc>
      </w:tr>
    </w:tbl>
    <w:p w:rsidR="003B6C3E" w:rsidRDefault="003B6C3E" w:rsidP="003B6C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B6C3E" w:rsidRDefault="003B6C3E" w:rsidP="003B6C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B6C3E" w:rsidRDefault="003B6C3E" w:rsidP="003B6C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B6C3E" w:rsidRDefault="003B6C3E" w:rsidP="003B6C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34DB">
        <w:rPr>
          <w:rFonts w:ascii="Times New Roman" w:hAnsi="Times New Roman" w:cs="Times New Roman"/>
          <w:b/>
          <w:sz w:val="28"/>
          <w:szCs w:val="28"/>
        </w:rPr>
        <w:t xml:space="preserve">РАЗДЕЛ 1. Правовое обоснование 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34DB">
        <w:rPr>
          <w:rFonts w:ascii="Times New Roman" w:hAnsi="Times New Roman" w:cs="Times New Roman"/>
          <w:b/>
          <w:sz w:val="28"/>
          <w:szCs w:val="28"/>
        </w:rPr>
        <w:t>решения проблем муниципальной  программы</w:t>
      </w:r>
      <w:r w:rsidRPr="008234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lastRenderedPageBreak/>
        <w:t xml:space="preserve">         Муниципальная программа «</w:t>
      </w:r>
      <w:r w:rsidRPr="008234DB">
        <w:rPr>
          <w:rFonts w:ascii="Times New Roman" w:hAnsi="Times New Roman" w:cs="Times New Roman"/>
          <w:bCs/>
          <w:iCs/>
          <w:sz w:val="28"/>
          <w:szCs w:val="28"/>
        </w:rPr>
        <w:t>Благоустройство территории Верх-Коенского сельсовета</w:t>
      </w:r>
      <w:r w:rsidRPr="008234DB">
        <w:rPr>
          <w:rFonts w:ascii="Times New Roman" w:hAnsi="Times New Roman" w:cs="Times New Roman"/>
          <w:sz w:val="28"/>
          <w:szCs w:val="28"/>
        </w:rPr>
        <w:t xml:space="preserve">» разработана в соответствии </w:t>
      </w:r>
      <w:proofErr w:type="gramStart"/>
      <w:r w:rsidRPr="008234D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234DB">
        <w:rPr>
          <w:rFonts w:ascii="Times New Roman" w:hAnsi="Times New Roman" w:cs="Times New Roman"/>
          <w:sz w:val="28"/>
          <w:szCs w:val="28"/>
        </w:rPr>
        <w:t>: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- Бюджетным кодексом Российской Федерации, 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- Федеральным Законом от 06.10.2003 года № 131-ФЗ «Об общих принципах организации местного самоуправления», 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- Решением Совета депутатов Верх-Коенского сельсовета от 24.03.2023 № 144 «Об утверждении Правил по благоустройству территории Верх-Коенского сельсовета Искитимского района Новосибирской области»;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- другими нормативными правовыми актами, определяющие требования к состоянию внешнего благоустройства территорий и защите окружающей среды. 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    Муниципальная   программа «Благоустройство территории Верх-Коенского сельсовета» предусматривает внедрение механизмов, обеспечивающих решение проблем благоустройства населенных пунктов, так как без стройной комплексной системы благоустройства невозможно добиться каких-либо значимых результатов в обеспечении комфортных условий для деятельности и отдыха жителей поселения.   Существенный уровень благоустройства не отвечает требованиям ГОСТов и иных нормативных актов, что является причиной негативного восприятия жителями сельского поселения.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          Важна четкая согласованность действий администрации Верх-Коенского сельсовета и предприятий, обеспечивающих жизнедеятельность поселения и занимающихся благоустройством. Определение перспектив благоустройства поселения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благоустройств.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34DB">
        <w:rPr>
          <w:rFonts w:ascii="Times New Roman" w:hAnsi="Times New Roman" w:cs="Times New Roman"/>
          <w:b/>
          <w:sz w:val="28"/>
          <w:szCs w:val="28"/>
        </w:rPr>
        <w:t>Раздел 2. Характеристика проблем, на решение которых направлена Программа.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234DB"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Pr="008234DB">
        <w:rPr>
          <w:rFonts w:ascii="Times New Roman" w:hAnsi="Times New Roman" w:cs="Times New Roman"/>
          <w:b/>
          <w:bCs/>
          <w:iCs/>
          <w:sz w:val="28"/>
          <w:szCs w:val="28"/>
        </w:rPr>
        <w:t>Подпрограмма «Уличное освещение»</w:t>
      </w:r>
      <w:r w:rsidRPr="008234D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      В связи с концепцией развития жилищного-коммунального хозяйства и обеспечения комфортных условий проживания для населения Верх-Коенского сельсовета необходимо обеспечение устойчивого функционирования сети уличного освещения в 5 населённых пунктах: с</w:t>
      </w:r>
      <w:proofErr w:type="gramStart"/>
      <w:r w:rsidRPr="008234DB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234DB">
        <w:rPr>
          <w:rFonts w:ascii="Times New Roman" w:hAnsi="Times New Roman" w:cs="Times New Roman"/>
          <w:sz w:val="28"/>
          <w:szCs w:val="28"/>
        </w:rPr>
        <w:t xml:space="preserve">ерх-Коен, </w:t>
      </w:r>
      <w:proofErr w:type="spellStart"/>
      <w:r w:rsidRPr="008234DB">
        <w:rPr>
          <w:rFonts w:ascii="Times New Roman" w:hAnsi="Times New Roman" w:cs="Times New Roman"/>
          <w:sz w:val="28"/>
          <w:szCs w:val="28"/>
        </w:rPr>
        <w:t>д.Дзержинский</w:t>
      </w:r>
      <w:proofErr w:type="spellEnd"/>
      <w:r w:rsidRPr="008234DB">
        <w:rPr>
          <w:rFonts w:ascii="Times New Roman" w:hAnsi="Times New Roman" w:cs="Times New Roman"/>
          <w:sz w:val="28"/>
          <w:szCs w:val="28"/>
        </w:rPr>
        <w:t xml:space="preserve">, д.Михайловка, д.Китерня, </w:t>
      </w:r>
      <w:proofErr w:type="spellStart"/>
      <w:r w:rsidRPr="008234DB">
        <w:rPr>
          <w:rFonts w:ascii="Times New Roman" w:hAnsi="Times New Roman" w:cs="Times New Roman"/>
          <w:sz w:val="28"/>
          <w:szCs w:val="28"/>
        </w:rPr>
        <w:t>п.Дубинский</w:t>
      </w:r>
      <w:proofErr w:type="spellEnd"/>
      <w:r w:rsidRPr="008234DB">
        <w:rPr>
          <w:rFonts w:ascii="Times New Roman" w:hAnsi="Times New Roman" w:cs="Times New Roman"/>
          <w:sz w:val="28"/>
          <w:szCs w:val="28"/>
        </w:rPr>
        <w:t>.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     Уличное освещение не только создаёт условия комфортного и благоприятного проживания для населения, но и обеспечивает снижение уровня преступности в поселении, повышает активность населения в соблюдении и обеспечении порядка, повышает веру населения в органы местного самоуправления.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      В настоящее время в с</w:t>
      </w:r>
      <w:proofErr w:type="gramStart"/>
      <w:r w:rsidRPr="008234DB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234DB">
        <w:rPr>
          <w:rFonts w:ascii="Times New Roman" w:hAnsi="Times New Roman" w:cs="Times New Roman"/>
          <w:sz w:val="28"/>
          <w:szCs w:val="28"/>
        </w:rPr>
        <w:t xml:space="preserve">ерх-Коен проведен частичный капитальный ремонт сетей наружного освещения, восстановлены 158 светильником, которые обслуживаются МКП ЖКХ «Коенское». Разработана ПСД на проведение освещения в п.Дзержинский. В настоящее время ведется разработка ПСД на проведение освещения в д.Китерня. Электросети сельских населенных пунктов является важным элементом развития населенного пункта. Их эффективное функционирование является </w:t>
      </w:r>
      <w:r w:rsidRPr="008234DB">
        <w:rPr>
          <w:rFonts w:ascii="Times New Roman" w:hAnsi="Times New Roman" w:cs="Times New Roman"/>
          <w:sz w:val="28"/>
          <w:szCs w:val="28"/>
        </w:rPr>
        <w:lastRenderedPageBreak/>
        <w:t>необходимым условием повышения уровня и улучшения условий жизни населения.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34DB">
        <w:rPr>
          <w:rFonts w:ascii="Times New Roman" w:hAnsi="Times New Roman" w:cs="Times New Roman"/>
          <w:b/>
          <w:sz w:val="28"/>
          <w:szCs w:val="28"/>
        </w:rPr>
        <w:t>2.2. Подпрограмма «Озеленение»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 Существующие участки зеленых насаждений общего пользования и растений недостаточно благоустроены, нуждаются в постоянном уходе. Необходим систематический уход за существующими насаждениями: вырезка поросли, уборка аварийных и старых деревьев, декоративная обрезка, подсадка саженцев, разбивка клумб. Причин такого положения много и, прежде всего, в недостаточности средств, определяемых ежегодно бюджетом поселения, в недостаточном участии в этой работе жителей поселения, учащихся, трудящихся предприятий.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Для решения этой проблемы необходимо, чтобы работы по озеленению выполнялись специалистами, по плану, в соответствии с требованиями стандартов. Кроме того, действия участников, принимающих участие в решении данной проблемы,  должны быть согласованы между собой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234DB">
        <w:rPr>
          <w:rFonts w:ascii="Times New Roman" w:hAnsi="Times New Roman" w:cs="Times New Roman"/>
          <w:b/>
          <w:bCs/>
          <w:sz w:val="28"/>
          <w:szCs w:val="28"/>
        </w:rPr>
        <w:t>2.3</w:t>
      </w:r>
      <w:r w:rsidRPr="008234D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Подпрограмма «Организация и содержание мест захоронений»</w:t>
      </w:r>
      <w:r w:rsidRPr="008234D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На территории Верх-Коенского сельсовета имеется 5 кладбищ, в том числе все действующие. В 2019 году в рамках инициативного бюджетирования была проведена совместная работа с населением по благоустройству кладбища с</w:t>
      </w:r>
      <w:proofErr w:type="gramStart"/>
      <w:r w:rsidRPr="008234DB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234DB">
        <w:rPr>
          <w:rFonts w:ascii="Times New Roman" w:hAnsi="Times New Roman" w:cs="Times New Roman"/>
          <w:sz w:val="28"/>
          <w:szCs w:val="28"/>
        </w:rPr>
        <w:t>ерх-</w:t>
      </w:r>
      <w:proofErr w:type="spellStart"/>
      <w:r w:rsidRPr="008234DB">
        <w:rPr>
          <w:rFonts w:ascii="Times New Roman" w:hAnsi="Times New Roman" w:cs="Times New Roman"/>
          <w:sz w:val="28"/>
          <w:szCs w:val="28"/>
        </w:rPr>
        <w:t>Коен.,в</w:t>
      </w:r>
      <w:proofErr w:type="spellEnd"/>
      <w:r w:rsidRPr="008234DB">
        <w:rPr>
          <w:rFonts w:ascii="Times New Roman" w:hAnsi="Times New Roman" w:cs="Times New Roman"/>
          <w:sz w:val="28"/>
          <w:szCs w:val="28"/>
        </w:rPr>
        <w:t xml:space="preserve"> 2022году рамках инициативного бюджетирования была проведена совместная работа с населением по благоустройству кладбища д.Михайловка.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Но проблемы в части организации содержания мест захоронения в других деревнях все же актуальны: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234DB">
        <w:rPr>
          <w:rFonts w:ascii="Times New Roman" w:hAnsi="Times New Roman" w:cs="Times New Roman"/>
          <w:bCs/>
          <w:sz w:val="28"/>
          <w:szCs w:val="28"/>
        </w:rPr>
        <w:t>недостаточный уровень содержания мест захоронения.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отсутствие контейнерных площадок и недостаточное количество контейнеров для мусора приводит к несанкционированным свалкам внутри секторов.  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на местах захоронения длительный период времени не осуществлялись работы по сносу аварийных деревьев. Ситуация осложняется тем, что работы требуют привлечения спецтехники в стесненных условиях.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234DB">
        <w:rPr>
          <w:rFonts w:ascii="Times New Roman" w:hAnsi="Times New Roman" w:cs="Times New Roman"/>
          <w:bCs/>
          <w:sz w:val="28"/>
          <w:szCs w:val="28"/>
        </w:rPr>
        <w:t>низкая инженерно-техническая оснащенность мест захоронения.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ранее отведенная территория проездов кладбища не благоустроена, что затрудняет продвижение похоронной процессии и выполнение работ по текущему содержанию.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234DB">
        <w:rPr>
          <w:rFonts w:ascii="Times New Roman" w:hAnsi="Times New Roman" w:cs="Times New Roman"/>
          <w:b/>
          <w:bCs/>
          <w:sz w:val="28"/>
          <w:szCs w:val="28"/>
        </w:rPr>
        <w:t xml:space="preserve">2.4 </w:t>
      </w:r>
      <w:r w:rsidRPr="008234DB">
        <w:rPr>
          <w:rFonts w:ascii="Times New Roman" w:hAnsi="Times New Roman" w:cs="Times New Roman"/>
          <w:b/>
          <w:bCs/>
          <w:iCs/>
          <w:sz w:val="28"/>
          <w:szCs w:val="28"/>
        </w:rPr>
        <w:t>Подпрограмма «Прочие мероприятия  по благоустройству территории сельского поселения»</w:t>
      </w:r>
      <w:r w:rsidRPr="008234D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Основная причина – захламление  территорий путем несанкционированной выгрузки бытовых и строительных отходов организациями, предприятиями и жителями  Верх-Коенского сельсовета.  Особое внимание надо уделить решению данной проблемы, проводя разъяснительные работы с населением и предприятиями, а также обеспечивать финансирование мероприятий по ликвидации несанкционированных свалок.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lastRenderedPageBreak/>
        <w:t>Близкое расположение подземных грунтовых вод к поверхности земли, создают необходимость в весенне-зимний период  проводить работы по уборке и чистке канав,  труб и дренажей, предназначенных для отвода  поверхностных  и грунтовых вод с улиц и дорог.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Для нормального функционирования сельского поселения имеет большое значение инженерное благоустройство его территорий.</w:t>
      </w:r>
      <w:r w:rsidRPr="008234DB">
        <w:rPr>
          <w:rFonts w:ascii="Times New Roman" w:hAnsi="Times New Roman" w:cs="Times New Roman"/>
          <w:sz w:val="28"/>
          <w:szCs w:val="28"/>
        </w:rPr>
        <w:br/>
        <w:t>Инженерное благоустройство территорий включает в себя такие вопросы, как обустройство детских площадок, площадок для мусорных контейнеров мест общего пользования, ремонт ограждений и т.д.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234DB">
        <w:rPr>
          <w:rFonts w:ascii="Times New Roman" w:hAnsi="Times New Roman" w:cs="Times New Roman"/>
          <w:bCs/>
          <w:sz w:val="28"/>
          <w:szCs w:val="28"/>
        </w:rPr>
        <w:t>Оборудование детских площадок должно создать для детей мир воображения, развивать умственные, физические способности детей.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Для населения среднего и старшего возраста зоны отдыха должны создавать атмосферу покоя, душевного комфорта.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Уборка территории от мусора и сорной растительности. 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За период 2020-202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234DB">
        <w:rPr>
          <w:rFonts w:ascii="Times New Roman" w:hAnsi="Times New Roman" w:cs="Times New Roman"/>
          <w:sz w:val="28"/>
          <w:szCs w:val="28"/>
        </w:rPr>
        <w:t xml:space="preserve"> годов с</w:t>
      </w:r>
      <w:proofErr w:type="gramStart"/>
      <w:r w:rsidRPr="008234DB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234DB">
        <w:rPr>
          <w:rFonts w:ascii="Times New Roman" w:hAnsi="Times New Roman" w:cs="Times New Roman"/>
          <w:sz w:val="28"/>
          <w:szCs w:val="28"/>
        </w:rPr>
        <w:t>ерх-Коен проведена работа по устройству площадок по мусорные контейнера в количестве 6 штук.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Проведение работ по удаление сухостойных, больных и аварийных деревьев позволит </w:t>
      </w:r>
      <w:proofErr w:type="gramStart"/>
      <w:r w:rsidRPr="008234DB">
        <w:rPr>
          <w:rFonts w:ascii="Times New Roman" w:hAnsi="Times New Roman" w:cs="Times New Roman"/>
          <w:sz w:val="28"/>
          <w:szCs w:val="28"/>
        </w:rPr>
        <w:t>избежать</w:t>
      </w:r>
      <w:proofErr w:type="gramEnd"/>
      <w:r w:rsidRPr="008234DB">
        <w:rPr>
          <w:rFonts w:ascii="Times New Roman" w:hAnsi="Times New Roman" w:cs="Times New Roman"/>
          <w:sz w:val="28"/>
          <w:szCs w:val="28"/>
        </w:rPr>
        <w:t xml:space="preserve"> аварийные ситуации.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На сегодняшний день возникла необходимость комплексного подхода к решению задач улучшения благоустройства территории  за счет привлечения средств бюджета.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34DB">
        <w:rPr>
          <w:rFonts w:ascii="Times New Roman" w:hAnsi="Times New Roman" w:cs="Times New Roman"/>
          <w:b/>
          <w:sz w:val="28"/>
          <w:szCs w:val="28"/>
        </w:rPr>
        <w:t>РАЗДЕЛ 3. Основные цели и задачи Программы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Цель: Совершенствование системы комплексного благоустройства территории Верх-Коенского сельсовета, создание комфортных условий проживания и отдыха населения.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Задачи: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1. </w:t>
      </w:r>
      <w:r w:rsidRPr="008234DB">
        <w:rPr>
          <w:rFonts w:ascii="Times New Roman" w:hAnsi="Times New Roman" w:cs="Times New Roman"/>
          <w:noProof/>
          <w:sz w:val="28"/>
          <w:szCs w:val="28"/>
        </w:rPr>
        <w:t>Повышение  уровня оснащенности населенных  пунктов системами наружного  освещения на основе  комплексного подхода к проектированию и строительству новых и реконструкии существующих установок систем уличного освещения.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  <w:r w:rsidRPr="008234DB">
        <w:rPr>
          <w:rFonts w:ascii="Times New Roman" w:hAnsi="Times New Roman" w:cs="Times New Roman"/>
          <w:noProof/>
          <w:sz w:val="28"/>
          <w:szCs w:val="28"/>
        </w:rPr>
        <w:t>2. Обеспечение  надежности  и  долговечности работы систем наружного освещения.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3. Озеленение населенных пунктов.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4. Организация и содержание мест захоронения.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5.Организация взаимодействия между предприятиями, организациями и учреждениями при решении вопросов благоустройства Верх-Коенского сельсовета.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6. Улучшение (повышение) качества уборки дворов и территории поселения.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7. Привлечение жителей к участию в решении проблем благоустройства населенных пунктов Верх-Коенского сельсовета.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8. Формирование среды, благоприятной для проживания населения.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34DB">
        <w:rPr>
          <w:rFonts w:ascii="Times New Roman" w:hAnsi="Times New Roman" w:cs="Times New Roman"/>
          <w:b/>
          <w:sz w:val="28"/>
          <w:szCs w:val="28"/>
        </w:rPr>
        <w:t>РАЗДЕЛ 4. Сроки выполнения Программы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8234DB">
        <w:rPr>
          <w:rFonts w:ascii="Times New Roman" w:hAnsi="Times New Roman" w:cs="Times New Roman"/>
          <w:sz w:val="28"/>
          <w:szCs w:val="28"/>
        </w:rPr>
        <w:t>Реализации Программы рассчитаны на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234DB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234DB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34DB">
        <w:rPr>
          <w:rFonts w:ascii="Times New Roman" w:hAnsi="Times New Roman" w:cs="Times New Roman"/>
          <w:b/>
          <w:sz w:val="28"/>
          <w:szCs w:val="28"/>
        </w:rPr>
        <w:t>РАЗДЕЛ 5. Система программных мероприятий, ресурсное обеспечение Программы.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lastRenderedPageBreak/>
        <w:t>Перечень программных мероприятий, сроки их реализации, информация о необходимых ресурсах приведены в приложении к настоящей Программе.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234DB">
        <w:rPr>
          <w:rFonts w:ascii="Times New Roman" w:hAnsi="Times New Roman" w:cs="Times New Roman"/>
          <w:b/>
          <w:bCs/>
          <w:sz w:val="28"/>
          <w:szCs w:val="28"/>
        </w:rPr>
        <w:t>РАЗДЕЛ 6. Финансовое обеспечение программных мероприятий</w:t>
      </w:r>
      <w:r w:rsidRPr="008234DB">
        <w:rPr>
          <w:rFonts w:ascii="Times New Roman" w:hAnsi="Times New Roman" w:cs="Times New Roman"/>
          <w:bCs/>
          <w:sz w:val="28"/>
          <w:szCs w:val="28"/>
        </w:rPr>
        <w:t>.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bCs/>
          <w:sz w:val="28"/>
          <w:szCs w:val="28"/>
        </w:rPr>
        <w:t xml:space="preserve">          </w:t>
      </w:r>
      <w:r w:rsidRPr="008234DB">
        <w:rPr>
          <w:rFonts w:ascii="Times New Roman" w:hAnsi="Times New Roman" w:cs="Times New Roman"/>
          <w:sz w:val="28"/>
          <w:szCs w:val="28"/>
        </w:rPr>
        <w:t xml:space="preserve"> На реализацию мероприятий Программы потребуется 11</w:t>
      </w:r>
      <w:r>
        <w:rPr>
          <w:rFonts w:ascii="Times New Roman" w:hAnsi="Times New Roman" w:cs="Times New Roman"/>
          <w:sz w:val="28"/>
          <w:szCs w:val="28"/>
        </w:rPr>
        <w:t>47,8</w:t>
      </w:r>
      <w:r w:rsidRPr="008234D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234DB">
        <w:rPr>
          <w:rFonts w:ascii="Times New Roman" w:hAnsi="Times New Roman" w:cs="Times New Roman"/>
          <w:sz w:val="28"/>
          <w:szCs w:val="28"/>
        </w:rPr>
        <w:t>По годам: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234DB">
        <w:rPr>
          <w:rFonts w:ascii="Times New Roman" w:hAnsi="Times New Roman" w:cs="Times New Roman"/>
          <w:sz w:val="28"/>
          <w:szCs w:val="28"/>
        </w:rPr>
        <w:t xml:space="preserve">год – </w:t>
      </w:r>
      <w:r>
        <w:rPr>
          <w:rFonts w:ascii="Times New Roman" w:hAnsi="Times New Roman" w:cs="Times New Roman"/>
          <w:sz w:val="28"/>
          <w:szCs w:val="28"/>
        </w:rPr>
        <w:t>547,8</w:t>
      </w:r>
      <w:r w:rsidRPr="008234DB">
        <w:rPr>
          <w:rFonts w:ascii="Times New Roman" w:hAnsi="Times New Roman" w:cs="Times New Roman"/>
          <w:sz w:val="28"/>
          <w:szCs w:val="28"/>
        </w:rPr>
        <w:t xml:space="preserve"> тыс. рублей;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234DB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300</w:t>
      </w:r>
      <w:r w:rsidRPr="008234DB">
        <w:rPr>
          <w:rFonts w:ascii="Times New Roman" w:hAnsi="Times New Roman" w:cs="Times New Roman"/>
          <w:sz w:val="28"/>
          <w:szCs w:val="28"/>
        </w:rPr>
        <w:t>,0 тыс. рублей;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234DB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300</w:t>
      </w:r>
      <w:r w:rsidRPr="008234DB">
        <w:rPr>
          <w:rFonts w:ascii="Times New Roman" w:hAnsi="Times New Roman" w:cs="Times New Roman"/>
          <w:sz w:val="28"/>
          <w:szCs w:val="28"/>
        </w:rPr>
        <w:t>,0 тыс. рублей.</w:t>
      </w:r>
      <w:proofErr w:type="gramEnd"/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          Обоснование объемов финансирования по каждому мероприятию Программы приведено в приложении к настоящей Программе.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234DB">
        <w:rPr>
          <w:rFonts w:ascii="Times New Roman" w:hAnsi="Times New Roman" w:cs="Times New Roman"/>
          <w:b/>
          <w:bCs/>
          <w:sz w:val="28"/>
          <w:szCs w:val="28"/>
        </w:rPr>
        <w:t>РАЗДЕЛ 7. Ожидаемые результаты реализации Программы,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234DB">
        <w:rPr>
          <w:rFonts w:ascii="Times New Roman" w:hAnsi="Times New Roman" w:cs="Times New Roman"/>
          <w:b/>
          <w:bCs/>
          <w:sz w:val="28"/>
          <w:szCs w:val="28"/>
        </w:rPr>
        <w:t>социально-экономическая эффективность Программы.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В результате выполнения Программы ожидается достижение следующих показателей результативности: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234DB">
        <w:rPr>
          <w:rFonts w:ascii="Times New Roman" w:hAnsi="Times New Roman" w:cs="Times New Roman"/>
          <w:b/>
          <w:bCs/>
          <w:sz w:val="28"/>
          <w:szCs w:val="28"/>
        </w:rPr>
        <w:t>Задача 1:</w:t>
      </w:r>
      <w:r w:rsidRPr="008234DB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8234DB">
        <w:rPr>
          <w:rFonts w:ascii="Times New Roman" w:hAnsi="Times New Roman" w:cs="Times New Roman"/>
          <w:bCs/>
          <w:iCs/>
          <w:sz w:val="28"/>
          <w:szCs w:val="28"/>
        </w:rPr>
        <w:t>Уличное освещение</w:t>
      </w:r>
      <w:r w:rsidRPr="008234DB">
        <w:rPr>
          <w:rFonts w:ascii="Times New Roman" w:hAnsi="Times New Roman" w:cs="Times New Roman"/>
          <w:bCs/>
          <w:sz w:val="28"/>
          <w:szCs w:val="28"/>
        </w:rPr>
        <w:t>»: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- улучшение условий жизни населения;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- повышение безопасности дорожного движения на дорогах сел;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- снижение уровня преступности;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- повышение активности населения в соблюдении и обеспечении порядка на территории поселения.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234DB">
        <w:rPr>
          <w:rFonts w:ascii="Times New Roman" w:hAnsi="Times New Roman" w:cs="Times New Roman"/>
          <w:b/>
          <w:sz w:val="28"/>
          <w:szCs w:val="28"/>
        </w:rPr>
        <w:t>Задача 2:</w:t>
      </w:r>
      <w:r w:rsidRPr="008234DB">
        <w:rPr>
          <w:rFonts w:ascii="Times New Roman" w:hAnsi="Times New Roman" w:cs="Times New Roman"/>
          <w:sz w:val="28"/>
          <w:szCs w:val="28"/>
        </w:rPr>
        <w:t xml:space="preserve"> «Озеленение»: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234DB">
        <w:rPr>
          <w:rFonts w:ascii="Times New Roman" w:hAnsi="Times New Roman" w:cs="Times New Roman"/>
          <w:color w:val="000000"/>
          <w:sz w:val="28"/>
          <w:szCs w:val="28"/>
        </w:rPr>
        <w:t>-улучшение архитектурно-планировочного облика Верх-Коенского сельсовета;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234DB">
        <w:rPr>
          <w:rFonts w:ascii="Times New Roman" w:hAnsi="Times New Roman" w:cs="Times New Roman"/>
          <w:color w:val="000000"/>
          <w:sz w:val="28"/>
          <w:szCs w:val="28"/>
        </w:rPr>
        <w:t>- улучшение экологической обстановки и санитарно-гигиенических условий жизни в поселении.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234DB">
        <w:rPr>
          <w:rFonts w:ascii="Times New Roman" w:hAnsi="Times New Roman" w:cs="Times New Roman"/>
          <w:b/>
          <w:bCs/>
          <w:sz w:val="28"/>
          <w:szCs w:val="28"/>
        </w:rPr>
        <w:t>Задача 3:</w:t>
      </w:r>
      <w:r w:rsidRPr="008234DB">
        <w:rPr>
          <w:rFonts w:ascii="Times New Roman" w:hAnsi="Times New Roman" w:cs="Times New Roman"/>
          <w:bCs/>
          <w:sz w:val="28"/>
          <w:szCs w:val="28"/>
        </w:rPr>
        <w:t xml:space="preserve"> «Организация и содержание мест захоронения»: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очистка территории кладбища от несанкционированных свалок;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уборка, подсыпка кладбищ.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ab/>
        <w:t>В вопросе содержания мест захоронений при выполнении регламента работ по текущему содержанию мест захоронения возможность возникновения свалок будет исключена.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234DB">
        <w:rPr>
          <w:rFonts w:ascii="Times New Roman" w:hAnsi="Times New Roman" w:cs="Times New Roman"/>
          <w:b/>
          <w:bCs/>
          <w:sz w:val="28"/>
          <w:szCs w:val="28"/>
        </w:rPr>
        <w:t>Задача 4:</w:t>
      </w:r>
      <w:r w:rsidRPr="008234DB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8234DB">
        <w:rPr>
          <w:rFonts w:ascii="Times New Roman" w:hAnsi="Times New Roman" w:cs="Times New Roman"/>
          <w:sz w:val="28"/>
          <w:szCs w:val="28"/>
        </w:rPr>
        <w:t>«</w:t>
      </w:r>
      <w:r w:rsidRPr="008234DB">
        <w:rPr>
          <w:rFonts w:ascii="Times New Roman" w:hAnsi="Times New Roman" w:cs="Times New Roman"/>
          <w:bCs/>
          <w:iCs/>
          <w:sz w:val="28"/>
          <w:szCs w:val="28"/>
        </w:rPr>
        <w:t>Прочие мероприятия  по благоустройству территории сельского поселения»</w:t>
      </w:r>
      <w:r w:rsidRPr="008234DB">
        <w:rPr>
          <w:rFonts w:ascii="Times New Roman" w:hAnsi="Times New Roman" w:cs="Times New Roman"/>
          <w:bCs/>
          <w:sz w:val="28"/>
          <w:szCs w:val="28"/>
        </w:rPr>
        <w:t>»: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проведение работ</w:t>
      </w:r>
      <w:r w:rsidRPr="008234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34DB">
        <w:rPr>
          <w:rFonts w:ascii="Times New Roman" w:hAnsi="Times New Roman" w:cs="Times New Roman"/>
          <w:sz w:val="28"/>
          <w:szCs w:val="28"/>
        </w:rPr>
        <w:t>по отводу ливневых, грунтовых и талых вод;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проведение организационно-хозяйственных мероприятий по сбору  и вывозу для утилизации  и переработки бытовых и промышленных отходов; 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ликвидация несанкционированных свалок;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установка урн;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ремонт и содержание колодцев;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улучшение материально-технической базы;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мероприятия по разработке проектной, сметной документации для строительства, реконструкции и ремонта объектов благоустройства;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составление проектно-сметной документации по благоустройству;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устройство детских площадок.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Проведение работ по удаление сухостойных, больных и аварийных деревьев.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234DB">
        <w:rPr>
          <w:rFonts w:ascii="Times New Roman" w:hAnsi="Times New Roman" w:cs="Times New Roman"/>
          <w:sz w:val="28"/>
          <w:szCs w:val="28"/>
        </w:rPr>
        <w:t xml:space="preserve">Ожидаемые конечные результаты Программы  связаны с обеспечением надежной работы  объектов внешнего благоустройства,  экологическая </w:t>
      </w:r>
      <w:r w:rsidRPr="008234DB">
        <w:rPr>
          <w:rFonts w:ascii="Times New Roman" w:hAnsi="Times New Roman" w:cs="Times New Roman"/>
          <w:sz w:val="28"/>
          <w:szCs w:val="28"/>
        </w:rPr>
        <w:lastRenderedPageBreak/>
        <w:t>безопасность, эстетические и другие свойства  в целом, улучшающие вид территории сельского поселения и привлекательность ее для населения.</w:t>
      </w:r>
      <w:proofErr w:type="gramEnd"/>
    </w:p>
    <w:p w:rsidR="003B6C3E" w:rsidRPr="008234DB" w:rsidRDefault="003B6C3E" w:rsidP="003B6C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34DB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34DB">
        <w:rPr>
          <w:rFonts w:ascii="Times New Roman" w:hAnsi="Times New Roman" w:cs="Times New Roman"/>
          <w:b/>
          <w:sz w:val="28"/>
          <w:szCs w:val="28"/>
        </w:rPr>
        <w:t>РАЗДЕЛ 8. Организация управления Программой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34DB">
        <w:rPr>
          <w:rFonts w:ascii="Times New Roman" w:hAnsi="Times New Roman" w:cs="Times New Roman"/>
          <w:b/>
          <w:sz w:val="28"/>
          <w:szCs w:val="28"/>
        </w:rPr>
        <w:t xml:space="preserve"> и контроль над ходом её реализации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8234DB">
        <w:rPr>
          <w:rFonts w:ascii="Times New Roman" w:hAnsi="Times New Roman" w:cs="Times New Roman"/>
          <w:sz w:val="28"/>
          <w:szCs w:val="28"/>
        </w:rPr>
        <w:t>Реализация Программы осуществляется на основе: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         - муниципальных контрактов (договоров), заключаемых муниципальным заказчиком программы с исполнителями программных мероприятий;        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        -условий, порядка, правил, утвержденных федеральными, областными и муниципальными нормативными правовыми актами.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Корректировка программы, в том числе включение в нее новых мероприятий, а также продление срока ее реализации осуществляется в установленном порядке </w:t>
      </w:r>
      <w:proofErr w:type="gramStart"/>
      <w:r w:rsidRPr="008234D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234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34DB">
        <w:rPr>
          <w:rFonts w:ascii="Times New Roman" w:hAnsi="Times New Roman" w:cs="Times New Roman"/>
          <w:sz w:val="28"/>
          <w:szCs w:val="28"/>
        </w:rPr>
        <w:t>предложении</w:t>
      </w:r>
      <w:proofErr w:type="gramEnd"/>
      <w:r w:rsidRPr="008234DB">
        <w:rPr>
          <w:rFonts w:ascii="Times New Roman" w:hAnsi="Times New Roman" w:cs="Times New Roman"/>
          <w:sz w:val="28"/>
          <w:szCs w:val="28"/>
        </w:rPr>
        <w:t xml:space="preserve"> заказчика, разработчиков Программы.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Отчеты о ходе работы по реализации Программы по результатам за год и весь период действия Программы готовит администрация Верх-Коенского сельсовета.</w:t>
      </w:r>
    </w:p>
    <w:p w:rsidR="003B6C3E" w:rsidRDefault="003B6C3E" w:rsidP="003B6C3E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234D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234DB">
        <w:rPr>
          <w:rFonts w:ascii="Times New Roman" w:hAnsi="Times New Roman" w:cs="Times New Roman"/>
          <w:sz w:val="28"/>
          <w:szCs w:val="28"/>
        </w:rPr>
        <w:t xml:space="preserve"> реализацией Программы осуществляется в </w:t>
      </w:r>
      <w:r w:rsidRPr="008234DB">
        <w:rPr>
          <w:rFonts w:ascii="Times New Roman" w:hAnsi="Times New Roman" w:cs="Times New Roman"/>
          <w:color w:val="000000"/>
          <w:sz w:val="28"/>
          <w:szCs w:val="28"/>
        </w:rPr>
        <w:t xml:space="preserve">Порядке, определенным постановлением </w:t>
      </w:r>
      <w:r w:rsidRPr="008234DB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администрации Верх-Коенского сельсовета от 03.10.2014 № 120.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 xml:space="preserve">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63"/>
        <w:gridCol w:w="5307"/>
      </w:tblGrid>
      <w:tr w:rsidR="003B6C3E" w:rsidRPr="008234DB" w:rsidTr="005A5FEC">
        <w:tc>
          <w:tcPr>
            <w:tcW w:w="4264" w:type="dxa"/>
          </w:tcPr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5307" w:type="dxa"/>
          </w:tcPr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</w:t>
            </w:r>
          </w:p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</w:t>
            </w: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  программе «Благоустройство территории Верх-Коенского сельсовета» </w:t>
            </w:r>
          </w:p>
        </w:tc>
      </w:tr>
    </w:tbl>
    <w:p w:rsidR="003B6C3E" w:rsidRPr="008234DB" w:rsidRDefault="003B6C3E" w:rsidP="003B6C3E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Система программных мероприятий</w:t>
      </w:r>
      <w:r w:rsidRPr="008234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34DB">
        <w:rPr>
          <w:rFonts w:ascii="Times New Roman" w:hAnsi="Times New Roman" w:cs="Times New Roman"/>
          <w:sz w:val="28"/>
          <w:szCs w:val="28"/>
        </w:rPr>
        <w:t>муниципальной   программы «Благоустройство территории Верх-Коенского сельсовета»</w:t>
      </w:r>
    </w:p>
    <w:tbl>
      <w:tblPr>
        <w:tblW w:w="9639" w:type="dxa"/>
        <w:tblCellSpacing w:w="0" w:type="dxa"/>
        <w:tblInd w:w="1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3969"/>
        <w:gridCol w:w="1276"/>
        <w:gridCol w:w="1276"/>
        <w:gridCol w:w="1134"/>
        <w:gridCol w:w="1275"/>
      </w:tblGrid>
      <w:tr w:rsidR="003B6C3E" w:rsidRPr="008234DB" w:rsidTr="005A5FEC">
        <w:trPr>
          <w:trHeight w:val="347"/>
          <w:tblCellSpacing w:w="0" w:type="dxa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Объемы </w:t>
            </w:r>
            <w:proofErr w:type="spellStart"/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финанси</w:t>
            </w:r>
            <w:proofErr w:type="spellEnd"/>
          </w:p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рования</w:t>
            </w:r>
            <w:proofErr w:type="spellEnd"/>
          </w:p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</w:p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г.,</w:t>
            </w:r>
          </w:p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Объемы </w:t>
            </w:r>
            <w:proofErr w:type="spellStart"/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финанси</w:t>
            </w:r>
            <w:proofErr w:type="spellEnd"/>
          </w:p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рования</w:t>
            </w:r>
            <w:proofErr w:type="spellEnd"/>
          </w:p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</w:p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г.,</w:t>
            </w:r>
          </w:p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Объемы финансирования</w:t>
            </w:r>
          </w:p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</w:p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г.,</w:t>
            </w:r>
          </w:p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тыс. руб.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ИТОГО,</w:t>
            </w:r>
          </w:p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234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тыс</w:t>
            </w:r>
            <w:proofErr w:type="gramStart"/>
            <w:r w:rsidRPr="008234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.р</w:t>
            </w:r>
            <w:proofErr w:type="gramEnd"/>
            <w:r w:rsidRPr="008234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уб</w:t>
            </w:r>
            <w:proofErr w:type="spellEnd"/>
            <w:r w:rsidRPr="008234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3B6C3E" w:rsidRPr="008234DB" w:rsidTr="005A5FEC">
        <w:trPr>
          <w:trHeight w:val="302"/>
          <w:tblCellSpacing w:w="0" w:type="dxa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Pr="008234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267,8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867,8</w:t>
            </w:r>
          </w:p>
        </w:tc>
      </w:tr>
      <w:tr w:rsidR="003B6C3E" w:rsidRPr="008234DB" w:rsidTr="005A5FEC">
        <w:trPr>
          <w:trHeight w:val="60"/>
          <w:tblCellSpacing w:w="0" w:type="dxa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Pr="008234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Озеленение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B6C3E" w:rsidRPr="008234DB" w:rsidTr="005A5FEC">
        <w:trPr>
          <w:trHeight w:val="60"/>
          <w:tblCellSpacing w:w="0" w:type="dxa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Pr="008234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</w:tr>
      <w:tr w:rsidR="003B6C3E" w:rsidRPr="008234DB" w:rsidTr="005A5FEC">
        <w:trPr>
          <w:trHeight w:val="60"/>
          <w:tblCellSpacing w:w="0" w:type="dxa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Pr="008234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Прочие мероприятия по благоустройству сельского поселения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130,0</w:t>
            </w:r>
          </w:p>
        </w:tc>
      </w:tr>
      <w:tr w:rsidR="003B6C3E" w:rsidRPr="008234DB" w:rsidTr="005A5FEC">
        <w:trPr>
          <w:trHeight w:val="332"/>
          <w:tblCellSpacing w:w="0" w:type="dxa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547,8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6C3E" w:rsidRPr="008234DB" w:rsidRDefault="003B6C3E" w:rsidP="005A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1147,8</w:t>
            </w:r>
          </w:p>
        </w:tc>
      </w:tr>
    </w:tbl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6C3E" w:rsidRPr="008234DB" w:rsidRDefault="003B6C3E" w:rsidP="003B6C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B6C3E" w:rsidRDefault="003B6C3E" w:rsidP="003B6C3E"/>
    <w:p w:rsidR="003B6C3E" w:rsidRDefault="003B6C3E" w:rsidP="003B6C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B6C3E" w:rsidRDefault="003B6C3E" w:rsidP="003B6C3E"/>
    <w:p w:rsidR="003B6C3E" w:rsidRDefault="003B6C3E" w:rsidP="003B6C3E"/>
    <w:p w:rsidR="000F59A2" w:rsidRDefault="000F59A2">
      <w:bookmarkStart w:id="0" w:name="_GoBack"/>
      <w:bookmarkEnd w:id="0"/>
    </w:p>
    <w:sectPr w:rsidR="000F59A2" w:rsidSect="00653B3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3C4"/>
    <w:rsid w:val="000F59A2"/>
    <w:rsid w:val="003B6C3E"/>
    <w:rsid w:val="00B7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C3E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6C3E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">
    <w:name w:val="Без интервала1"/>
    <w:rsid w:val="003B6C3E"/>
    <w:pPr>
      <w:widowControl w:val="0"/>
      <w:suppressAutoHyphens/>
      <w:autoSpaceDE w:val="0"/>
      <w:spacing w:after="0" w:line="240" w:lineRule="auto"/>
    </w:pPr>
    <w:rPr>
      <w:rFonts w:ascii="Times New Roman CYR" w:eastAsia="Calibri" w:hAnsi="Times New Roman CYR" w:cs="Times New Roman CY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C3E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6C3E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">
    <w:name w:val="Без интервала1"/>
    <w:rsid w:val="003B6C3E"/>
    <w:pPr>
      <w:widowControl w:val="0"/>
      <w:suppressAutoHyphens/>
      <w:autoSpaceDE w:val="0"/>
      <w:spacing w:after="0" w:line="240" w:lineRule="auto"/>
    </w:pPr>
    <w:rPr>
      <w:rFonts w:ascii="Times New Roman CYR" w:eastAsia="Calibri" w:hAnsi="Times New Roman CYR" w:cs="Times New Roman CY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2793</Words>
  <Characters>15926</Characters>
  <Application>Microsoft Office Word</Application>
  <DocSecurity>0</DocSecurity>
  <Lines>132</Lines>
  <Paragraphs>37</Paragraphs>
  <ScaleCrop>false</ScaleCrop>
  <Company>SPecialiST RePack</Company>
  <LinksUpToDate>false</LinksUpToDate>
  <CharactersWithSpaces>18682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2025-11-01T06:36:00Z</dcterms:created>
  <dcterms:modified xsi:type="dcterms:W3CDTF">2025-11-01T06:36:00Z</dcterms:modified>
</cp:coreProperties>
</file>