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42" w:rsidRPr="00C705B4" w:rsidRDefault="000C1442" w:rsidP="000C1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0979107"/>
      <w:r w:rsidRPr="00C705B4">
        <w:rPr>
          <w:rFonts w:ascii="Times New Roman" w:hAnsi="Times New Roman" w:cs="Times New Roman"/>
          <w:sz w:val="28"/>
          <w:szCs w:val="28"/>
        </w:rPr>
        <w:t>АДМИНИСТРАЦИЯ ВЕРХ-КОЕНСКОГО СЕЛЬСОВЕТА</w:t>
      </w:r>
    </w:p>
    <w:p w:rsidR="000C1442" w:rsidRPr="00C705B4" w:rsidRDefault="000C1442" w:rsidP="000C1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</w:t>
      </w:r>
    </w:p>
    <w:p w:rsidR="000C1442" w:rsidRDefault="000C1442" w:rsidP="000C1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Pr="008241B0" w:rsidRDefault="000C1442" w:rsidP="000C14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1B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C1442" w:rsidRPr="009B5683" w:rsidRDefault="000C1442" w:rsidP="000C144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10.10.2025</w:t>
      </w:r>
      <w:r w:rsidRPr="00C5791E">
        <w:rPr>
          <w:rFonts w:ascii="Times New Roman" w:hAnsi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73/76.004</w:t>
      </w:r>
      <w:r w:rsidRPr="009B5683">
        <w:rPr>
          <w:rFonts w:ascii="Times New Roman" w:hAnsi="Times New Roman"/>
          <w:sz w:val="28"/>
          <w:szCs w:val="28"/>
          <w:u w:val="single"/>
        </w:rPr>
        <w:t xml:space="preserve">              </w:t>
      </w:r>
    </w:p>
    <w:p w:rsidR="000C1442" w:rsidRPr="009B5683" w:rsidRDefault="000C1442" w:rsidP="000C14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5683">
        <w:rPr>
          <w:rFonts w:ascii="Times New Roman" w:hAnsi="Times New Roman"/>
          <w:sz w:val="24"/>
          <w:szCs w:val="24"/>
        </w:rPr>
        <w:t>с</w:t>
      </w:r>
      <w:proofErr w:type="gramStart"/>
      <w:r w:rsidRPr="009B5683">
        <w:rPr>
          <w:rFonts w:ascii="Times New Roman" w:hAnsi="Times New Roman"/>
          <w:sz w:val="24"/>
          <w:szCs w:val="24"/>
        </w:rPr>
        <w:t>.В</w:t>
      </w:r>
      <w:proofErr w:type="gramEnd"/>
      <w:r w:rsidRPr="009B5683">
        <w:rPr>
          <w:rFonts w:ascii="Times New Roman" w:hAnsi="Times New Roman"/>
          <w:sz w:val="24"/>
          <w:szCs w:val="24"/>
        </w:rPr>
        <w:t>ерх-Коен</w:t>
      </w:r>
    </w:p>
    <w:p w:rsidR="000C1442" w:rsidRPr="00811D13" w:rsidRDefault="000C1442" w:rsidP="000C1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0C1442" w:rsidRPr="002E3518" w:rsidRDefault="000C1442" w:rsidP="000C14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09.01.2025 № 2/76.004 </w:t>
      </w:r>
      <w:r w:rsidRPr="002E3518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 w:rsidRPr="002E3518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2E35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1442" w:rsidRDefault="000C1442" w:rsidP="000C1442">
      <w:pPr>
        <w:pStyle w:val="1"/>
        <w:rPr>
          <w:rFonts w:ascii="Times New Roman" w:hAnsi="Times New Roman" w:cs="Times New Roman"/>
        </w:rPr>
      </w:pPr>
      <w:r w:rsidRPr="002E3518">
        <w:rPr>
          <w:rFonts w:ascii="Times New Roman" w:hAnsi="Times New Roman" w:cs="Times New Roman"/>
        </w:rPr>
        <w:t xml:space="preserve">программы </w:t>
      </w:r>
      <w:r w:rsidRPr="008D5550">
        <w:rPr>
          <w:rFonts w:ascii="Times New Roman" w:hAnsi="Times New Roman" w:cs="Times New Roman"/>
        </w:rPr>
        <w:t>«Благоустройство территории Верх-Коенского сельсовета»</w:t>
      </w:r>
    </w:p>
    <w:p w:rsidR="000C1442" w:rsidRPr="00C705B4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442" w:rsidRPr="002E3518" w:rsidRDefault="000C1442" w:rsidP="000C14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E35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корректировкой показателей программы на 2025-2027гг, администрация </w:t>
      </w:r>
      <w:r w:rsidRPr="002E3518">
        <w:rPr>
          <w:rFonts w:ascii="Times New Roman" w:hAnsi="Times New Roman" w:cs="Times New Roman"/>
          <w:sz w:val="28"/>
          <w:szCs w:val="28"/>
        </w:rPr>
        <w:t>Верх-Коенского сельсовета Искитимского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0C1442" w:rsidRDefault="000C1442" w:rsidP="000C1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C1442" w:rsidRPr="002E3518" w:rsidRDefault="000C1442" w:rsidP="000C1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м</w:t>
      </w:r>
      <w:r w:rsidRPr="002E3518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Pr="00812DCD">
        <w:rPr>
          <w:rFonts w:ascii="Times New Roman" w:hAnsi="Times New Roman" w:cs="Times New Roman"/>
          <w:sz w:val="28"/>
          <w:szCs w:val="28"/>
        </w:rPr>
        <w:t>«Благоустройство территории Верх-Коенского сельсовета»</w:t>
      </w:r>
      <w:r w:rsidRPr="002E3518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0C1442" w:rsidRPr="00602DF3" w:rsidRDefault="000C1442" w:rsidP="000C1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602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Верх-Коенского сельсовета Искитимского района Новосибирской области от 09.01.2025 №2/76.004 читать в новой редакции, согласно приложению к настоящему постановлению.</w:t>
      </w:r>
    </w:p>
    <w:p w:rsidR="000C1442" w:rsidRPr="002E3518" w:rsidRDefault="000C1442" w:rsidP="000C144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791E">
        <w:rPr>
          <w:rFonts w:ascii="Times New Roman" w:hAnsi="Times New Roman" w:cs="Times New Roman"/>
          <w:sz w:val="28"/>
          <w:szCs w:val="28"/>
        </w:rPr>
        <w:t>.</w:t>
      </w:r>
      <w:r w:rsidRPr="00C5791E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</w:t>
      </w:r>
      <w:r w:rsidRPr="002E351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Верх-Коенского сельсовета.</w:t>
      </w:r>
    </w:p>
    <w:p w:rsidR="000C1442" w:rsidRDefault="000C1442" w:rsidP="000C1442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35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E3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3518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0C1442" w:rsidRDefault="000C1442" w:rsidP="000C1442">
      <w:pPr>
        <w:rPr>
          <w:rFonts w:ascii="Times New Roman" w:hAnsi="Times New Roman" w:cs="Times New Roman"/>
          <w:sz w:val="28"/>
          <w:szCs w:val="28"/>
        </w:rPr>
      </w:pPr>
    </w:p>
    <w:p w:rsidR="000C1442" w:rsidRPr="00C705B4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 xml:space="preserve">Глава Верх-Коенского сельсовета </w:t>
      </w:r>
    </w:p>
    <w:p w:rsidR="000C1442" w:rsidRPr="00C705B4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                          В.Н.Соловьенко</w:t>
      </w:r>
    </w:p>
    <w:p w:rsidR="000C1442" w:rsidRDefault="000C1442" w:rsidP="000C1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C1442" w:rsidRDefault="000C1442" w:rsidP="000C1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C1442" w:rsidRDefault="000C1442" w:rsidP="000C1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Верх-Коенского сельсовета</w:t>
      </w:r>
    </w:p>
    <w:p w:rsidR="000C1442" w:rsidRDefault="000C1442" w:rsidP="000C1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91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10.10.2025</w:t>
      </w:r>
      <w:r w:rsidRPr="00C579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73/76.004   </w:t>
      </w:r>
    </w:p>
    <w:p w:rsidR="000C1442" w:rsidRDefault="000C1442" w:rsidP="000C1442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0C1442" w:rsidRDefault="000C1442" w:rsidP="000C1442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0C1442" w:rsidRDefault="000C1442" w:rsidP="000C1442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0C1442" w:rsidRDefault="000C1442" w:rsidP="000C1442">
      <w:pPr>
        <w:jc w:val="center"/>
        <w:rPr>
          <w:b/>
          <w:sz w:val="32"/>
          <w:szCs w:val="32"/>
        </w:rPr>
      </w:pPr>
    </w:p>
    <w:p w:rsidR="000C1442" w:rsidRDefault="000C1442" w:rsidP="000C14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МУНИЦИПАЛЬНАЯ   ПРОГРАММА</w:t>
      </w:r>
    </w:p>
    <w:p w:rsidR="000C1442" w:rsidRDefault="000C1442" w:rsidP="000C1442">
      <w:pPr>
        <w:jc w:val="center"/>
        <w:rPr>
          <w:b/>
          <w:sz w:val="28"/>
          <w:szCs w:val="28"/>
        </w:rPr>
      </w:pPr>
    </w:p>
    <w:p w:rsidR="000C1442" w:rsidRDefault="000C1442" w:rsidP="000C1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jc w:val="center"/>
      </w:pPr>
      <w:r w:rsidRPr="00BE3F59">
        <w:rPr>
          <w:rFonts w:ascii="Times New Roman" w:hAnsi="Times New Roman" w:cs="Times New Roman"/>
          <w:b/>
          <w:sz w:val="28"/>
          <w:szCs w:val="28"/>
        </w:rPr>
        <w:t>«Благоустройство территории Верх-Коенского сельсовета»</w:t>
      </w: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42" w:rsidRPr="00BE3F59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:rsidR="000C1442" w:rsidRPr="00BE3F59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59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0C1442" w:rsidRPr="00BE3F59" w:rsidRDefault="000C1442" w:rsidP="000C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59">
        <w:rPr>
          <w:rFonts w:ascii="Times New Roman" w:hAnsi="Times New Roman" w:cs="Times New Roman"/>
          <w:b/>
          <w:sz w:val="28"/>
          <w:szCs w:val="28"/>
        </w:rPr>
        <w:t>«Благоустройство территории Верх-Коенского сельсовета»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7123"/>
      </w:tblGrid>
      <w:tr w:rsidR="000C1442" w:rsidRPr="00812DCD" w:rsidTr="00202351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Муниципальная   программа «Благоустройство территории Верх-Коенского сельсовета» (далее – «Программа»).</w:t>
            </w:r>
          </w:p>
        </w:tc>
      </w:tr>
      <w:tr w:rsidR="000C1442" w:rsidRPr="00812DCD" w:rsidTr="00202351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разработана</w:t>
            </w:r>
            <w:proofErr w:type="gramEnd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- Бюджетным кодексом Российской Федерации, 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Федеральным Законом от 06.10.2003 года № 131-ФЗ «Об общих принципах организации местного самоуправления», 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Решением Совета депутатов Верх-Коенского сельсовета от 24.03.2023 № 144 «Об утверждении Правил по благоустройству территории Верх-Коенского сельсовета Искитимского района Новосибирской области»;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другими нормативными правовыми актами, определяющие требования к состоянию внешнего благоустройства территорий и защите окружающей среды</w:t>
            </w:r>
          </w:p>
        </w:tc>
      </w:tr>
      <w:tr w:rsidR="000C1442" w:rsidRPr="00812DCD" w:rsidTr="00202351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Администрация Верх-Коенского сельсовета Искитимского района Новосибирской области</w:t>
            </w:r>
          </w:p>
        </w:tc>
      </w:tr>
      <w:tr w:rsidR="000C1442" w:rsidRPr="00812DCD" w:rsidTr="00202351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Администрация Верх-Коенского сельсовета Искитимского района Новосибирской области</w:t>
            </w:r>
          </w:p>
        </w:tc>
      </w:tr>
      <w:tr w:rsidR="000C1442" w:rsidRPr="00812DCD" w:rsidTr="00202351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Основная цель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комплексного благоустройства территории Верх-Коенского сельсовета, создание комфортных условий проживания и отдыха населения.</w:t>
            </w:r>
          </w:p>
        </w:tc>
      </w:tr>
      <w:tr w:rsidR="000C1442" w:rsidRPr="00812DCD" w:rsidTr="00202351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12DCD">
              <w:rPr>
                <w:rFonts w:ascii="Times New Roman" w:hAnsi="Times New Roman" w:cs="Times New Roman"/>
                <w:noProof/>
                <w:sz w:val="28"/>
                <w:szCs w:val="28"/>
              </w:rPr>
              <w:t>Повышение  уровня оснащенности населенных  пунктов системами наружного  освещения на основе  комплексного подхода к проектированию и строительству новых и реконструкии существующих установок систем уличного освещения.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noProof/>
                <w:sz w:val="28"/>
                <w:szCs w:val="28"/>
              </w:rPr>
              <w:t>2. обеспечение  надежности  и  долговечности работы систем наружного освещения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3. Озеленение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4. Организация и содержание мест захоронения.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5.Организация взаимодействия между предприятиями, организациями и учреждениями при решении вопросов благоустройства Верх-Коенского сельсовета.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6. Улучшение (повышение) качества уборки дворов и территории поселения.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7. Привлечение жителей к участию в решении проблем благоустройства населенных пунктов Верх-Коенского сельсовета.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8. Формирование среды, благоприятной для проживания населения.</w:t>
            </w:r>
          </w:p>
        </w:tc>
      </w:tr>
      <w:tr w:rsidR="000C1442" w:rsidRPr="00812DCD" w:rsidTr="00202351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C1442" w:rsidRPr="00812DCD" w:rsidTr="00202351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Структура Программы, перечень подпрограмм, основных направлений и мероприятий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Паспорт Программы 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Правовое обоснование решения проблем муниципальной    программы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 проблем, на решение которых направлена Программа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Цель и задачи Программы.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Срок выполнения Программы.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5. Система программных мероприятий.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Финансовое обеспечение программных мероприятий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Раздел 7. 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 реализации программы, социально-экономическая эффективность Программы.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Раздел 8. Организация управления Программы.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Приложение к муниципальной программе «</w:t>
            </w:r>
            <w:r w:rsidRPr="00812D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Благоустройство территории Верх-Коенского сельсовета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имеет 4 подпрограммы: 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«Уличное освещение»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«Озеленение»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и содержание мест захоронения»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12D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Прочие мероприятия по благоустройству территории сельского поселения».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Программы: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-мероприятия по уличному освещению;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-мероприятия по озеленению территории;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-мероприятия по удалению сухостойных, больных и аварийных деревьев;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-мероприятия по ликвидации несанкционированных свалок;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 мероприятия по санитарной очистке территории;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 мероприятия по благоустройству кладбищ; </w:t>
            </w:r>
          </w:p>
        </w:tc>
      </w:tr>
      <w:tr w:rsidR="000C1442" w:rsidRPr="00812DCD" w:rsidTr="00202351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 Администрация Верх-Коенского сельсовета Искитимского района Новосибирской области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«ЖКХ Коенское»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Организации и предприятия, осуществляющие деятельность на территории поселения и иные </w:t>
            </w:r>
          </w:p>
        </w:tc>
      </w:tr>
      <w:tr w:rsidR="000C1442" w:rsidRPr="00812DCD" w:rsidTr="00202351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9B7382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- Общий объем финансирования программы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1123,8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0C1442" w:rsidRPr="009B7382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0C1442" w:rsidRPr="009B7382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523,8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0C1442" w:rsidRPr="009B7382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,0 тыс. рублей.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,0 тыс. рублей.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финансируется из бюджета Верх-Коенского сельсовета в пределах бюджетных ассигнований, предусмотренных на ее реализацию 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решением о бюджете Верх-Коенского сельсовета.</w:t>
            </w:r>
          </w:p>
        </w:tc>
      </w:tr>
      <w:tr w:rsidR="000C1442" w:rsidRPr="00812DCD" w:rsidTr="00202351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1. Создание комфортных условий для жизни, работы и отдыха жителей Верх-Коенского сельсовета.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2. Единое управление комплексным благоустройством территории Верх-Коенского сельсовета.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3. Определение перспективы улучшения благоустройства территории Верх-Коенского сельсовета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4. Приведение в качественное состояние элементов благоустройства Верх-Коенского сельсовета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5. Улучшение состояния территорий Верх-Коенского сельсовета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6. Привитие жителям муниципального образования любви и уважения к своим населенным пунктам, к соблюдению чистоты и порядка на территории Верх-Коенского сельсовета</w:t>
            </w:r>
          </w:p>
        </w:tc>
      </w:tr>
      <w:tr w:rsidR="000C1442" w:rsidRPr="00812DCD" w:rsidTr="00202351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Механизмы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1. Разработка мероприятий по развитию благоустройства территории Верх-Коенского сельсовета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Верх-Коенского сельсовета.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К реализации программы привлекаются предприятия жилищно-коммунального хозяйства, проектные организации, исполнители иных услуг и работ в области благоустройства Верх-Коенского сельсовета.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Верх-Коенского сельсовета осуществляет координацию деятельности исполнителей программы, </w:t>
            </w:r>
            <w:proofErr w:type="gramStart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сроками выполнения мероприятий программы, целевым расходованием выделяемых финансовых средств и эффективностью их использования в пределах своей компетенции, ежегодно корректирует смету расходов, предусмотренных в бюджете поселения на очередной финансовый год, и план реализации программы.  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3. Совершенствование муниципальной нормативно-правовой базы в сфере благоустройства </w:t>
            </w:r>
          </w:p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4. Привлечение жителей к участию в решении проблем благоустройства Верх-Коенского сельсовета.</w:t>
            </w:r>
          </w:p>
        </w:tc>
      </w:tr>
      <w:tr w:rsidR="000C1442" w:rsidRPr="00812DCD" w:rsidTr="00202351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42" w:rsidRPr="00812DCD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r w:rsidRPr="00812D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Порядке, определенным постановлением </w:t>
            </w:r>
            <w:r w:rsidRPr="00812D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администрации Верх-Коенского сельсовета от 19.11.2018 № 153 </w:t>
            </w:r>
          </w:p>
        </w:tc>
      </w:tr>
    </w:tbl>
    <w:p w:rsidR="000C1442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РАЗДЕЛ 1. Правовое обоснование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решения проблем муниципальной  программы</w:t>
      </w:r>
      <w:r w:rsidRPr="00823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lastRenderedPageBreak/>
        <w:t xml:space="preserve">         Муниципальная программа «</w:t>
      </w:r>
      <w:r w:rsidRPr="008234DB">
        <w:rPr>
          <w:rFonts w:ascii="Times New Roman" w:hAnsi="Times New Roman" w:cs="Times New Roman"/>
          <w:bCs/>
          <w:iCs/>
          <w:sz w:val="28"/>
          <w:szCs w:val="28"/>
        </w:rPr>
        <w:t>Благоустройство территории Верх-Коенского сельсовета</w:t>
      </w:r>
      <w:r w:rsidRPr="008234DB">
        <w:rPr>
          <w:rFonts w:ascii="Times New Roman" w:hAnsi="Times New Roman" w:cs="Times New Roman"/>
          <w:sz w:val="28"/>
          <w:szCs w:val="28"/>
        </w:rPr>
        <w:t xml:space="preserve">» разработана в соответствии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: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- Бюджетным кодексом Российской Федерации,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- Федеральным Законом от 06.10.2003 года № 131-ФЗ «Об общих принципах организации местного самоуправления»,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Решением Совета депутатов Верх-Коенского сельсовета от 24.03.2023 № 144 «Об утверждении Правил по благоустройству территории Верх-Коенского сельсовета Искитимского района Новосибирской области»;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- другими нормативными правовыми актами, определяющие требования к состоянию внешнего благоустройства территорий и защите окружающей среды.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Муниципальная   программа «Благоустройство территории Верх-Коенского сельсовета» предусматривает внедрение механизмов, обеспечивающих решение проблем благоустройства населенных пунктов, так как без стройной комплексной системы благоустройства невозможно добиться каких-либо значимых результатов в обеспечении комфортных условий для деятельности и отдыха жителей поселения.   Существенный уровень благоустройства не отвечает требованиям ГОСТов и иных нормативных актов, что является причиной негативного восприятия жителями сельского поселения.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 Важна четкая согласованность действий администрации Верх-Коенского сельсовета и предприятий, обеспечивающих жизнедеятельность поселения и занимающихся благоустройством. Определение перспектив благоустройства поселения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2. Характеристика проблем, на решение которых направлена Программа.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8234DB">
        <w:rPr>
          <w:rFonts w:ascii="Times New Roman" w:hAnsi="Times New Roman" w:cs="Times New Roman"/>
          <w:b/>
          <w:bCs/>
          <w:iCs/>
          <w:sz w:val="28"/>
          <w:szCs w:val="28"/>
        </w:rPr>
        <w:t>Подпрограмма «Уличное освещение»</w:t>
      </w:r>
      <w:r w:rsidRPr="008234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В связи с концепцией развития жилищного-коммунального хозяйства и обеспечения комфортных условий проживания для населения Верх-Коенского сельсовета необходимо обеспечение устойчивого функционирования сети уличного освещения в 5 населённых пунктах: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ерх-Коен, д.Дзержинский, д.Михайловка, д.Китерня, п.Дубинский.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Уличное освещение не только создаёт условия комфортного и благоприятного проживания для населения, но и обеспечивает снижение уровня преступности в поселении, повышает активность населения в соблюдении и обеспечении порядка, повышает веру населения в органы местного самоуправления.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В настоящее время в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ерх-Коен проведен частичный капитальный ремонт сетей наружного освещения, восстановлены 158 светильником, которые обслуживаются МКП ЖКХ «Коенское». Разработана ПСД на проведение освещения в п.Дзержинский. В настоящее время ведется разработка ПСД на проведение освещения в д.Китерня. Электросети сельских населенных пунктов является важным элементом развития населенного пункта. Их эффективное функционирование является </w:t>
      </w:r>
      <w:r w:rsidRPr="008234DB">
        <w:rPr>
          <w:rFonts w:ascii="Times New Roman" w:hAnsi="Times New Roman" w:cs="Times New Roman"/>
          <w:sz w:val="28"/>
          <w:szCs w:val="28"/>
        </w:rPr>
        <w:lastRenderedPageBreak/>
        <w:t>необходимым условием повышения уровня и улучшения условий жизни населения.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2.2. Подпрограмма «Озеленение»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Существующие участки зеленых насаждений общего пользования и растений недостаточно благоустроены, нуждаются в постоянном уходе. 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Причин такого положения много и, прежде всего, в недостаточности средств, определяемых ежегодно бюджетом поселения, в недостаточном участии в этой работе жителей поселения, учащихся, трудящихся предприятий.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собой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Pr="008234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Подпрограмма «Организация и содержание мест захоронений»</w:t>
      </w:r>
      <w:r w:rsidRPr="008234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На территории Верх-Коенского сельсовета имеется 5 кладбищ, в том числе все действующие. В 2019 году в рамках инициативного бюджетирования была проведена совместная работа с населением по благоустройству кладбища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ерх-Коен.,в 2022году рамках инициативного бюджетирования была проведена совместная работа с населением по благоустройству кладбища д.Михайловка.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Но проблемы в части организации содержания мест захоронения в других деревнях все же актуальны: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>недостаточный уровень содержания мест захоронения.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отсутствие контейнерных площадок и недостаточное количество контейнеров для мусора приводит к несанкционированным свалкам внутри секторов. 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на местах захоронения длительный период времени не осуществлялись работы по сносу аварийных деревьев. Ситуация осложняется тем, что работы требуют привлечения спецтехники в стесненных условиях.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>низкая инженерно-техническая оснащенность мест захоронения.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ранее отведенная территория проездов кладбища не благоустроена, что затрудняет продвижение похоронной процессии и выполнение работ по текущему содержанию.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 xml:space="preserve">2.4 </w:t>
      </w:r>
      <w:r w:rsidRPr="008234DB">
        <w:rPr>
          <w:rFonts w:ascii="Times New Roman" w:hAnsi="Times New Roman" w:cs="Times New Roman"/>
          <w:b/>
          <w:bCs/>
          <w:iCs/>
          <w:sz w:val="28"/>
          <w:szCs w:val="28"/>
        </w:rPr>
        <w:t>Подпрограмма «Прочие мероприятия  по благоустройству территории сельского поселения»</w:t>
      </w:r>
      <w:r w:rsidRPr="008234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Основная причина – захламление  территорий путем несанкционированной выгрузки бытовых и строительных отходов организациями, предприятиями и жителями  Верх-Коенского сельсовета.  Особое внимание надо уделить решению данной проблемы, проводя разъяснительные работы с населением и предприятиями, а также обеспечивать финансирование мероприятий по ликвидации несанкционированных свалок.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lastRenderedPageBreak/>
        <w:t>Близкое расположение подземных грунтовых вод к поверхности земли, создают необходимость в весенне-зимний период  проводить работы по уборке и чистке канав,  труб и дренажей, предназначенных для отвода  поверхностных  и грунтовых вод с улиц и дорог.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Для нормального функционирования сельского поселения имеет большое значение инженерное благоустройство его территорий.</w:t>
      </w:r>
      <w:r w:rsidRPr="008234DB">
        <w:rPr>
          <w:rFonts w:ascii="Times New Roman" w:hAnsi="Times New Roman" w:cs="Times New Roman"/>
          <w:sz w:val="28"/>
          <w:szCs w:val="28"/>
        </w:rPr>
        <w:br/>
        <w:t>Инженерное благоустройство территорий включает в себя такие вопросы, как обустройство детских площадок, площадок для мусорных контейнеров мест общего пользования, ремонт ограждений и т.д.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Для населения среднего и старшего возраста зоны отдыха должны создавать атмосферу покоя, душевного комфорта.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Уборка территории от мусора и сорной растительности.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За период 2020-202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годов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ерх-Коен проведена работа по устройству площадок по мусорные контейнера в количестве 6 штук.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Проведение работ по удаление сухостойных, больных и аварийных деревьев позволит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аварийные ситуации.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3. Основные цели и задачи Программы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Цель: Совершенствование системы комплексного благоустройства территории Верх-Коенского сельсовета, создание комфортных условий проживания и отдыха населения.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Задачи: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1. </w:t>
      </w:r>
      <w:r w:rsidRPr="008234DB">
        <w:rPr>
          <w:rFonts w:ascii="Times New Roman" w:hAnsi="Times New Roman" w:cs="Times New Roman"/>
          <w:noProof/>
          <w:sz w:val="28"/>
          <w:szCs w:val="28"/>
        </w:rPr>
        <w:t>Повышение  уровня оснащенности населенных  пунктов системами наружного  освещения на основе  комплексного подхода к проектированию и строительству новых и реконструкии существующих установок систем уличного освещения.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8234DB">
        <w:rPr>
          <w:rFonts w:ascii="Times New Roman" w:hAnsi="Times New Roman" w:cs="Times New Roman"/>
          <w:noProof/>
          <w:sz w:val="28"/>
          <w:szCs w:val="28"/>
        </w:rPr>
        <w:t>2. Обеспечение  надежности  и  долговечности работы систем наружного освещения.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3. Озеленение населенных пунктов.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4. Организация и содержание мест захоронения.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5.Организация взаимодействия между предприятиями, организациями и учреждениями при решении вопросов благоустройства Верх-Коенского сельсовета.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6. Улучшение (повышение) качества уборки дворов и территории поселения.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7. Привлечение жителей к участию в решении проблем благоустройства населенных пунктов Верх-Коенского сельсовета.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8. Формирование среды, благоприятной для проживания населения.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4. Сроки выполнения Программы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234DB">
        <w:rPr>
          <w:rFonts w:ascii="Times New Roman" w:hAnsi="Times New Roman" w:cs="Times New Roman"/>
          <w:sz w:val="28"/>
          <w:szCs w:val="28"/>
        </w:rPr>
        <w:t>Реализации Программы рассчитаны на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34DB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5. Система программных мероприятий, ресурсное обеспечение Программы.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lastRenderedPageBreak/>
        <w:t>Перечень программных мероприятий, сроки их реализации, информация о необходимых ресурсах приведены в приложении к настоящей Программе.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РАЗДЕЛ 6. Финансовое обеспечение программных мероприятий</w:t>
      </w:r>
      <w:r w:rsidRPr="008234DB">
        <w:rPr>
          <w:rFonts w:ascii="Times New Roman" w:hAnsi="Times New Roman" w:cs="Times New Roman"/>
          <w:bCs/>
          <w:sz w:val="28"/>
          <w:szCs w:val="28"/>
        </w:rPr>
        <w:t>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 xml:space="preserve">          </w:t>
      </w:r>
      <w:r w:rsidRPr="008234DB"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 потребуется 11</w:t>
      </w:r>
      <w:r>
        <w:rPr>
          <w:rFonts w:ascii="Times New Roman" w:hAnsi="Times New Roman" w:cs="Times New Roman"/>
          <w:sz w:val="28"/>
          <w:szCs w:val="28"/>
        </w:rPr>
        <w:t>23,8</w:t>
      </w:r>
      <w:r w:rsidRPr="008234D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sz w:val="28"/>
          <w:szCs w:val="28"/>
        </w:rPr>
        <w:t>По годам: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34DB">
        <w:rPr>
          <w:rFonts w:ascii="Times New Roman" w:hAnsi="Times New Roman" w:cs="Times New Roman"/>
          <w:sz w:val="28"/>
          <w:szCs w:val="28"/>
        </w:rPr>
        <w:t xml:space="preserve">год – </w:t>
      </w:r>
      <w:r>
        <w:rPr>
          <w:rFonts w:ascii="Times New Roman" w:hAnsi="Times New Roman" w:cs="Times New Roman"/>
          <w:sz w:val="28"/>
          <w:szCs w:val="28"/>
        </w:rPr>
        <w:t>523,8</w:t>
      </w:r>
      <w:r w:rsidRPr="008234DB">
        <w:rPr>
          <w:rFonts w:ascii="Times New Roman" w:hAnsi="Times New Roman" w:cs="Times New Roman"/>
          <w:sz w:val="28"/>
          <w:szCs w:val="28"/>
        </w:rPr>
        <w:t xml:space="preserve"> тыс. рублей;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8234DB">
        <w:rPr>
          <w:rFonts w:ascii="Times New Roman" w:hAnsi="Times New Roman" w:cs="Times New Roman"/>
          <w:sz w:val="28"/>
          <w:szCs w:val="28"/>
        </w:rPr>
        <w:t>,0 тыс. рублей;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8234DB">
        <w:rPr>
          <w:rFonts w:ascii="Times New Roman" w:hAnsi="Times New Roman" w:cs="Times New Roman"/>
          <w:sz w:val="28"/>
          <w:szCs w:val="28"/>
        </w:rPr>
        <w:t>,0 тыс. рублей.</w:t>
      </w:r>
      <w:proofErr w:type="gramEnd"/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          Обоснование объемов финансирования по каждому мероприятию Программы приведено в приложении к настоящей Программе.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РАЗДЕЛ 7. Ожидаемые результаты реализации Программы,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социально-экономическая эффективность Программы.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В результате выполнения Программы ожидается достижение следующих показателей результативности: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Задача 1: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234DB">
        <w:rPr>
          <w:rFonts w:ascii="Times New Roman" w:hAnsi="Times New Roman" w:cs="Times New Roman"/>
          <w:bCs/>
          <w:iCs/>
          <w:sz w:val="28"/>
          <w:szCs w:val="28"/>
        </w:rPr>
        <w:t>Уличное освещение</w:t>
      </w:r>
      <w:r w:rsidRPr="008234DB">
        <w:rPr>
          <w:rFonts w:ascii="Times New Roman" w:hAnsi="Times New Roman" w:cs="Times New Roman"/>
          <w:bCs/>
          <w:sz w:val="28"/>
          <w:szCs w:val="28"/>
        </w:rPr>
        <w:t>»: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улучшение условий жизни населения;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повышение безопасности дорожного движения на дорогах сел;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снижение уровня преступности;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повышение активности населения в соблюдении и обеспечении порядка на территории поселения.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34DB">
        <w:rPr>
          <w:rFonts w:ascii="Times New Roman" w:hAnsi="Times New Roman" w:cs="Times New Roman"/>
          <w:b/>
          <w:sz w:val="28"/>
          <w:szCs w:val="28"/>
        </w:rPr>
        <w:t>Задача 2:</w:t>
      </w:r>
      <w:r w:rsidRPr="008234DB">
        <w:rPr>
          <w:rFonts w:ascii="Times New Roman" w:hAnsi="Times New Roman" w:cs="Times New Roman"/>
          <w:sz w:val="28"/>
          <w:szCs w:val="28"/>
        </w:rPr>
        <w:t xml:space="preserve"> «Озеленение»: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234DB">
        <w:rPr>
          <w:rFonts w:ascii="Times New Roman" w:hAnsi="Times New Roman" w:cs="Times New Roman"/>
          <w:color w:val="000000"/>
          <w:sz w:val="28"/>
          <w:szCs w:val="28"/>
        </w:rPr>
        <w:t>-улучшение архитектурно-планировочного облика Верх-Коенского сельсовета;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234DB">
        <w:rPr>
          <w:rFonts w:ascii="Times New Roman" w:hAnsi="Times New Roman" w:cs="Times New Roman"/>
          <w:color w:val="000000"/>
          <w:sz w:val="28"/>
          <w:szCs w:val="28"/>
        </w:rPr>
        <w:t>- улучшение экологической обстановки и санитарно-гигиенических условий жизни в поселении.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Задача 3: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«Организация и содержание мест захоронения»: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очистка территории кладбища от несанкционированных свалок;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уборка, подсыпка кладбищ.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ab/>
        <w:t>В вопросе содержания мест захоронений при выполнении регламента работ по текущему содержанию мест захоронения возможность возникновения свалок будет исключена.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Задача 4: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234DB">
        <w:rPr>
          <w:rFonts w:ascii="Times New Roman" w:hAnsi="Times New Roman" w:cs="Times New Roman"/>
          <w:sz w:val="28"/>
          <w:szCs w:val="28"/>
        </w:rPr>
        <w:t>«</w:t>
      </w:r>
      <w:r w:rsidRPr="008234DB">
        <w:rPr>
          <w:rFonts w:ascii="Times New Roman" w:hAnsi="Times New Roman" w:cs="Times New Roman"/>
          <w:bCs/>
          <w:iCs/>
          <w:sz w:val="28"/>
          <w:szCs w:val="28"/>
        </w:rPr>
        <w:t>Прочие мероприятия  по благоустройству территории сельского поселения»</w:t>
      </w:r>
      <w:r w:rsidRPr="008234DB">
        <w:rPr>
          <w:rFonts w:ascii="Times New Roman" w:hAnsi="Times New Roman" w:cs="Times New Roman"/>
          <w:bCs/>
          <w:sz w:val="28"/>
          <w:szCs w:val="28"/>
        </w:rPr>
        <w:t>»: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проведение работ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34DB">
        <w:rPr>
          <w:rFonts w:ascii="Times New Roman" w:hAnsi="Times New Roman" w:cs="Times New Roman"/>
          <w:sz w:val="28"/>
          <w:szCs w:val="28"/>
        </w:rPr>
        <w:t>по отводу ливневых, грунтовых и талых вод;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проведение организационно-хозяйственных мероприятий по сбору  и вывозу для утилизации  и переработки бытовых и промышленных отходов;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ликвидация несанкционированных свалок;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установка урн;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ремонт и содержание колодцев;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улучшение материально-технической базы;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мероприятия по разработке проектной, сметной документации для строительства, реконструкции и ремонта объектов благоустройства;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составление проектно-сметной документации по благоустройству;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устройство детских площадок.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Проведение работ по удаление сухостойных, больных и аварийных деревьев.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Программы  связаны с обеспечением надежной работы  объектов внешнего благоустройства,  экологическая </w:t>
      </w:r>
      <w:r w:rsidRPr="008234DB">
        <w:rPr>
          <w:rFonts w:ascii="Times New Roman" w:hAnsi="Times New Roman" w:cs="Times New Roman"/>
          <w:sz w:val="28"/>
          <w:szCs w:val="28"/>
        </w:rPr>
        <w:lastRenderedPageBreak/>
        <w:t>безопасность, эстетические и другие свойства  в целом, улучшающие вид территории сельского поселения и привлекательность ее для населения.</w:t>
      </w:r>
      <w:proofErr w:type="gramEnd"/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8. Организация управления Программой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 и контроль над ходом её реализации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234DB">
        <w:rPr>
          <w:rFonts w:ascii="Times New Roman" w:hAnsi="Times New Roman" w:cs="Times New Roman"/>
          <w:sz w:val="28"/>
          <w:szCs w:val="28"/>
        </w:rPr>
        <w:t>Реализация Программы осуществляется на основе: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- муниципальных контрактов (договоров), заключаемых муниципальным заказчиком программы с исполнителями программных мероприятий;       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-условий, порядка, правил, утвержденных федеральными, областными и муниципальными нормативными правовыми актами.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Корректировка программы, в том числе включение в нее новых мероприятий, а также продление срока ее реализации осуществляется в установленном порядке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предложении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заказчика, разработчиков Программы.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Отчеты о ходе работы по реализации Программы по результатам за год и весь период действия Программы готовит администрация Верх-Коенского сельсовета.</w:t>
      </w: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осуществляется в </w:t>
      </w:r>
      <w:r w:rsidRPr="008234DB">
        <w:rPr>
          <w:rFonts w:ascii="Times New Roman" w:hAnsi="Times New Roman" w:cs="Times New Roman"/>
          <w:color w:val="000000"/>
          <w:sz w:val="28"/>
          <w:szCs w:val="28"/>
        </w:rPr>
        <w:t xml:space="preserve">Порядке, определенным постановлением </w:t>
      </w:r>
      <w:r w:rsidRPr="008234DB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 Верх-Коенского сельсовета от 03.10.2014 № 120.</w:t>
      </w: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Default="000C1442" w:rsidP="000C144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3"/>
        <w:gridCol w:w="5307"/>
      </w:tblGrid>
      <w:tr w:rsidR="000C1442" w:rsidRPr="008234DB" w:rsidTr="00202351">
        <w:tc>
          <w:tcPr>
            <w:tcW w:w="4264" w:type="dxa"/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</w:p>
        </w:tc>
        <w:tc>
          <w:tcPr>
            <w:tcW w:w="5307" w:type="dxa"/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  программе «Благоустройство территории Верх-Коенского сельсовета» </w:t>
            </w:r>
          </w:p>
        </w:tc>
      </w:tr>
    </w:tbl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Система программных мероприятий</w:t>
      </w:r>
      <w:r w:rsidRPr="008234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муниципальной   программы «Благоустройство территории Верх-Коенского сельсовета»</w:t>
      </w:r>
    </w:p>
    <w:tbl>
      <w:tblPr>
        <w:tblW w:w="9639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276"/>
        <w:gridCol w:w="1276"/>
        <w:gridCol w:w="1134"/>
        <w:gridCol w:w="1275"/>
      </w:tblGrid>
      <w:tr w:rsidR="000C1442" w:rsidRPr="008234DB" w:rsidTr="00202351">
        <w:trPr>
          <w:trHeight w:val="347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финанси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рования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г.,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финанси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рования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г.,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финансирования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г.,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руб.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ИТОГО,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тыс</w:t>
            </w:r>
            <w:proofErr w:type="gramStart"/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уб.</w:t>
            </w:r>
          </w:p>
        </w:tc>
      </w:tr>
      <w:tr w:rsidR="000C1442" w:rsidRPr="008234DB" w:rsidTr="00202351">
        <w:trPr>
          <w:trHeight w:val="302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867,8</w:t>
            </w:r>
          </w:p>
        </w:tc>
      </w:tr>
      <w:tr w:rsidR="000C1442" w:rsidRPr="008234DB" w:rsidTr="00202351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Озеленение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C1442" w:rsidRPr="008234DB" w:rsidTr="00202351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126,0</w:t>
            </w:r>
          </w:p>
        </w:tc>
      </w:tr>
      <w:tr w:rsidR="000C1442" w:rsidRPr="008234DB" w:rsidTr="00202351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сельского поселения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</w:tr>
      <w:tr w:rsidR="000C1442" w:rsidRPr="008234DB" w:rsidTr="00202351">
        <w:trPr>
          <w:trHeight w:val="332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523,8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442" w:rsidRPr="008234DB" w:rsidRDefault="000C1442" w:rsidP="00202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1123,8</w:t>
            </w:r>
          </w:p>
        </w:tc>
      </w:tr>
    </w:tbl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442" w:rsidRPr="008234DB" w:rsidRDefault="000C1442" w:rsidP="000C14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1442" w:rsidRDefault="000C1442" w:rsidP="000C1442"/>
    <w:p w:rsidR="000C1442" w:rsidRDefault="000C1442" w:rsidP="000C14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1442" w:rsidRDefault="000C1442" w:rsidP="000C1442"/>
    <w:bookmarkEnd w:id="0"/>
    <w:p w:rsidR="000C1442" w:rsidRDefault="000C1442" w:rsidP="000C1442"/>
    <w:p w:rsidR="008A3B40" w:rsidRDefault="008A3B40">
      <w:bookmarkStart w:id="1" w:name="_GoBack"/>
      <w:bookmarkEnd w:id="1"/>
    </w:p>
    <w:sectPr w:rsidR="008A3B40" w:rsidSect="00653B3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90"/>
    <w:rsid w:val="000C1442"/>
    <w:rsid w:val="00765F90"/>
    <w:rsid w:val="008A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4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44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0C1442"/>
    <w:pPr>
      <w:widowControl w:val="0"/>
      <w:suppressAutoHyphens/>
      <w:autoSpaceDE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4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44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0C1442"/>
    <w:pPr>
      <w:widowControl w:val="0"/>
      <w:suppressAutoHyphens/>
      <w:autoSpaceDE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2798</Words>
  <Characters>15952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2025-10-20T02:59:00Z</dcterms:created>
  <dcterms:modified xsi:type="dcterms:W3CDTF">2025-10-20T02:59:00Z</dcterms:modified>
</cp:coreProperties>
</file>