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10.10.2025 №74/76.004               </w:t>
      </w:r>
    </w:p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.В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ерх-Коен</w:t>
      </w:r>
    </w:p>
    <w:p w:rsidR="00C57082" w:rsidRDefault="00C57082" w:rsidP="00C5708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09.01.2025 № 5/76.004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 утверждении муниципальной программы </w:t>
      </w: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:rsidR="00C57082" w:rsidRDefault="00C57082" w:rsidP="00C57082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:rsidR="00C57082" w:rsidRDefault="00C57082" w:rsidP="00C57082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корректировкой показателей программы на 2025-2027гг, администрация Верх-Коенского сельсовета Искитимского района Новосибирской области</w:t>
      </w:r>
    </w:p>
    <w:p w:rsidR="00C57082" w:rsidRDefault="00C57082" w:rsidP="00C57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57082" w:rsidRDefault="00C57082" w:rsidP="00C5708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 Верх-Коенского сельсовета</w:t>
      </w:r>
      <w:r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C57082" w:rsidRDefault="00C57082" w:rsidP="00C5708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Приложение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:rsidR="00C57082" w:rsidRDefault="00C57082" w:rsidP="00C5708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 администрации Верх-Коенского сельсовета.</w:t>
      </w:r>
    </w:p>
    <w:p w:rsidR="00C57082" w:rsidRDefault="00C57082" w:rsidP="00C57082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C57082" w:rsidRDefault="00C57082" w:rsidP="00C57082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:rsidR="00C57082" w:rsidRDefault="00C57082" w:rsidP="00C570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:rsidR="00C57082" w:rsidRDefault="00C57082" w:rsidP="00C57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:rsidR="00C57082" w:rsidRDefault="00C57082" w:rsidP="00C57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:rsidR="00C57082" w:rsidRDefault="00C57082" w:rsidP="00C5708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10.10.2025  № 74/76.004   </w:t>
      </w:r>
    </w:p>
    <w:p w:rsidR="00C57082" w:rsidRDefault="00C57082" w:rsidP="00C57082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:rsidR="00C57082" w:rsidRDefault="00C57082" w:rsidP="00C57082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:rsidR="00C57082" w:rsidRDefault="00C57082" w:rsidP="00C5708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57082" w:rsidRDefault="00C57082" w:rsidP="00C57082">
      <w:pPr>
        <w:tabs>
          <w:tab w:val="left" w:pos="5991"/>
        </w:tabs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lastRenderedPageBreak/>
        <w:t>ПАСПОРТ</w:t>
      </w:r>
    </w:p>
    <w:p w:rsidR="00C57082" w:rsidRDefault="00C57082" w:rsidP="00C57082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муниципальной программы </w:t>
      </w:r>
    </w:p>
    <w:p w:rsidR="00C57082" w:rsidRDefault="00C57082" w:rsidP="00C5708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 xml:space="preserve">«Сохранение и развитие культуры на территории  </w:t>
      </w:r>
    </w:p>
    <w:p w:rsidR="00C57082" w:rsidRDefault="00C57082" w:rsidP="00C57082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7041"/>
      </w:tblGrid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Наименование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both"/>
              <w:rPr>
                <w:rFonts w:ascii="Times New Roman" w:eastAsia="Times New Roman" w:hAnsi="Times New Roman" w:cs="Calibri"/>
                <w:b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ar-SA"/>
              </w:rPr>
              <w:t>«Сохранение и развитие культуры на территории Верх-Коенского сельсовета»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(далее – Программа)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Основание для разработки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 w:rsidP="000A53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Бюджетный </w:t>
            </w:r>
            <w:hyperlink r:id="rId6" w:history="1">
              <w:r>
                <w:rPr>
                  <w:rStyle w:val="a4"/>
                  <w:rFonts w:ascii="Times New Roman" w:eastAsia="Times New Roman" w:hAnsi="Times New Roman" w:cs="Calibri"/>
                  <w:sz w:val="27"/>
                  <w:szCs w:val="27"/>
                  <w:lang w:eastAsia="ar-SA"/>
                </w:rPr>
                <w:t>кодекс</w:t>
              </w:r>
            </w:hyperlink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Российской Федерации;</w:t>
            </w:r>
          </w:p>
          <w:p w:rsidR="00C57082" w:rsidRDefault="00C57082" w:rsidP="000A53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Федеральный </w:t>
            </w:r>
            <w:hyperlink r:id="rId7" w:history="1">
              <w:r>
                <w:rPr>
                  <w:rStyle w:val="a4"/>
                  <w:rFonts w:ascii="Times New Roman" w:eastAsia="Times New Roman" w:hAnsi="Times New Roman" w:cs="Calibri"/>
                  <w:sz w:val="27"/>
                  <w:szCs w:val="27"/>
                  <w:lang w:eastAsia="ar-SA"/>
                </w:rPr>
                <w:t>закон</w:t>
              </w:r>
            </w:hyperlink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:rsidR="00C57082" w:rsidRDefault="00C57082" w:rsidP="000A53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Устав Верх-Коенского сельсовета;</w:t>
            </w:r>
          </w:p>
          <w:p w:rsidR="00C57082" w:rsidRDefault="00C57082" w:rsidP="000A53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 xml:space="preserve">Муниципальный заказчик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57082" w:rsidTr="00C57082">
        <w:trPr>
          <w:trHeight w:val="1049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Основной разработчик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Цели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:rsidR="00C57082" w:rsidRDefault="00C57082">
            <w:pPr>
              <w:suppressAutoHyphens/>
              <w:spacing w:line="242" w:lineRule="auto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kern w:val="2"/>
                <w:sz w:val="27"/>
                <w:szCs w:val="27"/>
                <w:lang w:eastAsia="ar-SA"/>
              </w:rPr>
              <w:t>развитие библиотечного дела, культурно-досуговой деятельности;</w:t>
            </w:r>
          </w:p>
          <w:p w:rsidR="00C57082" w:rsidRDefault="00C570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:rsidR="00C57082" w:rsidRDefault="00C570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доступ к культурным ценностям на территории Верх-Коенского сельсовета;</w:t>
            </w:r>
          </w:p>
          <w:p w:rsidR="00C57082" w:rsidRDefault="00C57082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Задачи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Сроки реализации 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2025-2027 годы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Перечень подпрограмм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Отсутствует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Источники финансирования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20032,2тыс. рублей,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 по годам реализации: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2025г.-12552,2тыс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2026г.-3640,0тыс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2027г- 3840,0тыс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уб.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 20032,2тыс. рублей, в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. по источникам: 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МКУК «Центр досуга «Селяночка»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.В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-Коен и д.Китерня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Ожидаемые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результаты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реализации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C57082" w:rsidTr="00C57082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реализацией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в Порядке, определенным постановлением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:rsidR="00C57082" w:rsidRDefault="00C57082" w:rsidP="00C57082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Общая характеристика и прогноз развития сферы реализации Программы</w:t>
      </w:r>
    </w:p>
    <w:p w:rsidR="00C57082" w:rsidRDefault="00C57082" w:rsidP="00C57082">
      <w:pPr>
        <w:pStyle w:val="a3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1.1.</w:t>
      </w:r>
      <w:r>
        <w:rPr>
          <w:rFonts w:ascii="Times New Roman" w:hAnsi="Times New Roman" w:cs="Times New Roman"/>
          <w:sz w:val="27"/>
          <w:szCs w:val="27"/>
          <w:lang w:eastAsia="ru-RU"/>
        </w:rPr>
        <w:tab/>
        <w:t>На территории Верх-Коенского сельсовета в 2006-2023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:rsidR="00C57082" w:rsidRDefault="00C57082" w:rsidP="00C57082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ерх-Коен, сельский клуб д.Михайловка, сельский клуб д.Китерня, клуб п.Дзержинский. </w:t>
      </w:r>
    </w:p>
    <w:p w:rsidR="00C57082" w:rsidRDefault="00C57082" w:rsidP="00C57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:rsidR="00C57082" w:rsidRDefault="00C57082" w:rsidP="00C57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>2. Цели и задачи Программы</w:t>
      </w:r>
    </w:p>
    <w:p w:rsidR="00C57082" w:rsidRDefault="00C57082" w:rsidP="00C57082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:rsidR="00C57082" w:rsidRDefault="00C57082" w:rsidP="00C57082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:rsidR="00C57082" w:rsidRDefault="00C57082" w:rsidP="00C57082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:rsidR="00C57082" w:rsidRDefault="00C57082" w:rsidP="00C57082">
      <w:pPr>
        <w:numPr>
          <w:ilvl w:val="0"/>
          <w:numId w:val="2"/>
        </w:numPr>
        <w:suppressAutoHyphens/>
        <w:spacing w:after="0" w:line="242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kern w:val="2"/>
          <w:sz w:val="27"/>
          <w:szCs w:val="27"/>
          <w:lang w:eastAsia="ar-SA"/>
        </w:rPr>
        <w:t>развитие библиотечного дела, культурно-досуговой деятельности;</w:t>
      </w:r>
    </w:p>
    <w:p w:rsidR="00C57082" w:rsidRDefault="00C57082" w:rsidP="00C57082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:rsidR="00C57082" w:rsidRDefault="00C57082" w:rsidP="00C57082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доступ к культурным ценностям на территории поселения;</w:t>
      </w:r>
    </w:p>
    <w:p w:rsidR="00C57082" w:rsidRDefault="00C57082" w:rsidP="00C57082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:rsidR="00C57082" w:rsidRDefault="00C57082" w:rsidP="00C57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2.3.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Программа на 2025-2027 годы в наибольшей степени ориентирована на последовательное реформирование отрасли и призвана обеспечить:</w:t>
      </w:r>
    </w:p>
    <w:p w:rsidR="00C57082" w:rsidRDefault="00C57082" w:rsidP="00C57082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Верх-Коенского сельсовета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:rsidR="00C57082" w:rsidRDefault="00C57082" w:rsidP="00C57082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:rsidR="00C57082" w:rsidRDefault="00C57082" w:rsidP="00C57082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:rsidR="00C57082" w:rsidRDefault="00C57082" w:rsidP="00C57082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2.3.4. Создание условий для адаптации сферы культуры к рыночным условиям существования.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2.4. </w:t>
      </w:r>
      <w:r>
        <w:rPr>
          <w:rFonts w:ascii="Times New Roman" w:eastAsia="Times New Roman" w:hAnsi="Times New Roman" w:cs="Calibri"/>
          <w:sz w:val="27"/>
          <w:szCs w:val="27"/>
          <w:lang w:eastAsia="ar-SA"/>
        </w:rPr>
        <w:t>Для достижения целей Программы поставлена следующая основная задача: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2.4.1. Для решения поставленной задачи необходимо: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б) Сконцентрировать бюджетные средства на приоритетных направлениях развития культуры.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в) Оптимизировать расходование бюджетных средств.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д) Создать условия для выявления и становления одаренной творческой молодежи.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з) Развивать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конкурсно</w:t>
      </w:r>
      <w:proofErr w:type="spell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>-фестивальное движение с целью стимулирования любительского художественного творчества, промыслов и ремесел.</w:t>
      </w:r>
    </w:p>
    <w:p w:rsidR="00C57082" w:rsidRDefault="00C57082" w:rsidP="00C57082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:rsidR="00C57082" w:rsidRDefault="00C57082" w:rsidP="00C57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2.5. Срок реализации Программы: 2025г.-2027г.</w:t>
      </w:r>
    </w:p>
    <w:p w:rsidR="00C57082" w:rsidRDefault="00C57082" w:rsidP="00C57082">
      <w:pPr>
        <w:suppressAutoHyphens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>2.6. Перечень мероприятий представлен в Приложении №1 к настоящей Программе.</w:t>
      </w:r>
    </w:p>
    <w:p w:rsidR="00C57082" w:rsidRDefault="00C57082" w:rsidP="00C57082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>3. Обобщенная характеристика основных мероприятий Программы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как: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Новый год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защитника Отечества.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женский день.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работников культуры.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Победы.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день защиты детей.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России.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День памяти и скорби, 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молодежи.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семьи, любви и верности в Российской Федерации.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государственного флага Российской Федерации.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знаний.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пожилых людей.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учителя.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народного единства.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матери.</w:t>
      </w:r>
    </w:p>
    <w:p w:rsidR="00C57082" w:rsidRDefault="00C57082" w:rsidP="00C57082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инвалидов (декада).</w:t>
      </w:r>
    </w:p>
    <w:p w:rsidR="00C57082" w:rsidRDefault="00C57082" w:rsidP="00C57082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Цикл фольклорных мероприятий в Горнице:</w:t>
      </w:r>
    </w:p>
    <w:p w:rsidR="00C57082" w:rsidRDefault="00C57082" w:rsidP="00C57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Рождество Христово.</w:t>
      </w:r>
    </w:p>
    <w:p w:rsidR="00C57082" w:rsidRDefault="00C57082" w:rsidP="00C57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Крещение.</w:t>
      </w:r>
    </w:p>
    <w:p w:rsidR="00C57082" w:rsidRDefault="00C57082" w:rsidP="00C57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Масленица.</w:t>
      </w:r>
    </w:p>
    <w:p w:rsidR="00C57082" w:rsidRDefault="00C57082" w:rsidP="00C57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Пасха.</w:t>
      </w:r>
    </w:p>
    <w:p w:rsidR="00C57082" w:rsidRDefault="00C57082" w:rsidP="00C57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Троица.</w:t>
      </w:r>
    </w:p>
    <w:p w:rsidR="00C57082" w:rsidRDefault="00C57082" w:rsidP="00C57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:rsidR="00C57082" w:rsidRDefault="00C57082" w:rsidP="00C57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4. Состав, формы и сроки предоставления отчетности 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>о ходе реализации мероприятий Программы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Осуществляется </w:t>
      </w:r>
      <w:r>
        <w:rPr>
          <w:rFonts w:ascii="Times New Roman" w:eastAsia="Times New Roman" w:hAnsi="Times New Roman" w:cs="Calibri"/>
          <w:color w:val="000000"/>
          <w:sz w:val="27"/>
          <w:szCs w:val="27"/>
          <w:lang w:eastAsia="ar-SA"/>
        </w:rPr>
        <w:t xml:space="preserve">в порядке определенном </w:t>
      </w:r>
      <w:r>
        <w:rPr>
          <w:rFonts w:ascii="Times New Roman" w:eastAsia="Times New Roman" w:hAnsi="Times New Roman" w:cs="Calibri"/>
          <w:sz w:val="27"/>
          <w:szCs w:val="27"/>
          <w:lang w:eastAsia="ar-SA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С целью </w:t>
      </w:r>
      <w:proofErr w:type="gramStart"/>
      <w:r>
        <w:rPr>
          <w:rFonts w:ascii="Times New Roman" w:eastAsia="Times New Roman" w:hAnsi="Times New Roman" w:cs="Calibri"/>
          <w:sz w:val="27"/>
          <w:szCs w:val="27"/>
          <w:lang w:eastAsia="ar-SA"/>
        </w:rPr>
        <w:t>контроля за</w:t>
      </w:r>
      <w:proofErr w:type="gramEnd"/>
      <w:r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:rsidR="00C57082" w:rsidRDefault="00C57082" w:rsidP="00C57082">
      <w:pPr>
        <w:spacing w:after="0"/>
        <w:rPr>
          <w:rFonts w:ascii="Times New Roman" w:eastAsia="Times New Roman" w:hAnsi="Times New Roman" w:cs="Calibri"/>
          <w:sz w:val="27"/>
          <w:szCs w:val="27"/>
          <w:lang w:eastAsia="ar-SA"/>
        </w:rPr>
        <w:sectPr w:rsidR="00C57082">
          <w:pgSz w:w="11906" w:h="16838"/>
          <w:pgMar w:top="284" w:right="567" w:bottom="567" w:left="1134" w:header="312" w:footer="720" w:gutter="0"/>
          <w:cols w:space="720"/>
        </w:sectPr>
      </w:pP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sz w:val="27"/>
          <w:szCs w:val="27"/>
          <w:lang w:eastAsia="ar-SA"/>
        </w:rPr>
        <w:lastRenderedPageBreak/>
        <w:t>Приложение №1 к Программе</w:t>
      </w:r>
    </w:p>
    <w:p w:rsidR="00C57082" w:rsidRDefault="00C57082" w:rsidP="00C57082">
      <w:pPr>
        <w:suppressAutoHyphens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Перечень мероприятий муниципальной  программы </w:t>
      </w:r>
    </w:p>
    <w:p w:rsidR="00C57082" w:rsidRDefault="00C57082" w:rsidP="00C57082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80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396"/>
        <w:gridCol w:w="2446"/>
        <w:gridCol w:w="1260"/>
        <w:gridCol w:w="1114"/>
        <w:gridCol w:w="992"/>
        <w:gridCol w:w="1560"/>
        <w:gridCol w:w="3215"/>
      </w:tblGrid>
      <w:tr w:rsidR="00C57082" w:rsidTr="00C57082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№</w:t>
            </w:r>
          </w:p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Объем финансирования мероприятия всего, </w:t>
            </w:r>
            <w:proofErr w:type="spellStart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тыс</w:t>
            </w:r>
            <w:proofErr w:type="gramStart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уб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C57082" w:rsidTr="00C57082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082" w:rsidRDefault="00C5708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082" w:rsidRDefault="00C5708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082" w:rsidRDefault="00C5708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082" w:rsidRDefault="00C57082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2027г.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082" w:rsidRDefault="00C57082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9</w:t>
            </w: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19567,2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12087,2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«Селяночка»,</w:t>
            </w:r>
          </w:p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Мероприятие 1: </w:t>
            </w:r>
          </w:p>
          <w:p w:rsidR="00C57082" w:rsidRDefault="00C57082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деятельности</w:t>
            </w:r>
            <w:r>
              <w:rPr>
                <w:rFonts w:ascii="Times New Roman" w:eastAsia="Times New Roman" w:hAnsi="Times New Roman" w:cs="Calibri"/>
                <w:color w:val="FF0000"/>
                <w:sz w:val="27"/>
                <w:szCs w:val="27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19462,6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11982,6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2:</w:t>
            </w:r>
          </w:p>
          <w:p w:rsidR="00C57082" w:rsidRDefault="00C570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Проведение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3:</w:t>
            </w:r>
          </w:p>
          <w:p w:rsidR="00C57082" w:rsidRDefault="00C570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465,0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C57082" w:rsidTr="00C5708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20032,2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12552,2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082" w:rsidRDefault="00C57082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</w:tr>
    </w:tbl>
    <w:p w:rsidR="00C57082" w:rsidRDefault="00C57082" w:rsidP="00C57082">
      <w:pPr>
        <w:suppressAutoHyphens/>
        <w:jc w:val="center"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57082" w:rsidRDefault="00C57082" w:rsidP="00C57082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57082" w:rsidRDefault="00C57082" w:rsidP="00C57082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:rsidR="00C57082" w:rsidRDefault="00C57082" w:rsidP="00C57082">
      <w:pPr>
        <w:rPr>
          <w:sz w:val="27"/>
          <w:szCs w:val="27"/>
        </w:rPr>
      </w:pPr>
    </w:p>
    <w:p w:rsidR="00603CFA" w:rsidRDefault="00603CFA">
      <w:bookmarkStart w:id="0" w:name="_GoBack"/>
      <w:bookmarkEnd w:id="0"/>
    </w:p>
    <w:sectPr w:rsidR="0060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25"/>
    <w:rsid w:val="001E6025"/>
    <w:rsid w:val="00603CFA"/>
    <w:rsid w:val="00C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08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C57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7082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4">
    <w:name w:val="Hyperlink"/>
    <w:basedOn w:val="a0"/>
    <w:uiPriority w:val="99"/>
    <w:semiHidden/>
    <w:unhideWhenUsed/>
    <w:rsid w:val="00C57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A890EF4B57774896625C25938BB0369D7D7D33B19A50F22737BBA881M01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A890EF4B57774896625C25938BB0369D7D7C32B19D50F22737BBA881M014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1771</Words>
  <Characters>10099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2025-10-20T02:59:00Z</dcterms:created>
  <dcterms:modified xsi:type="dcterms:W3CDTF">2025-10-20T03:00:00Z</dcterms:modified>
</cp:coreProperties>
</file>