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17" w:rsidRDefault="00891A17" w:rsidP="00891A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1A17" w:rsidRDefault="00891A17" w:rsidP="00891A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891A17" w:rsidRDefault="00891A17" w:rsidP="00891A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891A17" w:rsidRDefault="00891A17" w:rsidP="00891A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1A17" w:rsidRDefault="00891A17" w:rsidP="00891A1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891A17" w:rsidRDefault="00891A17" w:rsidP="00891A1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07.12.2023 № 95/76.004              </w:t>
      </w:r>
    </w:p>
    <w:p w:rsidR="00891A17" w:rsidRDefault="00891A17" w:rsidP="00891A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с.Верх-Коен</w:t>
      </w:r>
    </w:p>
    <w:p w:rsidR="00891A17" w:rsidRDefault="00891A17" w:rsidP="00891A1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891A17" w:rsidRDefault="00891A17" w:rsidP="00891A1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891A17" w:rsidRDefault="00891A17" w:rsidP="00891A1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891A17" w:rsidRDefault="00891A17" w:rsidP="00891A1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14.01.2019 №2 «Об утверждении муниципальной  </w:t>
      </w:r>
    </w:p>
    <w:p w:rsidR="00891A17" w:rsidRDefault="00891A17" w:rsidP="00891A1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891A17" w:rsidRDefault="00891A17" w:rsidP="00891A1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территории Верх-Коенского сельсовета»</w:t>
      </w:r>
    </w:p>
    <w:p w:rsidR="00891A17" w:rsidRDefault="00891A17" w:rsidP="00891A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1A17" w:rsidRDefault="00891A17" w:rsidP="00891A1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1A17" w:rsidRDefault="00891A17" w:rsidP="00891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корректировкой расходов на 2023год, администрация Верх-Коенского сельсовета Искитимского района Новосибирской области</w:t>
      </w:r>
    </w:p>
    <w:p w:rsidR="00891A17" w:rsidRDefault="00891A17" w:rsidP="00891A17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891A17" w:rsidRDefault="00891A17" w:rsidP="00891A1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891A17" w:rsidRDefault="00891A17" w:rsidP="00891A17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891A17" w:rsidRDefault="00891A17" w:rsidP="00891A1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891A17" w:rsidRDefault="00891A17" w:rsidP="00891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891A17" w:rsidRDefault="00891A17" w:rsidP="00891A17">
      <w:pPr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1A17" w:rsidRDefault="00891A17" w:rsidP="00891A1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891A17" w:rsidRDefault="00891A17" w:rsidP="00891A1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891A17" w:rsidRDefault="00891A17" w:rsidP="00891A17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891A17" w:rsidRDefault="00891A17" w:rsidP="00891A17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891A17" w:rsidRDefault="00891A17" w:rsidP="00891A17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891A17" w:rsidRDefault="00891A17" w:rsidP="00891A17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891A17" w:rsidRDefault="00891A17" w:rsidP="00891A17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891A17" w:rsidRDefault="00891A17" w:rsidP="00891A17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от 07.12.2023 № 95/76.004 </w:t>
      </w: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891A17" w:rsidRDefault="00891A17" w:rsidP="00891A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1A17" w:rsidRDefault="00891A17" w:rsidP="00891A1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891A17" w:rsidRDefault="00891A17" w:rsidP="00891A1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сельсовета»</w:t>
      </w:r>
    </w:p>
    <w:p w:rsidR="00891A17" w:rsidRDefault="00891A17" w:rsidP="00891A1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891A17" w:rsidRDefault="00891A17" w:rsidP="00891A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891A17" w:rsidRDefault="00891A17" w:rsidP="00891A1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891A17" w:rsidRDefault="00891A17" w:rsidP="00891A1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 w:rsidP="0081119C">
            <w:pPr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891A17" w:rsidRDefault="00891A17" w:rsidP="0081119C">
            <w:pPr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891A17" w:rsidRDefault="00891A17" w:rsidP="0081119C">
            <w:pPr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891A17" w:rsidRDefault="00891A17" w:rsidP="0081119C">
            <w:pPr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891A17" w:rsidRDefault="00891A17">
            <w:pPr>
              <w:spacing w:line="24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891A17" w:rsidRDefault="00891A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891A17" w:rsidRDefault="00891A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сельсовета;</w:t>
            </w:r>
          </w:p>
          <w:p w:rsidR="00891A17" w:rsidRDefault="00891A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</w:tc>
      </w:tr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17017,1тыс. рублей, в т.ч. по годам реализации:</w:t>
            </w:r>
          </w:p>
          <w:p w:rsidR="00891A17" w:rsidRDefault="00891A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2023г.-9966,1тыс.руб</w:t>
            </w:r>
          </w:p>
          <w:p w:rsidR="00891A17" w:rsidRDefault="00891A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2024г.-3650,9тыс.руб</w:t>
            </w:r>
          </w:p>
          <w:p w:rsidR="00891A17" w:rsidRDefault="00891A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2025г- 3400,1тыс.руб.</w:t>
            </w:r>
          </w:p>
          <w:p w:rsidR="00891A17" w:rsidRDefault="00891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17017,1тыс. рублей, в т.ч. по источникам: </w:t>
            </w:r>
          </w:p>
          <w:p w:rsidR="00891A17" w:rsidRDefault="00891A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Верх-Коенского сельсовета Искитимского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891A17" w:rsidRDefault="00891A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891A17" w:rsidRDefault="00891A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891A17" w:rsidTr="00891A17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19.11.2018 № 153 </w:t>
            </w:r>
          </w:p>
        </w:tc>
      </w:tr>
    </w:tbl>
    <w:p w:rsidR="00891A17" w:rsidRDefault="00891A17" w:rsidP="00891A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891A17" w:rsidRDefault="00891A17" w:rsidP="00891A17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891A17" w:rsidRDefault="00891A17" w:rsidP="00891A17">
      <w:pPr>
        <w:pStyle w:val="Style13"/>
        <w:widowControl/>
        <w:tabs>
          <w:tab w:val="left" w:pos="485"/>
        </w:tabs>
        <w:spacing w:line="240" w:lineRule="auto"/>
        <w:jc w:val="both"/>
      </w:pPr>
      <w:r>
        <w:rPr>
          <w:rStyle w:val="FontStyle21"/>
          <w:sz w:val="28"/>
          <w:szCs w:val="28"/>
        </w:rPr>
        <w:t>1.1.</w:t>
      </w:r>
      <w:r>
        <w:rPr>
          <w:rStyle w:val="FontStyle21"/>
          <w:sz w:val="28"/>
          <w:szCs w:val="28"/>
        </w:rPr>
        <w:tab/>
        <w:t>На территории Верх-Коенского сельсовета</w:t>
      </w:r>
      <w:r>
        <w:rPr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в 2006-2022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891A17" w:rsidRDefault="00891A17" w:rsidP="00891A17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>
        <w:rPr>
          <w:rStyle w:val="FontStyle21"/>
          <w:sz w:val="28"/>
          <w:szCs w:val="28"/>
        </w:rPr>
        <w:t>1.2.</w:t>
      </w:r>
      <w:r>
        <w:rPr>
          <w:rStyle w:val="FontStyle21"/>
          <w:sz w:val="28"/>
          <w:szCs w:val="28"/>
        </w:rPr>
        <w:tab/>
        <w:t xml:space="preserve"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д.Михайловка, сельский клуб д.Китерня. </w:t>
      </w:r>
    </w:p>
    <w:p w:rsidR="00891A17" w:rsidRDefault="00891A17" w:rsidP="00891A17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891A17" w:rsidRDefault="00891A17" w:rsidP="00891A17">
      <w:pPr>
        <w:pStyle w:val="Style12"/>
        <w:widowControl/>
        <w:spacing w:line="240" w:lineRule="auto"/>
      </w:pPr>
      <w:r>
        <w:rPr>
          <w:rStyle w:val="FontStyle21"/>
          <w:sz w:val="28"/>
          <w:szCs w:val="28"/>
        </w:rPr>
        <w:t xml:space="preserve">1.4. На территории Верх-Коенского сельсовета находятся 3 памятника защитникам Отечества в ВОВ. </w:t>
      </w:r>
    </w:p>
    <w:p w:rsidR="00891A17" w:rsidRDefault="00891A17" w:rsidP="00891A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и задачи Программы</w:t>
      </w:r>
    </w:p>
    <w:p w:rsidR="00891A17" w:rsidRDefault="00891A17" w:rsidP="00891A17">
      <w:pPr>
        <w:pStyle w:val="Style3"/>
        <w:widowControl/>
        <w:rPr>
          <w:rStyle w:val="FontStyle11"/>
          <w:sz w:val="28"/>
          <w:szCs w:val="28"/>
        </w:rPr>
      </w:pPr>
    </w:p>
    <w:p w:rsidR="00891A17" w:rsidRDefault="00891A17" w:rsidP="00891A17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891A17" w:rsidRDefault="00891A17" w:rsidP="00891A17">
      <w:pPr>
        <w:pStyle w:val="Style2"/>
        <w:widowControl/>
        <w:tabs>
          <w:tab w:val="left" w:pos="490"/>
        </w:tabs>
        <w:spacing w:line="240" w:lineRule="auto"/>
        <w:jc w:val="both"/>
      </w:pPr>
      <w:r>
        <w:rPr>
          <w:rStyle w:val="FontStyle11"/>
          <w:sz w:val="28"/>
          <w:szCs w:val="28"/>
        </w:rPr>
        <w:t xml:space="preserve">2.2. </w:t>
      </w:r>
      <w:r>
        <w:rPr>
          <w:sz w:val="28"/>
          <w:szCs w:val="28"/>
        </w:rPr>
        <w:t>Основными целями Программы являются:</w:t>
      </w:r>
    </w:p>
    <w:p w:rsidR="00891A17" w:rsidRDefault="00891A17" w:rsidP="00891A17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891A17" w:rsidRDefault="00891A17" w:rsidP="00891A17">
      <w:pPr>
        <w:numPr>
          <w:ilvl w:val="0"/>
          <w:numId w:val="2"/>
        </w:numPr>
        <w:spacing w:line="24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891A17" w:rsidRDefault="00891A17" w:rsidP="00891A17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891A17" w:rsidRDefault="00891A17" w:rsidP="00891A17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 к культурным ценностям на территории поселения;</w:t>
      </w:r>
    </w:p>
    <w:p w:rsidR="00891A17" w:rsidRDefault="00891A17" w:rsidP="00891A17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памятников и других мемориальных объектов, увековечивающих память о защитниках Отечества</w:t>
      </w:r>
    </w:p>
    <w:p w:rsidR="00891A17" w:rsidRDefault="00891A17" w:rsidP="00891A17">
      <w:pPr>
        <w:pStyle w:val="Style3"/>
        <w:widowControl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>
        <w:rPr>
          <w:rStyle w:val="FontStyle11"/>
          <w:sz w:val="28"/>
          <w:szCs w:val="28"/>
        </w:rPr>
        <w:t>Программа на 2023-2025 годы в наибольшей степени ориентирована на последовательное реформирование отрасли и призвана обеспечить:</w:t>
      </w:r>
    </w:p>
    <w:p w:rsidR="00891A17" w:rsidRDefault="00891A17" w:rsidP="00891A17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>
        <w:rPr>
          <w:sz w:val="28"/>
          <w:szCs w:val="28"/>
        </w:rPr>
        <w:t>Верх-Коенского сельсовета</w:t>
      </w:r>
      <w:r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891A17" w:rsidRDefault="00891A17" w:rsidP="00891A1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891A17" w:rsidRDefault="00891A17" w:rsidP="00891A1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891A17" w:rsidRDefault="00891A17" w:rsidP="00891A1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891A17" w:rsidRDefault="00891A17" w:rsidP="00891A17">
      <w:pPr>
        <w:widowControl w:val="0"/>
        <w:autoSpaceDE w:val="0"/>
        <w:autoSpaceDN w:val="0"/>
        <w:adjustRightInd w:val="0"/>
        <w:jc w:val="both"/>
      </w:pPr>
      <w:r>
        <w:rPr>
          <w:rStyle w:val="FontStyle11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891A17" w:rsidRDefault="00891A17" w:rsidP="00891A17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891A17" w:rsidRDefault="00891A17" w:rsidP="00891A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891A17" w:rsidRDefault="00891A17" w:rsidP="00891A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891A17" w:rsidRDefault="00891A17" w:rsidP="00891A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891A17" w:rsidRDefault="00891A17" w:rsidP="00891A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891A17" w:rsidRDefault="00891A17" w:rsidP="00891A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891A17" w:rsidRDefault="00891A17" w:rsidP="00891A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891A17" w:rsidRDefault="00891A17" w:rsidP="00891A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891A17" w:rsidRDefault="00891A17" w:rsidP="00891A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891A17" w:rsidRDefault="00891A17" w:rsidP="00891A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891A17" w:rsidRDefault="00891A17" w:rsidP="00891A1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891A17" w:rsidRDefault="00891A17" w:rsidP="00891A17">
      <w:pPr>
        <w:pStyle w:val="Style3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2.5. Срок реализации Программы: 2023г.-2025г.</w:t>
      </w:r>
    </w:p>
    <w:p w:rsidR="00891A17" w:rsidRDefault="00891A17" w:rsidP="00891A17">
      <w:pPr>
        <w:jc w:val="both"/>
      </w:pPr>
      <w:r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891A17" w:rsidRDefault="00891A17" w:rsidP="00891A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891A17" w:rsidRDefault="00891A17" w:rsidP="00891A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1A17" w:rsidRDefault="00891A17" w:rsidP="00891A17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Новый год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защитника Отечества.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Международный женский день.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работников культуры.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Победы.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Международный день защиты детей.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России.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День памяти и скорби, 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молодежи.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знаний.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пожилых людей.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учителя.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народного единства.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матери.</w:t>
      </w:r>
    </w:p>
    <w:p w:rsidR="00891A17" w:rsidRDefault="00891A17" w:rsidP="00891A1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инвалидов (декада).</w:t>
      </w:r>
    </w:p>
    <w:p w:rsidR="00891A17" w:rsidRDefault="00891A17" w:rsidP="00891A17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Цикл фольклорных мероприятий в Горнице:</w:t>
      </w:r>
    </w:p>
    <w:p w:rsidR="00891A17" w:rsidRDefault="00891A17" w:rsidP="00891A17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Рождество Христово.</w:t>
      </w:r>
    </w:p>
    <w:p w:rsidR="00891A17" w:rsidRDefault="00891A17" w:rsidP="00891A17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Крещение.</w:t>
      </w:r>
    </w:p>
    <w:p w:rsidR="00891A17" w:rsidRDefault="00891A17" w:rsidP="00891A17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Масленица.</w:t>
      </w:r>
    </w:p>
    <w:p w:rsidR="00891A17" w:rsidRDefault="00891A17" w:rsidP="00891A17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Пасха.</w:t>
      </w:r>
    </w:p>
    <w:p w:rsidR="00891A17" w:rsidRDefault="00891A17" w:rsidP="00891A17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Троица.</w:t>
      </w:r>
    </w:p>
    <w:p w:rsidR="00891A17" w:rsidRDefault="00891A17" w:rsidP="00891A17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 выполнении всех программных мероприятий на</w:t>
      </w:r>
      <w:r>
        <w:rPr>
          <w:rStyle w:val="FontStyle21"/>
          <w:sz w:val="28"/>
          <w:szCs w:val="28"/>
        </w:rPr>
        <w:t xml:space="preserve"> территории Верх-Коенского сельсовета</w:t>
      </w:r>
      <w:r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891A17" w:rsidRDefault="00891A17" w:rsidP="00891A17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891A17" w:rsidRDefault="00891A17" w:rsidP="00891A17">
      <w:pPr>
        <w:spacing w:line="240" w:lineRule="auto"/>
        <w:rPr>
          <w:rStyle w:val="FontStyle15"/>
          <w:sz w:val="28"/>
          <w:szCs w:val="28"/>
        </w:rPr>
      </w:pPr>
    </w:p>
    <w:p w:rsidR="00891A17" w:rsidRDefault="00891A17" w:rsidP="00891A17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891A17" w:rsidRDefault="00891A17" w:rsidP="00891A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891A17" w:rsidRDefault="00891A17" w:rsidP="00891A1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91A17" w:rsidRDefault="00891A17" w:rsidP="00891A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891A17" w:rsidRDefault="00891A17" w:rsidP="00891A1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891A17" w:rsidRDefault="00891A17" w:rsidP="00891A17">
      <w:pPr>
        <w:spacing w:line="240" w:lineRule="auto"/>
        <w:rPr>
          <w:rFonts w:ascii="Times New Roman" w:hAnsi="Times New Roman"/>
          <w:sz w:val="28"/>
          <w:szCs w:val="28"/>
        </w:rPr>
        <w:sectPr w:rsidR="00891A17">
          <w:pgSz w:w="11906" w:h="16838"/>
          <w:pgMar w:top="284" w:right="567" w:bottom="567" w:left="1134" w:header="312" w:footer="720" w:gutter="0"/>
          <w:cols w:space="720"/>
        </w:sectPr>
      </w:pPr>
    </w:p>
    <w:p w:rsidR="00891A17" w:rsidRDefault="00891A17" w:rsidP="00891A1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891A17" w:rsidRDefault="00891A17" w:rsidP="00891A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1A17" w:rsidRDefault="00891A17" w:rsidP="00891A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891A17" w:rsidRDefault="00891A17" w:rsidP="00891A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80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377"/>
        <w:gridCol w:w="2701"/>
        <w:gridCol w:w="1260"/>
        <w:gridCol w:w="1114"/>
        <w:gridCol w:w="992"/>
        <w:gridCol w:w="993"/>
        <w:gridCol w:w="3782"/>
      </w:tblGrid>
      <w:tr w:rsidR="00891A17" w:rsidTr="00891A1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91A17" w:rsidRDefault="00891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Исполнитель</w:t>
            </w:r>
          </w:p>
        </w:tc>
      </w:tr>
      <w:tr w:rsidR="00891A17" w:rsidTr="00891A1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17" w:rsidRDefault="00891A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17" w:rsidRDefault="00891A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17" w:rsidRDefault="00891A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17" w:rsidRDefault="00891A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17" w:rsidRDefault="00891A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A17" w:rsidTr="00891A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891A17" w:rsidTr="00891A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1A17" w:rsidTr="00891A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17017,1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tabs>
                <w:tab w:val="center" w:pos="4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91A17" w:rsidRDefault="00891A17">
            <w:pPr>
              <w:tabs>
                <w:tab w:val="center" w:pos="4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«Центр досуга «Селяночка»,</w:t>
            </w:r>
          </w:p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891A17" w:rsidTr="00891A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891A17" w:rsidRDefault="00891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16497,7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891A17" w:rsidTr="00891A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891A17" w:rsidRDefault="00891A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891A17" w:rsidTr="00891A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3:</w:t>
            </w:r>
          </w:p>
          <w:p w:rsidR="00891A17" w:rsidRDefault="00891A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891A17" w:rsidTr="00891A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17017,1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17" w:rsidRDefault="00891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A17" w:rsidRDefault="00891A17" w:rsidP="00891A17">
      <w:pPr>
        <w:jc w:val="center"/>
        <w:rPr>
          <w:sz w:val="28"/>
          <w:szCs w:val="28"/>
        </w:rPr>
      </w:pPr>
    </w:p>
    <w:p w:rsidR="00BC3F7C" w:rsidRDefault="00BC3F7C">
      <w:bookmarkStart w:id="0" w:name="_GoBack"/>
      <w:bookmarkEnd w:id="0"/>
    </w:p>
    <w:sectPr w:rsidR="00BC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27"/>
    <w:rsid w:val="00891A17"/>
    <w:rsid w:val="00BC3F7C"/>
    <w:rsid w:val="00D2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1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1A17"/>
    <w:rPr>
      <w:color w:val="0000FF"/>
      <w:u w:val="single"/>
    </w:rPr>
  </w:style>
  <w:style w:type="paragraph" w:styleId="a4">
    <w:name w:val="No Spacing"/>
    <w:uiPriority w:val="1"/>
    <w:qFormat/>
    <w:rsid w:val="00891A1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13">
    <w:name w:val="Style13"/>
    <w:basedOn w:val="a"/>
    <w:rsid w:val="00891A17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91A1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91A1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91A1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891A17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891A1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891A17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891A1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1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1A17"/>
    <w:rPr>
      <w:color w:val="0000FF"/>
      <w:u w:val="single"/>
    </w:rPr>
  </w:style>
  <w:style w:type="paragraph" w:styleId="a4">
    <w:name w:val="No Spacing"/>
    <w:uiPriority w:val="1"/>
    <w:qFormat/>
    <w:rsid w:val="00891A1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13">
    <w:name w:val="Style13"/>
    <w:basedOn w:val="a"/>
    <w:rsid w:val="00891A17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91A1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91A1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91A1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891A17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891A1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891A17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891A1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1772</Words>
  <Characters>10101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2023-12-07T01:35:00Z</dcterms:created>
  <dcterms:modified xsi:type="dcterms:W3CDTF">2023-12-07T01:35:00Z</dcterms:modified>
</cp:coreProperties>
</file>